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1F4F9" w14:textId="77777777" w:rsidR="006E0D9C" w:rsidRDefault="006E0D9C">
      <w:pPr>
        <w:rPr>
          <w:rFonts w:ascii="Arial" w:hAnsi="Arial" w:cs="Arial"/>
          <w:bCs/>
        </w:rPr>
      </w:pPr>
      <w:bookmarkStart w:id="0" w:name="_GoBack"/>
      <w:bookmarkEnd w:id="0"/>
      <w:r>
        <w:rPr>
          <w:rFonts w:ascii="Arial" w:hAnsi="Arial" w:cs="Arial"/>
          <w:b/>
          <w:bCs/>
          <w:noProof/>
          <w:sz w:val="28"/>
          <w:szCs w:val="28"/>
          <w:lang w:eastAsia="en-GB"/>
        </w:rPr>
        <w:drawing>
          <wp:anchor distT="0" distB="0" distL="114300" distR="114300" simplePos="0" relativeHeight="251658240" behindDoc="1" locked="0" layoutInCell="1" allowOverlap="1" wp14:anchorId="5C9F7C8B" wp14:editId="6D79BC22">
            <wp:simplePos x="0" y="0"/>
            <wp:positionH relativeFrom="column">
              <wp:posOffset>-114301</wp:posOffset>
            </wp:positionH>
            <wp:positionV relativeFrom="paragraph">
              <wp:posOffset>0</wp:posOffset>
            </wp:positionV>
            <wp:extent cx="6828391" cy="9658350"/>
            <wp:effectExtent l="0" t="0" r="0" b="0"/>
            <wp:wrapTight wrapText="bothSides">
              <wp:wrapPolygon edited="0">
                <wp:start x="0" y="0"/>
                <wp:lineTo x="0" y="21557"/>
                <wp:lineTo x="21514" y="21557"/>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ggested policy and documents list title page.jpg"/>
                    <pic:cNvPicPr/>
                  </pic:nvPicPr>
                  <pic:blipFill>
                    <a:blip r:embed="rId10">
                      <a:extLst>
                        <a:ext uri="{28A0092B-C50C-407E-A947-70E740481C1C}">
                          <a14:useLocalDpi xmlns:a14="http://schemas.microsoft.com/office/drawing/2010/main" val="0"/>
                        </a:ext>
                      </a:extLst>
                    </a:blip>
                    <a:stretch>
                      <a:fillRect/>
                    </a:stretch>
                  </pic:blipFill>
                  <pic:spPr>
                    <a:xfrm>
                      <a:off x="0" y="0"/>
                      <a:ext cx="6828886" cy="96590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Cs/>
        </w:rPr>
        <w:br w:type="page"/>
      </w:r>
    </w:p>
    <w:p w14:paraId="727FCF91" w14:textId="77777777" w:rsidR="001C5872" w:rsidRDefault="001C5872" w:rsidP="46313396">
      <w:pPr>
        <w:rPr>
          <w:rFonts w:ascii="Arial" w:hAnsi="Arial" w:cs="Arial"/>
          <w:bCs/>
        </w:rPr>
      </w:pPr>
      <w:r>
        <w:rPr>
          <w:rFonts w:ascii="Arial" w:hAnsi="Arial" w:cs="Arial"/>
          <w:bCs/>
          <w:noProof/>
        </w:rPr>
        <w:lastRenderedPageBreak/>
        <mc:AlternateContent>
          <mc:Choice Requires="wps">
            <w:drawing>
              <wp:anchor distT="0" distB="0" distL="114300" distR="114300" simplePos="0" relativeHeight="251659264" behindDoc="0" locked="0" layoutInCell="1" allowOverlap="1" wp14:anchorId="723343CF" wp14:editId="33BD45ED">
                <wp:simplePos x="0" y="0"/>
                <wp:positionH relativeFrom="column">
                  <wp:posOffset>-127605</wp:posOffset>
                </wp:positionH>
                <wp:positionV relativeFrom="paragraph">
                  <wp:posOffset>-116958</wp:posOffset>
                </wp:positionV>
                <wp:extent cx="6899910" cy="908050"/>
                <wp:effectExtent l="0" t="0" r="0" b="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9910" cy="908050"/>
                        </a:xfrm>
                        <a:prstGeom prst="roundRect">
                          <a:avLst>
                            <a:gd name="adj" fmla="val 16667"/>
                          </a:avLst>
                        </a:prstGeom>
                        <a:solidFill>
                          <a:srgbClr val="332A86">
                            <a:alpha val="30196"/>
                          </a:srgb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2A9D3B3" w14:textId="77777777" w:rsidR="001C5872" w:rsidRPr="009F4D43" w:rsidRDefault="001C5872" w:rsidP="001C5872">
                            <w:pPr>
                              <w:ind w:left="720"/>
                              <w:rPr>
                                <w:rFonts w:asciiTheme="majorHAnsi" w:eastAsia="Times New Roman" w:hAnsiTheme="majorHAnsi"/>
                                <w:color w:val="000000"/>
                              </w:rPr>
                            </w:pPr>
                            <w:bookmarkStart w:id="1" w:name="_Hlk492472079"/>
                            <w:r w:rsidRPr="009F4D43">
                              <w:rPr>
                                <w:rFonts w:asciiTheme="majorHAnsi" w:eastAsia="Times New Roman" w:hAnsiTheme="majorHAnsi"/>
                                <w:iCs/>
                                <w:color w:val="000000"/>
                              </w:rPr>
                              <w:t>Together We Can is a collection of resources for organisations developing a service where volunteers support families of a child with a life-limiting or life-threatening condition. The resources were developed and tested specifically for this purpose with volunteers working in the homes of a child with a life-limiting condition, but might be useful for any organisation developing volunteer services. </w:t>
                            </w:r>
                          </w:p>
                          <w:bookmarkEnd w:id="1"/>
                          <w:p w14:paraId="482B3B24" w14:textId="77777777" w:rsidR="001C5872" w:rsidRPr="009F4D43" w:rsidRDefault="001C5872" w:rsidP="001C5872">
                            <w:pPr>
                              <w:jc w:val="center"/>
                              <w:rPr>
                                <w:rFonts w:asciiTheme="majorHAnsi" w:eastAsia="Calibri" w:hAnsiTheme="majorHAnsi"/>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26" style="position:absolute;margin-left:-10.05pt;margin-top:-9.2pt;width:543.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" fillcolor="#332a86" stroked="f" strokeweight="1pt">
                <v:fill opacity="19789f"/>
                <v:stroke joinstyle="miter"/>
                <v:textbox>
                  <w:txbxContent>
                    <w:p w14:paraId="105FFDE8" w14:textId="77777777" w:rsidR="001C5872" w:rsidRPr="009F4D43" w:rsidRDefault="001C5872" w:rsidP="001C5872">
                      <w:pPr>
                        <w:ind w:left="720"/>
                        <w:rPr>
                          <w:rFonts w:asciiTheme="majorHAnsi" w:eastAsia="Times New Roman" w:hAnsiTheme="majorHAnsi"/>
                          <w:color w:val="000000"/>
                        </w:rPr>
                      </w:pPr>
                      <w:bookmarkStart w:id="1" w:name="_Hlk492472079"/>
                      <w:r w:rsidRPr="009F4D43">
                        <w:rPr>
                          <w:rFonts w:asciiTheme="majorHAnsi" w:eastAsia="Times New Roman" w:hAnsiTheme="majorHAnsi"/>
                          <w:iCs/>
                          <w:color w:val="000000"/>
                        </w:rPr>
                        <w:t xml:space="preserve">Together We Can </w:t>
                      </w:r>
                      <w:proofErr w:type="gramStart"/>
                      <w:r w:rsidRPr="009F4D43">
                        <w:rPr>
                          <w:rFonts w:asciiTheme="majorHAnsi" w:eastAsia="Times New Roman" w:hAnsiTheme="majorHAnsi"/>
                          <w:iCs/>
                          <w:color w:val="000000"/>
                        </w:rPr>
                        <w:t>is</w:t>
                      </w:r>
                      <w:proofErr w:type="gramEnd"/>
                      <w:r w:rsidRPr="009F4D43">
                        <w:rPr>
                          <w:rFonts w:asciiTheme="majorHAnsi" w:eastAsia="Times New Roman" w:hAnsiTheme="majorHAnsi"/>
                          <w:iCs/>
                          <w:color w:val="000000"/>
                        </w:rPr>
                        <w:t xml:space="preserve"> a collection of resources for organisations developing a service where volunteers support families of a child with a life-limiting or life-threatening condition. The resources were developed and tested specifically for this purpose with volunteers working in the homes of a child with a life-limiting condition, but might be useful for any organisation developing volunteer services. </w:t>
                      </w:r>
                    </w:p>
                    <w:bookmarkEnd w:id="1"/>
                    <w:p w14:paraId="4D9C5D16" w14:textId="77777777" w:rsidR="001C5872" w:rsidRPr="009F4D43" w:rsidRDefault="001C5872" w:rsidP="001C5872">
                      <w:pPr>
                        <w:jc w:val="center"/>
                        <w:rPr>
                          <w:rFonts w:asciiTheme="majorHAnsi" w:eastAsia="Calibri" w:hAnsiTheme="majorHAnsi"/>
                          <w:color w:val="000000"/>
                        </w:rPr>
                      </w:pPr>
                    </w:p>
                  </w:txbxContent>
                </v:textbox>
              </v:roundrect>
            </w:pict>
          </mc:Fallback>
        </mc:AlternateContent>
      </w:r>
    </w:p>
    <w:p w14:paraId="2C4AE916" w14:textId="77777777" w:rsidR="001C5872" w:rsidRDefault="001C5872" w:rsidP="46313396">
      <w:pPr>
        <w:rPr>
          <w:rFonts w:ascii="Arial" w:hAnsi="Arial" w:cs="Arial"/>
          <w:bCs/>
        </w:rPr>
      </w:pPr>
    </w:p>
    <w:p w14:paraId="50DCAAC3" w14:textId="77777777" w:rsidR="001C5872" w:rsidRDefault="001C5872" w:rsidP="46313396">
      <w:pPr>
        <w:rPr>
          <w:rFonts w:ascii="Arial" w:hAnsi="Arial" w:cs="Arial"/>
          <w:bCs/>
        </w:rPr>
      </w:pPr>
    </w:p>
    <w:p w14:paraId="3C8FD667" w14:textId="77777777" w:rsidR="001C5872" w:rsidRDefault="001C5872" w:rsidP="46313396">
      <w:pPr>
        <w:rPr>
          <w:rFonts w:ascii="Arial" w:hAnsi="Arial" w:cs="Arial"/>
          <w:bCs/>
        </w:rPr>
      </w:pPr>
    </w:p>
    <w:p w14:paraId="752105E8" w14:textId="77777777" w:rsidR="00C914BD" w:rsidRDefault="006E0D9C" w:rsidP="46313396">
      <w:pPr>
        <w:rPr>
          <w:rFonts w:ascii="Arial" w:hAnsi="Arial" w:cs="Arial"/>
          <w:bCs/>
        </w:rPr>
      </w:pPr>
      <w:r w:rsidRPr="006E0D9C">
        <w:rPr>
          <w:rFonts w:ascii="Arial" w:hAnsi="Arial" w:cs="Arial"/>
          <w:bCs/>
        </w:rPr>
        <w:t xml:space="preserve">This </w:t>
      </w:r>
      <w:r>
        <w:rPr>
          <w:rFonts w:ascii="Arial" w:hAnsi="Arial" w:cs="Arial"/>
          <w:bCs/>
        </w:rPr>
        <w:t>document provides a list of policies and documents that teams growing volunteering services will probably want to have in place. Some organisations will already have these policies and will just need to check that they explicitly cover volunteers. Others might need to develop some of the policies. Examples of selected policies are included within the Together We Can resource kit.</w:t>
      </w:r>
    </w:p>
    <w:p w14:paraId="0EEC82FB" w14:textId="77777777" w:rsidR="006E0D9C" w:rsidRDefault="006E0D9C" w:rsidP="46313396">
      <w:pPr>
        <w:rPr>
          <w:rFonts w:ascii="Arial" w:hAnsi="Arial" w:cs="Arial"/>
          <w:bCs/>
        </w:rPr>
      </w:pPr>
      <w:r>
        <w:rPr>
          <w:rFonts w:ascii="Arial" w:hAnsi="Arial" w:cs="Arial"/>
          <w:bCs/>
        </w:rPr>
        <w:t>You can use this checklist to tick whether your organisation has the various documents and policies so you can easily identify any gaps.</w:t>
      </w:r>
    </w:p>
    <w:p w14:paraId="226987AA" w14:textId="77777777" w:rsidR="006E0D9C" w:rsidRPr="006E0D9C" w:rsidRDefault="006E0D9C" w:rsidP="46313396">
      <w:pPr>
        <w:rPr>
          <w:rFonts w:ascii="Arial" w:hAnsi="Arial" w:cs="Arial"/>
          <w:bCs/>
        </w:rPr>
      </w:pPr>
    </w:p>
    <w:tbl>
      <w:tblPr>
        <w:tblStyle w:val="TableGrid"/>
        <w:tblW w:w="0" w:type="auto"/>
        <w:tblLook w:val="04A0" w:firstRow="1" w:lastRow="0" w:firstColumn="1" w:lastColumn="0" w:noHBand="0" w:noVBand="1"/>
      </w:tblPr>
      <w:tblGrid>
        <w:gridCol w:w="1981"/>
        <w:gridCol w:w="2226"/>
        <w:gridCol w:w="4608"/>
        <w:gridCol w:w="815"/>
        <w:gridCol w:w="826"/>
      </w:tblGrid>
      <w:tr w:rsidR="006E0D9C" w:rsidRPr="00E82251" w14:paraId="4359DC92" w14:textId="77777777" w:rsidTr="006E0D9C">
        <w:trPr>
          <w:tblHeader/>
        </w:trPr>
        <w:tc>
          <w:tcPr>
            <w:tcW w:w="1981" w:type="dxa"/>
          </w:tcPr>
          <w:p w14:paraId="45864C3D" w14:textId="77777777" w:rsidR="006E0D9C" w:rsidRPr="006E0D9C" w:rsidRDefault="006E0D9C" w:rsidP="006E0D9C">
            <w:pPr>
              <w:jc w:val="center"/>
              <w:rPr>
                <w:rFonts w:ascii="Arial" w:hAnsi="Arial" w:cs="Arial"/>
                <w:b/>
                <w:bCs/>
                <w:sz w:val="20"/>
                <w:szCs w:val="20"/>
              </w:rPr>
            </w:pPr>
            <w:r w:rsidRPr="006E0D9C">
              <w:rPr>
                <w:rFonts w:ascii="Arial" w:hAnsi="Arial" w:cs="Arial"/>
                <w:b/>
                <w:bCs/>
                <w:sz w:val="20"/>
                <w:szCs w:val="20"/>
              </w:rPr>
              <w:t>Documentation</w:t>
            </w:r>
          </w:p>
        </w:tc>
        <w:tc>
          <w:tcPr>
            <w:tcW w:w="2226" w:type="dxa"/>
          </w:tcPr>
          <w:p w14:paraId="4C27A4F0" w14:textId="77777777" w:rsidR="006E0D9C" w:rsidRPr="006E0D9C" w:rsidRDefault="006E0D9C" w:rsidP="006E0D9C">
            <w:pPr>
              <w:jc w:val="center"/>
              <w:rPr>
                <w:rFonts w:ascii="Arial" w:hAnsi="Arial" w:cs="Arial"/>
                <w:b/>
                <w:bCs/>
                <w:sz w:val="20"/>
                <w:szCs w:val="20"/>
              </w:rPr>
            </w:pPr>
            <w:r w:rsidRPr="006E0D9C">
              <w:rPr>
                <w:rFonts w:ascii="Arial" w:hAnsi="Arial" w:cs="Arial"/>
                <w:b/>
                <w:bCs/>
                <w:sz w:val="20"/>
                <w:szCs w:val="20"/>
              </w:rPr>
              <w:t>What does it do?</w:t>
            </w:r>
          </w:p>
        </w:tc>
        <w:tc>
          <w:tcPr>
            <w:tcW w:w="4608" w:type="dxa"/>
          </w:tcPr>
          <w:p w14:paraId="27EF70CB" w14:textId="77777777" w:rsidR="006E0D9C" w:rsidRPr="006E0D9C" w:rsidRDefault="006E0D9C" w:rsidP="006E0D9C">
            <w:pPr>
              <w:jc w:val="center"/>
              <w:rPr>
                <w:rFonts w:ascii="Arial" w:hAnsi="Arial" w:cs="Arial"/>
                <w:b/>
                <w:bCs/>
                <w:sz w:val="20"/>
                <w:szCs w:val="20"/>
              </w:rPr>
            </w:pPr>
            <w:r w:rsidRPr="006E0D9C">
              <w:rPr>
                <w:rFonts w:ascii="Arial" w:hAnsi="Arial" w:cs="Arial"/>
                <w:b/>
                <w:bCs/>
                <w:sz w:val="20"/>
                <w:szCs w:val="20"/>
              </w:rPr>
              <w:t>What should it cover?</w:t>
            </w:r>
          </w:p>
        </w:tc>
        <w:tc>
          <w:tcPr>
            <w:tcW w:w="815" w:type="dxa"/>
            <w:shd w:val="clear" w:color="auto" w:fill="92D050"/>
          </w:tcPr>
          <w:p w14:paraId="27C6DAEA" w14:textId="77777777" w:rsidR="006E0D9C" w:rsidRPr="006E0D9C" w:rsidRDefault="006E0D9C" w:rsidP="006E0D9C">
            <w:pPr>
              <w:jc w:val="center"/>
              <w:rPr>
                <w:rFonts w:ascii="Arial" w:hAnsi="Arial" w:cs="Arial"/>
                <w:b/>
                <w:bCs/>
                <w:sz w:val="20"/>
                <w:szCs w:val="20"/>
              </w:rPr>
            </w:pPr>
            <w:r w:rsidRPr="006E0D9C">
              <w:rPr>
                <w:rFonts w:ascii="Arial" w:hAnsi="Arial" w:cs="Arial"/>
                <w:b/>
                <w:bCs/>
                <w:sz w:val="20"/>
                <w:szCs w:val="20"/>
              </w:rPr>
              <w:t>Have</w:t>
            </w:r>
          </w:p>
        </w:tc>
        <w:tc>
          <w:tcPr>
            <w:tcW w:w="826" w:type="dxa"/>
            <w:shd w:val="clear" w:color="auto" w:fill="FD7459"/>
          </w:tcPr>
          <w:p w14:paraId="12C8FB35" w14:textId="77777777" w:rsidR="006E0D9C" w:rsidRPr="006E0D9C" w:rsidRDefault="006E0D9C" w:rsidP="006E0D9C">
            <w:pPr>
              <w:jc w:val="center"/>
              <w:rPr>
                <w:rFonts w:ascii="Arial" w:hAnsi="Arial" w:cs="Arial"/>
                <w:b/>
                <w:bCs/>
                <w:sz w:val="20"/>
                <w:szCs w:val="20"/>
              </w:rPr>
            </w:pPr>
            <w:r w:rsidRPr="006E0D9C">
              <w:rPr>
                <w:rFonts w:ascii="Arial" w:hAnsi="Arial" w:cs="Arial"/>
                <w:b/>
                <w:bCs/>
                <w:sz w:val="20"/>
                <w:szCs w:val="20"/>
              </w:rPr>
              <w:t>Don’t have</w:t>
            </w:r>
          </w:p>
        </w:tc>
      </w:tr>
      <w:tr w:rsidR="006E0D9C" w:rsidRPr="00E82251" w14:paraId="30F787F7" w14:textId="77777777" w:rsidTr="006E0D9C">
        <w:tc>
          <w:tcPr>
            <w:tcW w:w="1981" w:type="dxa"/>
          </w:tcPr>
          <w:p w14:paraId="696FAF58" w14:textId="77777777" w:rsidR="006E0D9C" w:rsidRPr="006E0D9C" w:rsidRDefault="006E0D9C" w:rsidP="46313396">
            <w:pPr>
              <w:rPr>
                <w:rFonts w:ascii="Arial" w:hAnsi="Arial" w:cs="Arial"/>
                <w:bCs/>
                <w:sz w:val="20"/>
                <w:szCs w:val="20"/>
              </w:rPr>
            </w:pPr>
            <w:r w:rsidRPr="006E0D9C">
              <w:rPr>
                <w:rFonts w:ascii="Arial" w:hAnsi="Arial" w:cs="Arial"/>
                <w:bCs/>
                <w:sz w:val="20"/>
                <w:szCs w:val="20"/>
              </w:rPr>
              <w:t xml:space="preserve">General assessment of support needs </w:t>
            </w:r>
          </w:p>
          <w:p w14:paraId="7CA6A8CB" w14:textId="77777777" w:rsidR="006E0D9C" w:rsidRPr="006E0D9C" w:rsidRDefault="006E0D9C" w:rsidP="006E0D9C">
            <w:pPr>
              <w:rPr>
                <w:rFonts w:ascii="Arial" w:hAnsi="Arial" w:cs="Arial"/>
                <w:bCs/>
                <w:sz w:val="20"/>
                <w:szCs w:val="20"/>
              </w:rPr>
            </w:pPr>
          </w:p>
        </w:tc>
        <w:tc>
          <w:tcPr>
            <w:tcW w:w="2226" w:type="dxa"/>
          </w:tcPr>
          <w:p w14:paraId="20A66E2E" w14:textId="77777777" w:rsidR="006E0D9C" w:rsidRPr="006E0D9C" w:rsidRDefault="006E0D9C" w:rsidP="006E0D9C">
            <w:pPr>
              <w:rPr>
                <w:rFonts w:ascii="Arial" w:hAnsi="Arial" w:cs="Arial"/>
                <w:bCs/>
                <w:sz w:val="20"/>
                <w:szCs w:val="20"/>
              </w:rPr>
            </w:pPr>
            <w:r w:rsidRPr="006E0D9C">
              <w:rPr>
                <w:rFonts w:ascii="Arial" w:hAnsi="Arial" w:cs="Arial"/>
                <w:bCs/>
                <w:sz w:val="20"/>
                <w:szCs w:val="20"/>
              </w:rPr>
              <w:t>Collects information about the potential support families in your area might want.</w:t>
            </w:r>
            <w:r w:rsidRPr="006E0D9C">
              <w:rPr>
                <w:rFonts w:ascii="Arial" w:hAnsi="Arial" w:cs="Arial"/>
                <w:sz w:val="20"/>
                <w:szCs w:val="20"/>
              </w:rPr>
              <w:br/>
            </w:r>
            <w:r w:rsidRPr="006E0D9C">
              <w:rPr>
                <w:rFonts w:ascii="Arial" w:hAnsi="Arial" w:cs="Arial"/>
                <w:sz w:val="20"/>
                <w:szCs w:val="20"/>
              </w:rPr>
              <w:br/>
            </w:r>
            <w:r w:rsidRPr="006E0D9C">
              <w:rPr>
                <w:rFonts w:ascii="Arial" w:hAnsi="Arial" w:cs="Arial"/>
                <w:bCs/>
                <w:sz w:val="20"/>
                <w:szCs w:val="20"/>
              </w:rPr>
              <w:t>This is NOT an individual family needs assessment.</w:t>
            </w:r>
          </w:p>
        </w:tc>
        <w:tc>
          <w:tcPr>
            <w:tcW w:w="4608" w:type="dxa"/>
          </w:tcPr>
          <w:p w14:paraId="2BDDAD0F" w14:textId="77777777" w:rsidR="006E0D9C" w:rsidRPr="006E0D9C" w:rsidRDefault="006E0D9C" w:rsidP="006E0D9C">
            <w:pPr>
              <w:pStyle w:val="ListParagraph"/>
              <w:numPr>
                <w:ilvl w:val="0"/>
                <w:numId w:val="19"/>
              </w:numPr>
              <w:ind w:left="360"/>
              <w:rPr>
                <w:rFonts w:ascii="Arial" w:hAnsi="Arial" w:cs="Arial"/>
                <w:bCs/>
                <w:sz w:val="20"/>
                <w:szCs w:val="20"/>
              </w:rPr>
            </w:pPr>
            <w:r w:rsidRPr="006E0D9C">
              <w:rPr>
                <w:rFonts w:ascii="Arial" w:hAnsi="Arial" w:cs="Arial"/>
                <w:bCs/>
                <w:sz w:val="20"/>
                <w:szCs w:val="20"/>
              </w:rPr>
              <w:t>Context to the questionnaire.</w:t>
            </w:r>
          </w:p>
          <w:p w14:paraId="7244E3D3" w14:textId="77777777" w:rsidR="006E0D9C" w:rsidRPr="006E0D9C" w:rsidRDefault="006E0D9C" w:rsidP="006E0D9C">
            <w:pPr>
              <w:pStyle w:val="ListParagraph"/>
              <w:numPr>
                <w:ilvl w:val="0"/>
                <w:numId w:val="19"/>
              </w:numPr>
              <w:ind w:left="360"/>
              <w:rPr>
                <w:rFonts w:ascii="Arial" w:hAnsi="Arial" w:cs="Arial"/>
                <w:bCs/>
                <w:sz w:val="20"/>
                <w:szCs w:val="20"/>
              </w:rPr>
            </w:pPr>
            <w:r w:rsidRPr="006E0D9C">
              <w:rPr>
                <w:rFonts w:ascii="Arial" w:hAnsi="Arial" w:cs="Arial"/>
                <w:bCs/>
                <w:sz w:val="20"/>
                <w:szCs w:val="20"/>
              </w:rPr>
              <w:t>States confidentiality of responses.</w:t>
            </w:r>
          </w:p>
          <w:p w14:paraId="57E50B83" w14:textId="77777777" w:rsidR="006E0D9C" w:rsidRPr="006E0D9C" w:rsidRDefault="006E0D9C" w:rsidP="006E0D9C">
            <w:pPr>
              <w:pStyle w:val="ListParagraph"/>
              <w:numPr>
                <w:ilvl w:val="0"/>
                <w:numId w:val="19"/>
              </w:numPr>
              <w:ind w:left="360"/>
              <w:rPr>
                <w:rFonts w:ascii="Arial" w:hAnsi="Arial" w:cs="Arial"/>
                <w:bCs/>
                <w:sz w:val="20"/>
                <w:szCs w:val="20"/>
              </w:rPr>
            </w:pPr>
            <w:r w:rsidRPr="006E0D9C">
              <w:rPr>
                <w:rFonts w:ascii="Arial" w:hAnsi="Arial" w:cs="Arial"/>
                <w:bCs/>
                <w:sz w:val="20"/>
                <w:szCs w:val="20"/>
              </w:rPr>
              <w:t>Gathers basic information about the family and the support they have in place (without identifying them).</w:t>
            </w:r>
          </w:p>
          <w:p w14:paraId="08F79628" w14:textId="77777777" w:rsidR="006E0D9C" w:rsidRPr="006E0D9C" w:rsidRDefault="006E0D9C" w:rsidP="006E0D9C">
            <w:pPr>
              <w:pStyle w:val="ListParagraph"/>
              <w:numPr>
                <w:ilvl w:val="0"/>
                <w:numId w:val="19"/>
              </w:numPr>
              <w:ind w:left="360"/>
              <w:rPr>
                <w:rFonts w:ascii="Arial" w:hAnsi="Arial" w:cs="Arial"/>
                <w:bCs/>
                <w:sz w:val="20"/>
                <w:szCs w:val="20"/>
              </w:rPr>
            </w:pPr>
            <w:r w:rsidRPr="006E0D9C">
              <w:rPr>
                <w:rFonts w:ascii="Arial" w:hAnsi="Arial" w:cs="Arial"/>
                <w:bCs/>
                <w:sz w:val="20"/>
                <w:szCs w:val="20"/>
              </w:rPr>
              <w:t>Presents potential types of support that might be needed (using a standardised list).</w:t>
            </w:r>
          </w:p>
          <w:p w14:paraId="1D482FC9" w14:textId="77777777" w:rsidR="006E0D9C" w:rsidRPr="006E0D9C" w:rsidRDefault="006E0D9C" w:rsidP="006E0D9C">
            <w:pPr>
              <w:pStyle w:val="ListParagraph"/>
              <w:numPr>
                <w:ilvl w:val="0"/>
                <w:numId w:val="19"/>
              </w:numPr>
              <w:ind w:left="360"/>
              <w:rPr>
                <w:rFonts w:ascii="Arial" w:hAnsi="Arial" w:cs="Arial"/>
                <w:bCs/>
                <w:sz w:val="20"/>
                <w:szCs w:val="20"/>
              </w:rPr>
            </w:pPr>
            <w:r w:rsidRPr="006E0D9C">
              <w:rPr>
                <w:rFonts w:ascii="Arial" w:hAnsi="Arial" w:cs="Arial"/>
                <w:bCs/>
                <w:sz w:val="20"/>
                <w:szCs w:val="20"/>
              </w:rPr>
              <w:t>Provides an opportunity for additional kinds of support needed to be noted.</w:t>
            </w:r>
          </w:p>
          <w:p w14:paraId="755DEEC9" w14:textId="77777777" w:rsidR="006E0D9C" w:rsidRPr="006E0D9C" w:rsidRDefault="006E0D9C" w:rsidP="006E0D9C">
            <w:pPr>
              <w:pStyle w:val="ListParagraph"/>
              <w:numPr>
                <w:ilvl w:val="0"/>
                <w:numId w:val="19"/>
              </w:numPr>
              <w:ind w:left="360"/>
              <w:rPr>
                <w:rFonts w:ascii="Arial" w:hAnsi="Arial" w:cs="Arial"/>
                <w:sz w:val="20"/>
                <w:szCs w:val="20"/>
              </w:rPr>
            </w:pPr>
            <w:r w:rsidRPr="006E0D9C">
              <w:rPr>
                <w:rFonts w:ascii="Arial" w:hAnsi="Arial" w:cs="Arial"/>
                <w:bCs/>
                <w:sz w:val="20"/>
                <w:szCs w:val="20"/>
              </w:rPr>
              <w:t xml:space="preserve">Asks about the preferred frequency of support. </w:t>
            </w:r>
          </w:p>
        </w:tc>
        <w:tc>
          <w:tcPr>
            <w:tcW w:w="815" w:type="dxa"/>
          </w:tcPr>
          <w:p w14:paraId="2F9E7AC6" w14:textId="77777777" w:rsidR="006E0D9C" w:rsidRPr="006E0D9C" w:rsidRDefault="006E0D9C" w:rsidP="00FA2FB0">
            <w:pPr>
              <w:rPr>
                <w:rFonts w:ascii="Arial" w:hAnsi="Arial" w:cs="Arial"/>
                <w:sz w:val="20"/>
                <w:szCs w:val="20"/>
              </w:rPr>
            </w:pPr>
          </w:p>
        </w:tc>
        <w:tc>
          <w:tcPr>
            <w:tcW w:w="826" w:type="dxa"/>
          </w:tcPr>
          <w:p w14:paraId="6DD8CB2E" w14:textId="77777777" w:rsidR="006E0D9C" w:rsidRPr="006E0D9C" w:rsidRDefault="006E0D9C" w:rsidP="00FA2FB0">
            <w:pPr>
              <w:rPr>
                <w:rFonts w:ascii="Arial" w:hAnsi="Arial" w:cs="Arial"/>
                <w:sz w:val="20"/>
                <w:szCs w:val="20"/>
              </w:rPr>
            </w:pPr>
          </w:p>
        </w:tc>
      </w:tr>
      <w:tr w:rsidR="006E0D9C" w:rsidRPr="00E82251" w14:paraId="195861C6" w14:textId="77777777" w:rsidTr="006E0D9C">
        <w:tc>
          <w:tcPr>
            <w:tcW w:w="1981" w:type="dxa"/>
          </w:tcPr>
          <w:p w14:paraId="2327EA12" w14:textId="77777777" w:rsidR="006E0D9C" w:rsidRPr="006E0D9C" w:rsidRDefault="006E0D9C" w:rsidP="006E0D9C">
            <w:pPr>
              <w:rPr>
                <w:rFonts w:ascii="Arial" w:hAnsi="Arial" w:cs="Arial"/>
                <w:bCs/>
                <w:sz w:val="20"/>
                <w:szCs w:val="20"/>
              </w:rPr>
            </w:pPr>
            <w:r w:rsidRPr="006E0D9C">
              <w:rPr>
                <w:rFonts w:ascii="Arial" w:hAnsi="Arial" w:cs="Arial"/>
                <w:bCs/>
                <w:sz w:val="20"/>
                <w:szCs w:val="20"/>
              </w:rPr>
              <w:t xml:space="preserve">Staff </w:t>
            </w:r>
            <w:r>
              <w:rPr>
                <w:rFonts w:ascii="Arial" w:hAnsi="Arial" w:cs="Arial"/>
                <w:bCs/>
                <w:sz w:val="20"/>
                <w:szCs w:val="20"/>
              </w:rPr>
              <w:t>j</w:t>
            </w:r>
            <w:r w:rsidRPr="006E0D9C">
              <w:rPr>
                <w:rFonts w:ascii="Arial" w:hAnsi="Arial" w:cs="Arial"/>
                <w:bCs/>
                <w:sz w:val="20"/>
                <w:szCs w:val="20"/>
              </w:rPr>
              <w:t xml:space="preserve">ob </w:t>
            </w:r>
            <w:r>
              <w:rPr>
                <w:rFonts w:ascii="Arial" w:hAnsi="Arial" w:cs="Arial"/>
                <w:bCs/>
                <w:sz w:val="20"/>
                <w:szCs w:val="20"/>
              </w:rPr>
              <w:t>descriptions</w:t>
            </w:r>
          </w:p>
          <w:p w14:paraId="4D4B7820" w14:textId="77777777" w:rsidR="006E0D9C" w:rsidRPr="006E0D9C" w:rsidRDefault="006E0D9C" w:rsidP="46313396">
            <w:pPr>
              <w:rPr>
                <w:rFonts w:ascii="Arial" w:hAnsi="Arial" w:cs="Arial"/>
                <w:bCs/>
                <w:sz w:val="20"/>
                <w:szCs w:val="20"/>
              </w:rPr>
            </w:pPr>
          </w:p>
        </w:tc>
        <w:tc>
          <w:tcPr>
            <w:tcW w:w="2226" w:type="dxa"/>
          </w:tcPr>
          <w:p w14:paraId="634C3751" w14:textId="77777777" w:rsidR="006E0D9C" w:rsidRPr="006E0D9C" w:rsidRDefault="006E0D9C" w:rsidP="006E0D9C">
            <w:pPr>
              <w:rPr>
                <w:rFonts w:ascii="Arial" w:hAnsi="Arial" w:cs="Arial"/>
                <w:bCs/>
                <w:sz w:val="20"/>
                <w:szCs w:val="20"/>
              </w:rPr>
            </w:pPr>
            <w:r w:rsidRPr="006E0D9C">
              <w:rPr>
                <w:rFonts w:ascii="Arial" w:hAnsi="Arial" w:cs="Arial"/>
                <w:bCs/>
                <w:sz w:val="20"/>
                <w:szCs w:val="20"/>
              </w:rPr>
              <w:t xml:space="preserve">Provides a </w:t>
            </w:r>
            <w:r>
              <w:rPr>
                <w:rFonts w:ascii="Arial" w:hAnsi="Arial" w:cs="Arial"/>
                <w:bCs/>
                <w:sz w:val="20"/>
                <w:szCs w:val="20"/>
              </w:rPr>
              <w:t xml:space="preserve">job description </w:t>
            </w:r>
            <w:r w:rsidRPr="006E0D9C">
              <w:rPr>
                <w:rFonts w:ascii="Arial" w:hAnsi="Arial" w:cs="Arial"/>
                <w:bCs/>
                <w:sz w:val="20"/>
                <w:szCs w:val="20"/>
              </w:rPr>
              <w:t xml:space="preserve">for the main roles required for developing and delivering </w:t>
            </w:r>
            <w:r>
              <w:rPr>
                <w:rFonts w:ascii="Arial" w:hAnsi="Arial" w:cs="Arial"/>
                <w:bCs/>
                <w:sz w:val="20"/>
                <w:szCs w:val="20"/>
              </w:rPr>
              <w:t>volunteer support eg coordinator</w:t>
            </w:r>
            <w:r w:rsidR="004834BD">
              <w:rPr>
                <w:rFonts w:ascii="Arial" w:hAnsi="Arial" w:cs="Arial"/>
                <w:bCs/>
                <w:sz w:val="20"/>
                <w:szCs w:val="20"/>
              </w:rPr>
              <w:t>.</w:t>
            </w:r>
          </w:p>
        </w:tc>
        <w:tc>
          <w:tcPr>
            <w:tcW w:w="4608" w:type="dxa"/>
          </w:tcPr>
          <w:p w14:paraId="7DF31A81" w14:textId="77777777" w:rsidR="006E0D9C" w:rsidRPr="006E0D9C" w:rsidRDefault="006E0D9C" w:rsidP="006E0D9C">
            <w:pPr>
              <w:pStyle w:val="ListParagraph"/>
              <w:numPr>
                <w:ilvl w:val="0"/>
                <w:numId w:val="19"/>
              </w:numPr>
              <w:ind w:left="360"/>
              <w:rPr>
                <w:rFonts w:ascii="Arial" w:hAnsi="Arial" w:cs="Arial"/>
                <w:bCs/>
                <w:sz w:val="20"/>
                <w:szCs w:val="20"/>
              </w:rPr>
            </w:pPr>
            <w:r>
              <w:rPr>
                <w:rFonts w:ascii="Arial" w:hAnsi="Arial" w:cs="Arial"/>
                <w:bCs/>
                <w:sz w:val="20"/>
                <w:szCs w:val="20"/>
              </w:rPr>
              <w:t>Job d</w:t>
            </w:r>
            <w:r w:rsidRPr="006E0D9C">
              <w:rPr>
                <w:rFonts w:ascii="Arial" w:hAnsi="Arial" w:cs="Arial"/>
                <w:bCs/>
                <w:sz w:val="20"/>
                <w:szCs w:val="20"/>
              </w:rPr>
              <w:t>escriptions should follow local protocols</w:t>
            </w:r>
            <w:r>
              <w:rPr>
                <w:rFonts w:ascii="Arial" w:hAnsi="Arial" w:cs="Arial"/>
                <w:bCs/>
                <w:sz w:val="20"/>
                <w:szCs w:val="20"/>
              </w:rPr>
              <w:t>.</w:t>
            </w:r>
            <w:r w:rsidRPr="006E0D9C">
              <w:rPr>
                <w:rFonts w:ascii="Arial" w:hAnsi="Arial" w:cs="Arial"/>
                <w:bCs/>
                <w:sz w:val="20"/>
                <w:szCs w:val="20"/>
              </w:rPr>
              <w:t xml:space="preserve"> </w:t>
            </w:r>
          </w:p>
          <w:p w14:paraId="724CBF45" w14:textId="77777777" w:rsidR="006E0D9C" w:rsidRPr="006E0D9C" w:rsidRDefault="006E0D9C" w:rsidP="006E0D9C">
            <w:pPr>
              <w:pStyle w:val="ListParagraph"/>
              <w:numPr>
                <w:ilvl w:val="0"/>
                <w:numId w:val="19"/>
              </w:numPr>
              <w:ind w:left="360"/>
              <w:rPr>
                <w:rFonts w:ascii="Arial" w:hAnsi="Arial" w:cs="Arial"/>
                <w:bCs/>
                <w:sz w:val="20"/>
                <w:szCs w:val="20"/>
              </w:rPr>
            </w:pPr>
            <w:r w:rsidRPr="006E0D9C">
              <w:rPr>
                <w:rFonts w:ascii="Arial" w:hAnsi="Arial" w:cs="Arial"/>
                <w:bCs/>
                <w:sz w:val="20"/>
                <w:szCs w:val="20"/>
              </w:rPr>
              <w:t>A good job description should cover:</w:t>
            </w:r>
          </w:p>
          <w:p w14:paraId="0552B660" w14:textId="77777777" w:rsidR="006E0D9C" w:rsidRPr="006E0D9C" w:rsidRDefault="006E0D9C" w:rsidP="006E0D9C">
            <w:pPr>
              <w:pStyle w:val="ListParagraph"/>
              <w:numPr>
                <w:ilvl w:val="1"/>
                <w:numId w:val="19"/>
              </w:numPr>
              <w:ind w:left="720"/>
              <w:rPr>
                <w:rFonts w:ascii="Arial" w:hAnsi="Arial" w:cs="Arial"/>
                <w:bCs/>
                <w:sz w:val="20"/>
                <w:szCs w:val="20"/>
              </w:rPr>
            </w:pPr>
            <w:r w:rsidRPr="006E0D9C">
              <w:rPr>
                <w:rFonts w:ascii="Arial" w:hAnsi="Arial" w:cs="Arial"/>
                <w:bCs/>
                <w:sz w:val="20"/>
                <w:szCs w:val="20"/>
              </w:rPr>
              <w:t>Post details (title, location, whom the post is responsible to, tenure, salary and hours of work)</w:t>
            </w:r>
            <w:r w:rsidR="004834BD">
              <w:rPr>
                <w:rFonts w:ascii="Arial" w:hAnsi="Arial" w:cs="Arial"/>
                <w:bCs/>
                <w:sz w:val="20"/>
                <w:szCs w:val="20"/>
              </w:rPr>
              <w:t>.</w:t>
            </w:r>
          </w:p>
          <w:p w14:paraId="512B418A" w14:textId="77777777" w:rsidR="006E0D9C" w:rsidRPr="006E0D9C" w:rsidRDefault="006E0D9C" w:rsidP="006E0D9C">
            <w:pPr>
              <w:pStyle w:val="ListParagraph"/>
              <w:numPr>
                <w:ilvl w:val="1"/>
                <w:numId w:val="19"/>
              </w:numPr>
              <w:ind w:left="720"/>
              <w:rPr>
                <w:rFonts w:ascii="Arial" w:hAnsi="Arial" w:cs="Arial"/>
                <w:bCs/>
                <w:sz w:val="20"/>
                <w:szCs w:val="20"/>
              </w:rPr>
            </w:pPr>
            <w:r w:rsidRPr="006E0D9C">
              <w:rPr>
                <w:rFonts w:ascii="Arial" w:hAnsi="Arial" w:cs="Arial"/>
                <w:bCs/>
                <w:sz w:val="20"/>
                <w:szCs w:val="20"/>
              </w:rPr>
              <w:t>Purpose of the post</w:t>
            </w:r>
            <w:r w:rsidR="004834BD">
              <w:rPr>
                <w:rFonts w:ascii="Arial" w:hAnsi="Arial" w:cs="Arial"/>
                <w:bCs/>
                <w:sz w:val="20"/>
                <w:szCs w:val="20"/>
              </w:rPr>
              <w:t>.</w:t>
            </w:r>
          </w:p>
          <w:p w14:paraId="037E1B9C" w14:textId="77777777" w:rsidR="006E0D9C" w:rsidRPr="006E0D9C" w:rsidRDefault="006E0D9C" w:rsidP="006E0D9C">
            <w:pPr>
              <w:pStyle w:val="ListParagraph"/>
              <w:numPr>
                <w:ilvl w:val="1"/>
                <w:numId w:val="19"/>
              </w:numPr>
              <w:ind w:left="720"/>
              <w:rPr>
                <w:rFonts w:ascii="Arial" w:hAnsi="Arial" w:cs="Arial"/>
                <w:bCs/>
                <w:sz w:val="20"/>
                <w:szCs w:val="20"/>
              </w:rPr>
            </w:pPr>
            <w:r w:rsidRPr="006E0D9C">
              <w:rPr>
                <w:rFonts w:ascii="Arial" w:hAnsi="Arial" w:cs="Arial"/>
                <w:bCs/>
                <w:sz w:val="20"/>
                <w:szCs w:val="20"/>
              </w:rPr>
              <w:t>Key relationships</w:t>
            </w:r>
            <w:r w:rsidR="004834BD">
              <w:rPr>
                <w:rFonts w:ascii="Arial" w:hAnsi="Arial" w:cs="Arial"/>
                <w:bCs/>
                <w:sz w:val="20"/>
                <w:szCs w:val="20"/>
              </w:rPr>
              <w:t>.</w:t>
            </w:r>
          </w:p>
          <w:p w14:paraId="17F5E64C" w14:textId="77777777" w:rsidR="006E0D9C" w:rsidRPr="006E0D9C" w:rsidRDefault="006E0D9C" w:rsidP="006E0D9C">
            <w:pPr>
              <w:pStyle w:val="ListParagraph"/>
              <w:numPr>
                <w:ilvl w:val="1"/>
                <w:numId w:val="19"/>
              </w:numPr>
              <w:ind w:left="720"/>
              <w:rPr>
                <w:rFonts w:ascii="Arial" w:hAnsi="Arial" w:cs="Arial"/>
                <w:bCs/>
                <w:sz w:val="20"/>
                <w:szCs w:val="20"/>
              </w:rPr>
            </w:pPr>
            <w:r w:rsidRPr="006E0D9C">
              <w:rPr>
                <w:rFonts w:ascii="Arial" w:hAnsi="Arial" w:cs="Arial"/>
                <w:bCs/>
                <w:sz w:val="20"/>
                <w:szCs w:val="20"/>
              </w:rPr>
              <w:t>Duties and responsibilities (in detail)</w:t>
            </w:r>
            <w:r w:rsidR="004834BD">
              <w:rPr>
                <w:rFonts w:ascii="Arial" w:hAnsi="Arial" w:cs="Arial"/>
                <w:bCs/>
                <w:sz w:val="20"/>
                <w:szCs w:val="20"/>
              </w:rPr>
              <w:t>.</w:t>
            </w:r>
          </w:p>
          <w:p w14:paraId="4F90B50B" w14:textId="77777777" w:rsidR="006E0D9C" w:rsidRPr="006E0D9C" w:rsidRDefault="006E0D9C" w:rsidP="006E0D9C">
            <w:pPr>
              <w:pStyle w:val="ListParagraph"/>
              <w:numPr>
                <w:ilvl w:val="1"/>
                <w:numId w:val="19"/>
              </w:numPr>
              <w:ind w:left="720"/>
              <w:rPr>
                <w:rFonts w:ascii="Arial" w:hAnsi="Arial" w:cs="Arial"/>
                <w:bCs/>
                <w:sz w:val="20"/>
                <w:szCs w:val="20"/>
              </w:rPr>
            </w:pPr>
            <w:r w:rsidRPr="006E0D9C">
              <w:rPr>
                <w:rFonts w:ascii="Arial" w:hAnsi="Arial" w:cs="Arial"/>
                <w:bCs/>
                <w:sz w:val="20"/>
                <w:szCs w:val="20"/>
              </w:rPr>
              <w:t>Person Specification; including essential and desirable qualifications, experience, skills &amp; abilities and personal qualities. The need for previous volunteer management experience should be considered as important</w:t>
            </w:r>
            <w:r w:rsidR="004834BD">
              <w:rPr>
                <w:rFonts w:ascii="Arial" w:hAnsi="Arial" w:cs="Arial"/>
                <w:bCs/>
                <w:sz w:val="20"/>
                <w:szCs w:val="20"/>
              </w:rPr>
              <w:t>.</w:t>
            </w:r>
          </w:p>
          <w:p w14:paraId="7D7E531D" w14:textId="77777777" w:rsidR="006E0D9C" w:rsidRPr="006E0D9C" w:rsidRDefault="006E0D9C" w:rsidP="006E0D9C">
            <w:pPr>
              <w:pStyle w:val="ListParagraph"/>
              <w:numPr>
                <w:ilvl w:val="0"/>
                <w:numId w:val="19"/>
              </w:numPr>
              <w:ind w:left="360"/>
              <w:rPr>
                <w:rFonts w:ascii="Arial" w:hAnsi="Arial" w:cs="Arial"/>
                <w:bCs/>
                <w:sz w:val="20"/>
                <w:szCs w:val="20"/>
              </w:rPr>
            </w:pPr>
            <w:r w:rsidRPr="006E0D9C">
              <w:rPr>
                <w:rFonts w:ascii="Arial" w:hAnsi="Arial" w:cs="Arial"/>
                <w:bCs/>
                <w:sz w:val="20"/>
                <w:szCs w:val="20"/>
              </w:rPr>
              <w:t xml:space="preserve">If </w:t>
            </w:r>
            <w:r w:rsidR="001C5872">
              <w:rPr>
                <w:rFonts w:ascii="Arial" w:hAnsi="Arial" w:cs="Arial"/>
                <w:bCs/>
                <w:sz w:val="20"/>
                <w:szCs w:val="20"/>
              </w:rPr>
              <w:t>a criminal records</w:t>
            </w:r>
            <w:r w:rsidRPr="006E0D9C">
              <w:rPr>
                <w:rFonts w:ascii="Arial" w:hAnsi="Arial" w:cs="Arial"/>
                <w:bCs/>
                <w:sz w:val="20"/>
                <w:szCs w:val="20"/>
              </w:rPr>
              <w:t xml:space="preserve"> disclosure is required, this should be noted.</w:t>
            </w:r>
          </w:p>
          <w:p w14:paraId="724783DB" w14:textId="77777777" w:rsidR="006E0D9C" w:rsidRPr="006E0D9C" w:rsidRDefault="006E0D9C" w:rsidP="006E0D9C">
            <w:pPr>
              <w:pStyle w:val="ListParagraph"/>
              <w:numPr>
                <w:ilvl w:val="0"/>
                <w:numId w:val="19"/>
              </w:numPr>
              <w:ind w:left="360"/>
              <w:rPr>
                <w:rFonts w:ascii="Arial" w:hAnsi="Arial" w:cs="Arial"/>
                <w:bCs/>
                <w:sz w:val="20"/>
                <w:szCs w:val="20"/>
              </w:rPr>
            </w:pPr>
            <w:r w:rsidRPr="006E0D9C">
              <w:rPr>
                <w:rFonts w:ascii="Arial" w:hAnsi="Arial" w:cs="Arial"/>
                <w:bCs/>
                <w:sz w:val="20"/>
                <w:szCs w:val="20"/>
              </w:rPr>
              <w:t>Any budgetary responsibility should be noted.</w:t>
            </w:r>
          </w:p>
          <w:p w14:paraId="3C9A605F" w14:textId="77777777" w:rsidR="006E0D9C" w:rsidRPr="006E0D9C" w:rsidRDefault="006E0D9C" w:rsidP="006E0D9C">
            <w:pPr>
              <w:pStyle w:val="ListParagraph"/>
              <w:numPr>
                <w:ilvl w:val="0"/>
                <w:numId w:val="19"/>
              </w:numPr>
              <w:ind w:left="360"/>
              <w:rPr>
                <w:rFonts w:ascii="Arial" w:hAnsi="Arial" w:cs="Arial"/>
                <w:bCs/>
                <w:sz w:val="20"/>
                <w:szCs w:val="20"/>
              </w:rPr>
            </w:pPr>
            <w:r w:rsidRPr="006E0D9C">
              <w:rPr>
                <w:rFonts w:ascii="Arial" w:hAnsi="Arial" w:cs="Arial"/>
                <w:bCs/>
                <w:sz w:val="20"/>
                <w:szCs w:val="20"/>
              </w:rPr>
              <w:t>Any vehicular requirements should be noted.</w:t>
            </w:r>
          </w:p>
          <w:p w14:paraId="096FE113" w14:textId="77777777" w:rsidR="006E0D9C" w:rsidRPr="006E0D9C" w:rsidRDefault="006E0D9C" w:rsidP="006E0D9C">
            <w:pPr>
              <w:pStyle w:val="ListParagraph"/>
              <w:numPr>
                <w:ilvl w:val="0"/>
                <w:numId w:val="19"/>
              </w:numPr>
              <w:ind w:left="360"/>
              <w:rPr>
                <w:rFonts w:ascii="Arial" w:hAnsi="Arial" w:cs="Arial"/>
                <w:bCs/>
                <w:sz w:val="20"/>
                <w:szCs w:val="20"/>
              </w:rPr>
            </w:pPr>
            <w:r w:rsidRPr="006E0D9C">
              <w:rPr>
                <w:rFonts w:ascii="Arial" w:hAnsi="Arial" w:cs="Arial"/>
                <w:bCs/>
                <w:sz w:val="20"/>
                <w:szCs w:val="20"/>
              </w:rPr>
              <w:t>Any requirement for working outside of office hours should be noted.</w:t>
            </w:r>
          </w:p>
        </w:tc>
        <w:tc>
          <w:tcPr>
            <w:tcW w:w="815" w:type="dxa"/>
          </w:tcPr>
          <w:p w14:paraId="241A5119" w14:textId="77777777" w:rsidR="006E0D9C" w:rsidRPr="006E0D9C" w:rsidRDefault="006E0D9C" w:rsidP="00FA2FB0">
            <w:pPr>
              <w:rPr>
                <w:rFonts w:ascii="Arial" w:hAnsi="Arial" w:cs="Arial"/>
                <w:sz w:val="20"/>
                <w:szCs w:val="20"/>
              </w:rPr>
            </w:pPr>
          </w:p>
        </w:tc>
        <w:tc>
          <w:tcPr>
            <w:tcW w:w="826" w:type="dxa"/>
          </w:tcPr>
          <w:p w14:paraId="20A5F297" w14:textId="77777777" w:rsidR="006E0D9C" w:rsidRPr="006E0D9C" w:rsidRDefault="006E0D9C" w:rsidP="00FA2FB0">
            <w:pPr>
              <w:rPr>
                <w:rFonts w:ascii="Arial" w:hAnsi="Arial" w:cs="Arial"/>
                <w:sz w:val="20"/>
                <w:szCs w:val="20"/>
              </w:rPr>
            </w:pPr>
          </w:p>
        </w:tc>
      </w:tr>
      <w:tr w:rsidR="006E0D9C" w:rsidRPr="00E82251" w14:paraId="662ED815" w14:textId="77777777" w:rsidTr="006E0D9C">
        <w:tc>
          <w:tcPr>
            <w:tcW w:w="1981" w:type="dxa"/>
          </w:tcPr>
          <w:p w14:paraId="6EABB761" w14:textId="77777777" w:rsidR="006E0D9C" w:rsidRPr="006E0D9C" w:rsidRDefault="006E0D9C" w:rsidP="006E0D9C">
            <w:pPr>
              <w:rPr>
                <w:rFonts w:ascii="Arial" w:hAnsi="Arial" w:cs="Arial"/>
                <w:bCs/>
                <w:sz w:val="20"/>
                <w:szCs w:val="20"/>
              </w:rPr>
            </w:pPr>
            <w:r>
              <w:rPr>
                <w:rFonts w:ascii="Arial" w:hAnsi="Arial" w:cs="Arial"/>
                <w:bCs/>
                <w:sz w:val="20"/>
                <w:szCs w:val="20"/>
              </w:rPr>
              <w:t>Staff list or chart</w:t>
            </w:r>
          </w:p>
        </w:tc>
        <w:tc>
          <w:tcPr>
            <w:tcW w:w="2226" w:type="dxa"/>
          </w:tcPr>
          <w:p w14:paraId="4CA6E4E5" w14:textId="77777777" w:rsidR="006E0D9C" w:rsidRPr="006E0D9C" w:rsidRDefault="006E0D9C" w:rsidP="006E0D9C">
            <w:pPr>
              <w:rPr>
                <w:rFonts w:ascii="Arial" w:hAnsi="Arial" w:cs="Arial"/>
                <w:bCs/>
                <w:sz w:val="20"/>
                <w:szCs w:val="20"/>
              </w:rPr>
            </w:pPr>
            <w:r w:rsidRPr="006E0D9C">
              <w:rPr>
                <w:rFonts w:ascii="Arial" w:hAnsi="Arial" w:cs="Arial"/>
                <w:bCs/>
                <w:sz w:val="20"/>
                <w:szCs w:val="20"/>
              </w:rPr>
              <w:t xml:space="preserve">Gathers into one place </w:t>
            </w:r>
            <w:r>
              <w:rPr>
                <w:rFonts w:ascii="Arial" w:hAnsi="Arial" w:cs="Arial"/>
                <w:bCs/>
                <w:sz w:val="20"/>
                <w:szCs w:val="20"/>
              </w:rPr>
              <w:t xml:space="preserve">information about </w:t>
            </w:r>
            <w:r w:rsidRPr="006E0D9C">
              <w:rPr>
                <w:rFonts w:ascii="Arial" w:hAnsi="Arial" w:cs="Arial"/>
                <w:bCs/>
                <w:sz w:val="20"/>
                <w:szCs w:val="20"/>
              </w:rPr>
              <w:t xml:space="preserve">staffing for the </w:t>
            </w:r>
            <w:r>
              <w:rPr>
                <w:rFonts w:ascii="Arial" w:hAnsi="Arial" w:cs="Arial"/>
                <w:bCs/>
                <w:sz w:val="20"/>
                <w:szCs w:val="20"/>
              </w:rPr>
              <w:t>programme</w:t>
            </w:r>
            <w:r w:rsidR="004834BD">
              <w:rPr>
                <w:rFonts w:ascii="Arial" w:hAnsi="Arial" w:cs="Arial"/>
                <w:bCs/>
                <w:sz w:val="20"/>
                <w:szCs w:val="20"/>
              </w:rPr>
              <w:t>.</w:t>
            </w:r>
          </w:p>
        </w:tc>
        <w:tc>
          <w:tcPr>
            <w:tcW w:w="4608" w:type="dxa"/>
          </w:tcPr>
          <w:p w14:paraId="39A80B52" w14:textId="77777777" w:rsidR="006E0D9C" w:rsidRPr="006E0D9C" w:rsidRDefault="006E0D9C" w:rsidP="006E0D9C">
            <w:pPr>
              <w:pStyle w:val="ListParagraph"/>
              <w:numPr>
                <w:ilvl w:val="0"/>
                <w:numId w:val="19"/>
              </w:numPr>
              <w:ind w:left="360"/>
              <w:rPr>
                <w:rFonts w:ascii="Arial" w:hAnsi="Arial" w:cs="Arial"/>
                <w:bCs/>
                <w:sz w:val="20"/>
                <w:szCs w:val="20"/>
              </w:rPr>
            </w:pPr>
            <w:r w:rsidRPr="006E0D9C">
              <w:rPr>
                <w:rFonts w:ascii="Arial" w:hAnsi="Arial" w:cs="Arial"/>
                <w:bCs/>
                <w:sz w:val="20"/>
                <w:szCs w:val="20"/>
              </w:rPr>
              <w:t xml:space="preserve">Gather information on who is part of the development team for the creation of the </w:t>
            </w:r>
            <w:r>
              <w:rPr>
                <w:rFonts w:ascii="Arial" w:hAnsi="Arial" w:cs="Arial"/>
                <w:bCs/>
                <w:sz w:val="20"/>
                <w:szCs w:val="20"/>
              </w:rPr>
              <w:t>service</w:t>
            </w:r>
            <w:r w:rsidRPr="006E0D9C">
              <w:rPr>
                <w:rFonts w:ascii="Arial" w:hAnsi="Arial" w:cs="Arial"/>
                <w:bCs/>
                <w:sz w:val="20"/>
                <w:szCs w:val="20"/>
              </w:rPr>
              <w:t>, to whom they report, and from where they are resourced.</w:t>
            </w:r>
          </w:p>
        </w:tc>
        <w:tc>
          <w:tcPr>
            <w:tcW w:w="815" w:type="dxa"/>
          </w:tcPr>
          <w:p w14:paraId="7EC7125D" w14:textId="77777777" w:rsidR="006E0D9C" w:rsidRPr="006E0D9C" w:rsidRDefault="006E0D9C" w:rsidP="00FA2FB0">
            <w:pPr>
              <w:rPr>
                <w:rFonts w:ascii="Arial" w:hAnsi="Arial" w:cs="Arial"/>
                <w:sz w:val="20"/>
                <w:szCs w:val="20"/>
              </w:rPr>
            </w:pPr>
          </w:p>
        </w:tc>
        <w:tc>
          <w:tcPr>
            <w:tcW w:w="826" w:type="dxa"/>
          </w:tcPr>
          <w:p w14:paraId="3618883A" w14:textId="77777777" w:rsidR="006E0D9C" w:rsidRPr="006E0D9C" w:rsidRDefault="006E0D9C" w:rsidP="00FA2FB0">
            <w:pPr>
              <w:rPr>
                <w:rFonts w:ascii="Arial" w:hAnsi="Arial" w:cs="Arial"/>
                <w:sz w:val="20"/>
                <w:szCs w:val="20"/>
              </w:rPr>
            </w:pPr>
          </w:p>
        </w:tc>
      </w:tr>
      <w:tr w:rsidR="006E0D9C" w:rsidRPr="00E82251" w14:paraId="4DCF6EEE" w14:textId="77777777" w:rsidTr="006E0D9C">
        <w:tc>
          <w:tcPr>
            <w:tcW w:w="1981" w:type="dxa"/>
          </w:tcPr>
          <w:p w14:paraId="2E24949E" w14:textId="77777777" w:rsidR="006E0D9C" w:rsidRPr="006E0D9C" w:rsidRDefault="006E0D9C" w:rsidP="46313396">
            <w:pPr>
              <w:rPr>
                <w:rFonts w:ascii="Arial" w:hAnsi="Arial" w:cs="Arial"/>
                <w:bCs/>
                <w:sz w:val="20"/>
                <w:szCs w:val="20"/>
              </w:rPr>
            </w:pPr>
            <w:r w:rsidRPr="006E0D9C">
              <w:rPr>
                <w:rFonts w:ascii="Arial" w:hAnsi="Arial" w:cs="Arial"/>
                <w:bCs/>
                <w:sz w:val="20"/>
                <w:szCs w:val="20"/>
              </w:rPr>
              <w:t xml:space="preserve">Volunteer </w:t>
            </w:r>
            <w:r>
              <w:rPr>
                <w:rFonts w:ascii="Arial" w:hAnsi="Arial" w:cs="Arial"/>
                <w:bCs/>
                <w:sz w:val="20"/>
                <w:szCs w:val="20"/>
              </w:rPr>
              <w:t>r</w:t>
            </w:r>
            <w:r w:rsidRPr="006E0D9C">
              <w:rPr>
                <w:rFonts w:ascii="Arial" w:hAnsi="Arial" w:cs="Arial"/>
                <w:bCs/>
                <w:sz w:val="20"/>
                <w:szCs w:val="20"/>
              </w:rPr>
              <w:t xml:space="preserve">ole </w:t>
            </w:r>
            <w:r>
              <w:rPr>
                <w:rFonts w:ascii="Arial" w:hAnsi="Arial" w:cs="Arial"/>
                <w:bCs/>
                <w:sz w:val="20"/>
                <w:szCs w:val="20"/>
              </w:rPr>
              <w:t>d</w:t>
            </w:r>
            <w:r w:rsidRPr="006E0D9C">
              <w:rPr>
                <w:rFonts w:ascii="Arial" w:hAnsi="Arial" w:cs="Arial"/>
                <w:bCs/>
                <w:sz w:val="20"/>
                <w:szCs w:val="20"/>
              </w:rPr>
              <w:t>escription</w:t>
            </w:r>
          </w:p>
          <w:p w14:paraId="4C6635F5" w14:textId="77777777" w:rsidR="006E0D9C" w:rsidRPr="006E0D9C" w:rsidRDefault="006E0D9C" w:rsidP="46313396">
            <w:pPr>
              <w:rPr>
                <w:rFonts w:ascii="Arial" w:hAnsi="Arial" w:cs="Arial"/>
                <w:bCs/>
                <w:sz w:val="20"/>
                <w:szCs w:val="20"/>
              </w:rPr>
            </w:pPr>
          </w:p>
        </w:tc>
        <w:tc>
          <w:tcPr>
            <w:tcW w:w="2226" w:type="dxa"/>
          </w:tcPr>
          <w:p w14:paraId="0830D990" w14:textId="77777777" w:rsidR="006E0D9C" w:rsidRPr="006E0D9C" w:rsidRDefault="006E0D9C" w:rsidP="006E0D9C">
            <w:pPr>
              <w:rPr>
                <w:rFonts w:ascii="Arial" w:hAnsi="Arial" w:cs="Arial"/>
                <w:bCs/>
                <w:sz w:val="20"/>
                <w:szCs w:val="20"/>
              </w:rPr>
            </w:pPr>
            <w:r w:rsidRPr="006E0D9C">
              <w:rPr>
                <w:rFonts w:ascii="Arial" w:hAnsi="Arial" w:cs="Arial"/>
                <w:bCs/>
                <w:sz w:val="20"/>
                <w:szCs w:val="20"/>
              </w:rPr>
              <w:t>Provides an outline of the role each volunteer will undertake.</w:t>
            </w:r>
          </w:p>
        </w:tc>
        <w:tc>
          <w:tcPr>
            <w:tcW w:w="4608" w:type="dxa"/>
          </w:tcPr>
          <w:p w14:paraId="55172FD2" w14:textId="77777777" w:rsidR="006E0D9C" w:rsidRPr="006E0D9C" w:rsidRDefault="006E0D9C" w:rsidP="006E0D9C">
            <w:pPr>
              <w:pStyle w:val="ListParagraph"/>
              <w:numPr>
                <w:ilvl w:val="0"/>
                <w:numId w:val="19"/>
              </w:numPr>
              <w:tabs>
                <w:tab w:val="left" w:pos="3780"/>
              </w:tabs>
              <w:ind w:left="360"/>
              <w:rPr>
                <w:rFonts w:ascii="Arial" w:hAnsi="Arial" w:cs="Arial"/>
                <w:bCs/>
                <w:sz w:val="20"/>
                <w:szCs w:val="20"/>
              </w:rPr>
            </w:pPr>
            <w:r w:rsidRPr="006E0D9C">
              <w:rPr>
                <w:rFonts w:ascii="Arial" w:hAnsi="Arial" w:cs="Arial"/>
                <w:bCs/>
                <w:sz w:val="20"/>
                <w:szCs w:val="20"/>
              </w:rPr>
              <w:t>A good role description should cover:</w:t>
            </w:r>
          </w:p>
          <w:p w14:paraId="75926234" w14:textId="77777777" w:rsidR="006E0D9C" w:rsidRPr="006E0D9C" w:rsidRDefault="006E0D9C" w:rsidP="006E0D9C">
            <w:pPr>
              <w:pStyle w:val="ListParagraph"/>
              <w:numPr>
                <w:ilvl w:val="0"/>
                <w:numId w:val="19"/>
              </w:numPr>
              <w:tabs>
                <w:tab w:val="left" w:pos="3780"/>
              </w:tabs>
              <w:ind w:left="360"/>
              <w:rPr>
                <w:rFonts w:ascii="Arial" w:hAnsi="Arial" w:cs="Arial"/>
                <w:bCs/>
                <w:sz w:val="20"/>
                <w:szCs w:val="20"/>
              </w:rPr>
            </w:pPr>
            <w:r w:rsidRPr="006E0D9C">
              <w:rPr>
                <w:rFonts w:ascii="Arial" w:hAnsi="Arial" w:cs="Arial"/>
                <w:bCs/>
                <w:sz w:val="20"/>
                <w:szCs w:val="20"/>
              </w:rPr>
              <w:t>An overview of the role</w:t>
            </w:r>
            <w:r w:rsidR="004834BD">
              <w:rPr>
                <w:rFonts w:ascii="Arial" w:hAnsi="Arial" w:cs="Arial"/>
                <w:bCs/>
                <w:sz w:val="20"/>
                <w:szCs w:val="20"/>
              </w:rPr>
              <w:t>.</w:t>
            </w:r>
          </w:p>
          <w:p w14:paraId="0BCE59B5" w14:textId="77777777" w:rsidR="006E0D9C" w:rsidRPr="006E0D9C" w:rsidRDefault="006E0D9C" w:rsidP="006E0D9C">
            <w:pPr>
              <w:pStyle w:val="ListParagraph"/>
              <w:numPr>
                <w:ilvl w:val="0"/>
                <w:numId w:val="19"/>
              </w:numPr>
              <w:tabs>
                <w:tab w:val="left" w:pos="3780"/>
              </w:tabs>
              <w:ind w:left="360"/>
              <w:rPr>
                <w:rFonts w:ascii="Arial" w:hAnsi="Arial" w:cs="Arial"/>
                <w:bCs/>
                <w:sz w:val="20"/>
                <w:szCs w:val="20"/>
              </w:rPr>
            </w:pPr>
            <w:r w:rsidRPr="006E0D9C">
              <w:rPr>
                <w:rFonts w:ascii="Arial" w:hAnsi="Arial" w:cs="Arial"/>
                <w:bCs/>
                <w:sz w:val="20"/>
                <w:szCs w:val="20"/>
              </w:rPr>
              <w:t>Its main location</w:t>
            </w:r>
            <w:r w:rsidR="004834BD">
              <w:rPr>
                <w:rFonts w:ascii="Arial" w:hAnsi="Arial" w:cs="Arial"/>
                <w:bCs/>
                <w:sz w:val="20"/>
                <w:szCs w:val="20"/>
              </w:rPr>
              <w:t>.</w:t>
            </w:r>
          </w:p>
          <w:p w14:paraId="06542F20" w14:textId="77777777" w:rsidR="006E0D9C" w:rsidRPr="006E0D9C" w:rsidRDefault="006E0D9C" w:rsidP="006E0D9C">
            <w:pPr>
              <w:pStyle w:val="ListParagraph"/>
              <w:numPr>
                <w:ilvl w:val="0"/>
                <w:numId w:val="19"/>
              </w:numPr>
              <w:tabs>
                <w:tab w:val="left" w:pos="3780"/>
              </w:tabs>
              <w:ind w:left="360"/>
              <w:rPr>
                <w:rFonts w:ascii="Arial" w:hAnsi="Arial" w:cs="Arial"/>
                <w:bCs/>
                <w:sz w:val="20"/>
                <w:szCs w:val="20"/>
              </w:rPr>
            </w:pPr>
            <w:r w:rsidRPr="006E0D9C">
              <w:rPr>
                <w:rFonts w:ascii="Arial" w:hAnsi="Arial" w:cs="Arial"/>
                <w:bCs/>
                <w:sz w:val="20"/>
                <w:szCs w:val="20"/>
              </w:rPr>
              <w:t>Activities to be undertaken</w:t>
            </w:r>
            <w:r w:rsidR="004834BD">
              <w:rPr>
                <w:rFonts w:ascii="Arial" w:hAnsi="Arial" w:cs="Arial"/>
                <w:bCs/>
                <w:sz w:val="20"/>
                <w:szCs w:val="20"/>
              </w:rPr>
              <w:t>.</w:t>
            </w:r>
          </w:p>
          <w:p w14:paraId="66A0A535" w14:textId="77777777" w:rsidR="006E0D9C" w:rsidRPr="006E0D9C" w:rsidRDefault="006E0D9C" w:rsidP="006E0D9C">
            <w:pPr>
              <w:pStyle w:val="ListParagraph"/>
              <w:numPr>
                <w:ilvl w:val="0"/>
                <w:numId w:val="19"/>
              </w:numPr>
              <w:tabs>
                <w:tab w:val="left" w:pos="3780"/>
              </w:tabs>
              <w:ind w:left="360"/>
              <w:rPr>
                <w:rFonts w:ascii="Arial" w:hAnsi="Arial" w:cs="Arial"/>
                <w:bCs/>
                <w:sz w:val="20"/>
                <w:szCs w:val="20"/>
              </w:rPr>
            </w:pPr>
            <w:r w:rsidRPr="006E0D9C">
              <w:rPr>
                <w:rFonts w:ascii="Arial" w:hAnsi="Arial" w:cs="Arial"/>
                <w:bCs/>
                <w:sz w:val="20"/>
                <w:szCs w:val="20"/>
              </w:rPr>
              <w:lastRenderedPageBreak/>
              <w:t>Bou</w:t>
            </w:r>
            <w:r w:rsidR="004834BD">
              <w:rPr>
                <w:rFonts w:ascii="Arial" w:hAnsi="Arial" w:cs="Arial"/>
                <w:bCs/>
                <w:sz w:val="20"/>
                <w:szCs w:val="20"/>
              </w:rPr>
              <w:t>ndaries.</w:t>
            </w:r>
          </w:p>
          <w:p w14:paraId="3BEEC024" w14:textId="77777777" w:rsidR="006E0D9C" w:rsidRPr="006E0D9C" w:rsidRDefault="006E0D9C" w:rsidP="006E0D9C">
            <w:pPr>
              <w:pStyle w:val="ListParagraph"/>
              <w:numPr>
                <w:ilvl w:val="0"/>
                <w:numId w:val="19"/>
              </w:numPr>
              <w:tabs>
                <w:tab w:val="left" w:pos="3780"/>
              </w:tabs>
              <w:ind w:left="360"/>
              <w:rPr>
                <w:rFonts w:ascii="Arial" w:hAnsi="Arial" w:cs="Arial"/>
                <w:bCs/>
                <w:sz w:val="20"/>
                <w:szCs w:val="20"/>
              </w:rPr>
            </w:pPr>
            <w:r w:rsidRPr="006E0D9C">
              <w:rPr>
                <w:rFonts w:ascii="Arial" w:hAnsi="Arial" w:cs="Arial"/>
                <w:bCs/>
                <w:sz w:val="20"/>
                <w:szCs w:val="20"/>
              </w:rPr>
              <w:t>Skills and abilities</w:t>
            </w:r>
            <w:r w:rsidR="004834BD">
              <w:rPr>
                <w:rFonts w:ascii="Arial" w:hAnsi="Arial" w:cs="Arial"/>
                <w:bCs/>
                <w:sz w:val="20"/>
                <w:szCs w:val="20"/>
              </w:rPr>
              <w:t>.</w:t>
            </w:r>
          </w:p>
          <w:p w14:paraId="514DEF68" w14:textId="77777777" w:rsidR="006E0D9C" w:rsidRPr="006E0D9C" w:rsidRDefault="006E0D9C" w:rsidP="006E0D9C">
            <w:pPr>
              <w:pStyle w:val="ListParagraph"/>
              <w:numPr>
                <w:ilvl w:val="0"/>
                <w:numId w:val="19"/>
              </w:numPr>
              <w:tabs>
                <w:tab w:val="left" w:pos="3780"/>
              </w:tabs>
              <w:ind w:left="360"/>
              <w:rPr>
                <w:rFonts w:ascii="Arial" w:hAnsi="Arial" w:cs="Arial"/>
                <w:bCs/>
                <w:sz w:val="20"/>
                <w:szCs w:val="20"/>
              </w:rPr>
            </w:pPr>
            <w:r w:rsidRPr="006E0D9C">
              <w:rPr>
                <w:rFonts w:ascii="Arial" w:hAnsi="Arial" w:cs="Arial"/>
                <w:bCs/>
                <w:sz w:val="20"/>
                <w:szCs w:val="20"/>
              </w:rPr>
              <w:t>Training that will be provided</w:t>
            </w:r>
            <w:r w:rsidR="004834BD">
              <w:rPr>
                <w:rFonts w:ascii="Arial" w:hAnsi="Arial" w:cs="Arial"/>
                <w:bCs/>
                <w:sz w:val="20"/>
                <w:szCs w:val="20"/>
              </w:rPr>
              <w:t>.</w:t>
            </w:r>
          </w:p>
          <w:p w14:paraId="35E649D0" w14:textId="77777777" w:rsidR="006E0D9C" w:rsidRPr="006E0D9C" w:rsidRDefault="004834BD" w:rsidP="006E0D9C">
            <w:pPr>
              <w:pStyle w:val="ListParagraph"/>
              <w:numPr>
                <w:ilvl w:val="0"/>
                <w:numId w:val="19"/>
              </w:numPr>
              <w:tabs>
                <w:tab w:val="left" w:pos="3780"/>
              </w:tabs>
              <w:ind w:left="360"/>
              <w:rPr>
                <w:rFonts w:ascii="Arial" w:hAnsi="Arial" w:cs="Arial"/>
                <w:bCs/>
                <w:sz w:val="20"/>
                <w:szCs w:val="20"/>
              </w:rPr>
            </w:pPr>
            <w:r>
              <w:rPr>
                <w:rFonts w:ascii="Arial" w:hAnsi="Arial" w:cs="Arial"/>
                <w:bCs/>
                <w:sz w:val="20"/>
                <w:szCs w:val="20"/>
              </w:rPr>
              <w:t>Support and s</w:t>
            </w:r>
            <w:r w:rsidR="006E0D9C" w:rsidRPr="006E0D9C">
              <w:rPr>
                <w:rFonts w:ascii="Arial" w:hAnsi="Arial" w:cs="Arial"/>
                <w:bCs/>
                <w:sz w:val="20"/>
                <w:szCs w:val="20"/>
              </w:rPr>
              <w:t>upervision processes</w:t>
            </w:r>
            <w:r>
              <w:rPr>
                <w:rFonts w:ascii="Arial" w:hAnsi="Arial" w:cs="Arial"/>
                <w:bCs/>
                <w:sz w:val="20"/>
                <w:szCs w:val="20"/>
              </w:rPr>
              <w:t>.</w:t>
            </w:r>
          </w:p>
          <w:p w14:paraId="5EAA9304" w14:textId="77777777" w:rsidR="006E0D9C" w:rsidRPr="006E0D9C" w:rsidRDefault="006E0D9C" w:rsidP="006E0D9C">
            <w:pPr>
              <w:pStyle w:val="ListParagraph"/>
              <w:numPr>
                <w:ilvl w:val="0"/>
                <w:numId w:val="19"/>
              </w:numPr>
              <w:tabs>
                <w:tab w:val="left" w:pos="3780"/>
              </w:tabs>
              <w:ind w:left="360"/>
              <w:rPr>
                <w:rFonts w:ascii="Arial" w:hAnsi="Arial" w:cs="Arial"/>
                <w:bCs/>
                <w:sz w:val="20"/>
                <w:szCs w:val="20"/>
              </w:rPr>
            </w:pPr>
            <w:r w:rsidRPr="006E0D9C">
              <w:rPr>
                <w:rFonts w:ascii="Arial" w:hAnsi="Arial" w:cs="Arial"/>
                <w:bCs/>
                <w:sz w:val="20"/>
                <w:szCs w:val="20"/>
              </w:rPr>
              <w:t>Information on claiming expenses incurred in the role</w:t>
            </w:r>
            <w:r w:rsidR="004834BD">
              <w:rPr>
                <w:rFonts w:ascii="Arial" w:hAnsi="Arial" w:cs="Arial"/>
                <w:bCs/>
                <w:sz w:val="20"/>
                <w:szCs w:val="20"/>
              </w:rPr>
              <w:t>.</w:t>
            </w:r>
          </w:p>
        </w:tc>
        <w:tc>
          <w:tcPr>
            <w:tcW w:w="815" w:type="dxa"/>
          </w:tcPr>
          <w:p w14:paraId="50D6F437" w14:textId="77777777" w:rsidR="006E0D9C" w:rsidRPr="006E0D9C" w:rsidRDefault="006E0D9C" w:rsidP="00FA2FB0">
            <w:pPr>
              <w:rPr>
                <w:rFonts w:ascii="Arial" w:hAnsi="Arial" w:cs="Arial"/>
                <w:sz w:val="20"/>
                <w:szCs w:val="20"/>
              </w:rPr>
            </w:pPr>
          </w:p>
        </w:tc>
        <w:tc>
          <w:tcPr>
            <w:tcW w:w="826" w:type="dxa"/>
          </w:tcPr>
          <w:p w14:paraId="6163D42B" w14:textId="77777777" w:rsidR="006E0D9C" w:rsidRPr="006E0D9C" w:rsidRDefault="006E0D9C" w:rsidP="00FA2FB0">
            <w:pPr>
              <w:rPr>
                <w:rFonts w:ascii="Arial" w:hAnsi="Arial" w:cs="Arial"/>
                <w:sz w:val="20"/>
                <w:szCs w:val="20"/>
              </w:rPr>
            </w:pPr>
          </w:p>
        </w:tc>
      </w:tr>
      <w:tr w:rsidR="006E0D9C" w:rsidRPr="00E82251" w14:paraId="0BCDDB0F" w14:textId="77777777" w:rsidTr="006E0D9C">
        <w:tc>
          <w:tcPr>
            <w:tcW w:w="1981" w:type="dxa"/>
          </w:tcPr>
          <w:p w14:paraId="29DF7D39" w14:textId="77777777" w:rsidR="006E0D9C" w:rsidRPr="006E0D9C" w:rsidRDefault="006E0D9C" w:rsidP="46313396">
            <w:pPr>
              <w:rPr>
                <w:rFonts w:ascii="Arial" w:hAnsi="Arial" w:cs="Arial"/>
                <w:bCs/>
                <w:sz w:val="20"/>
                <w:szCs w:val="20"/>
              </w:rPr>
            </w:pPr>
            <w:r w:rsidRPr="006E0D9C">
              <w:rPr>
                <w:rFonts w:ascii="Arial" w:hAnsi="Arial" w:cs="Arial"/>
                <w:bCs/>
                <w:sz w:val="20"/>
                <w:szCs w:val="20"/>
              </w:rPr>
              <w:t xml:space="preserve">Risk </w:t>
            </w:r>
            <w:r>
              <w:rPr>
                <w:rFonts w:ascii="Arial" w:hAnsi="Arial" w:cs="Arial"/>
                <w:bCs/>
                <w:sz w:val="20"/>
                <w:szCs w:val="20"/>
              </w:rPr>
              <w:t>a</w:t>
            </w:r>
            <w:r w:rsidRPr="006E0D9C">
              <w:rPr>
                <w:rFonts w:ascii="Arial" w:hAnsi="Arial" w:cs="Arial"/>
                <w:bCs/>
                <w:sz w:val="20"/>
                <w:szCs w:val="20"/>
              </w:rPr>
              <w:t xml:space="preserve">ssessment </w:t>
            </w:r>
            <w:r>
              <w:rPr>
                <w:rFonts w:ascii="Arial" w:hAnsi="Arial" w:cs="Arial"/>
                <w:bCs/>
                <w:sz w:val="20"/>
                <w:szCs w:val="20"/>
              </w:rPr>
              <w:t>f</w:t>
            </w:r>
            <w:r w:rsidRPr="006E0D9C">
              <w:rPr>
                <w:rFonts w:ascii="Arial" w:hAnsi="Arial" w:cs="Arial"/>
                <w:bCs/>
                <w:sz w:val="20"/>
                <w:szCs w:val="20"/>
              </w:rPr>
              <w:t>orm</w:t>
            </w:r>
          </w:p>
          <w:p w14:paraId="7DD3C899" w14:textId="77777777" w:rsidR="006E0D9C" w:rsidRPr="006E0D9C" w:rsidRDefault="006E0D9C" w:rsidP="46313396">
            <w:pPr>
              <w:rPr>
                <w:rFonts w:ascii="Arial" w:hAnsi="Arial" w:cs="Arial"/>
                <w:bCs/>
                <w:sz w:val="20"/>
                <w:szCs w:val="20"/>
              </w:rPr>
            </w:pPr>
          </w:p>
        </w:tc>
        <w:tc>
          <w:tcPr>
            <w:tcW w:w="2226" w:type="dxa"/>
          </w:tcPr>
          <w:p w14:paraId="40C38E11" w14:textId="77777777" w:rsidR="006E0D9C" w:rsidRPr="006E0D9C" w:rsidRDefault="006E0D9C" w:rsidP="46313396">
            <w:pPr>
              <w:rPr>
                <w:rFonts w:ascii="Arial" w:hAnsi="Arial" w:cs="Arial"/>
                <w:bCs/>
                <w:sz w:val="20"/>
                <w:szCs w:val="20"/>
              </w:rPr>
            </w:pPr>
            <w:r w:rsidRPr="006E0D9C">
              <w:rPr>
                <w:rFonts w:ascii="Arial" w:hAnsi="Arial" w:cs="Arial"/>
                <w:bCs/>
                <w:sz w:val="20"/>
                <w:szCs w:val="20"/>
              </w:rPr>
              <w:t>Requires an assessment of risks and hazards for elements of the role.</w:t>
            </w:r>
          </w:p>
        </w:tc>
        <w:tc>
          <w:tcPr>
            <w:tcW w:w="4608" w:type="dxa"/>
          </w:tcPr>
          <w:p w14:paraId="292DFF03" w14:textId="77777777" w:rsidR="006E0D9C" w:rsidRPr="006E0D9C" w:rsidRDefault="006E0D9C" w:rsidP="006E0D9C">
            <w:pPr>
              <w:pStyle w:val="ListParagraph"/>
              <w:numPr>
                <w:ilvl w:val="0"/>
                <w:numId w:val="19"/>
              </w:numPr>
              <w:ind w:left="360"/>
              <w:rPr>
                <w:rFonts w:ascii="Arial" w:hAnsi="Arial" w:cs="Arial"/>
                <w:bCs/>
                <w:sz w:val="20"/>
                <w:szCs w:val="20"/>
              </w:rPr>
            </w:pPr>
            <w:r w:rsidRPr="006E0D9C">
              <w:rPr>
                <w:rFonts w:ascii="Arial" w:hAnsi="Arial" w:cs="Arial"/>
                <w:bCs/>
                <w:sz w:val="20"/>
                <w:szCs w:val="20"/>
              </w:rPr>
              <w:t xml:space="preserve">The risk assessment procedures should follow your organisation’s protocols. It is important that, as far as possible, all potential risks and hazards are considered for the tasks involved. </w:t>
            </w:r>
          </w:p>
          <w:p w14:paraId="649CF1F3" w14:textId="77777777" w:rsidR="006E0D9C" w:rsidRPr="006E0D9C" w:rsidRDefault="006E0D9C" w:rsidP="006E0D9C">
            <w:pPr>
              <w:pStyle w:val="ListParagraph"/>
              <w:numPr>
                <w:ilvl w:val="0"/>
                <w:numId w:val="19"/>
              </w:numPr>
              <w:ind w:left="360"/>
              <w:rPr>
                <w:rFonts w:ascii="Arial" w:hAnsi="Arial" w:cs="Arial"/>
                <w:bCs/>
                <w:sz w:val="20"/>
                <w:szCs w:val="20"/>
              </w:rPr>
            </w:pPr>
            <w:r w:rsidRPr="006E0D9C">
              <w:rPr>
                <w:rFonts w:ascii="Arial" w:hAnsi="Arial" w:cs="Arial"/>
                <w:bCs/>
                <w:sz w:val="20"/>
                <w:szCs w:val="20"/>
              </w:rPr>
              <w:t>Separate risk assessments should be considered for the following and any other setting:</w:t>
            </w:r>
          </w:p>
          <w:p w14:paraId="73FAEBA3" w14:textId="77777777" w:rsidR="006E0D9C" w:rsidRPr="006E0D9C" w:rsidRDefault="006E0D9C" w:rsidP="004834BD">
            <w:pPr>
              <w:pStyle w:val="ListParagraph"/>
              <w:numPr>
                <w:ilvl w:val="0"/>
                <w:numId w:val="20"/>
              </w:numPr>
              <w:rPr>
                <w:rFonts w:ascii="Arial" w:hAnsi="Arial" w:cs="Arial"/>
                <w:bCs/>
                <w:sz w:val="20"/>
                <w:szCs w:val="20"/>
              </w:rPr>
            </w:pPr>
            <w:r w:rsidRPr="006E0D9C">
              <w:rPr>
                <w:rFonts w:ascii="Arial" w:hAnsi="Arial" w:cs="Arial"/>
                <w:bCs/>
                <w:sz w:val="20"/>
                <w:szCs w:val="20"/>
              </w:rPr>
              <w:t>All volunteer roles within the project</w:t>
            </w:r>
            <w:r w:rsidR="004834BD">
              <w:rPr>
                <w:rFonts w:ascii="Arial" w:hAnsi="Arial" w:cs="Arial"/>
                <w:bCs/>
                <w:sz w:val="20"/>
                <w:szCs w:val="20"/>
              </w:rPr>
              <w:t>.</w:t>
            </w:r>
          </w:p>
          <w:p w14:paraId="7C2ECFC9" w14:textId="77777777" w:rsidR="006E0D9C" w:rsidRPr="006E0D9C" w:rsidRDefault="006E0D9C" w:rsidP="004834BD">
            <w:pPr>
              <w:pStyle w:val="ListParagraph"/>
              <w:numPr>
                <w:ilvl w:val="0"/>
                <w:numId w:val="20"/>
              </w:numPr>
              <w:rPr>
                <w:rFonts w:ascii="Arial" w:hAnsi="Arial" w:cs="Arial"/>
                <w:bCs/>
                <w:sz w:val="20"/>
                <w:szCs w:val="20"/>
              </w:rPr>
            </w:pPr>
            <w:r w:rsidRPr="006E0D9C">
              <w:rPr>
                <w:rFonts w:ascii="Arial" w:hAnsi="Arial" w:cs="Arial"/>
                <w:bCs/>
                <w:sz w:val="20"/>
                <w:szCs w:val="20"/>
              </w:rPr>
              <w:t>Volunteers visiting family homes</w:t>
            </w:r>
            <w:r w:rsidR="004834BD">
              <w:rPr>
                <w:rFonts w:ascii="Arial" w:hAnsi="Arial" w:cs="Arial"/>
                <w:bCs/>
                <w:sz w:val="20"/>
                <w:szCs w:val="20"/>
              </w:rPr>
              <w:t>.</w:t>
            </w:r>
          </w:p>
          <w:p w14:paraId="2AE650BA" w14:textId="77777777" w:rsidR="006E0D9C" w:rsidRPr="006E0D9C" w:rsidRDefault="006E0D9C" w:rsidP="004834BD">
            <w:pPr>
              <w:pStyle w:val="ListParagraph"/>
              <w:numPr>
                <w:ilvl w:val="0"/>
                <w:numId w:val="20"/>
              </w:numPr>
              <w:rPr>
                <w:rFonts w:ascii="Arial" w:hAnsi="Arial" w:cs="Arial"/>
                <w:bCs/>
                <w:sz w:val="20"/>
                <w:szCs w:val="20"/>
              </w:rPr>
            </w:pPr>
            <w:r w:rsidRPr="006E0D9C">
              <w:rPr>
                <w:rFonts w:ascii="Arial" w:hAnsi="Arial" w:cs="Arial"/>
                <w:bCs/>
                <w:sz w:val="20"/>
                <w:szCs w:val="20"/>
              </w:rPr>
              <w:t>Volunteers supporting family members in public spaces, such as trips to local parks or entertainment venue</w:t>
            </w:r>
            <w:r w:rsidR="004834BD">
              <w:rPr>
                <w:rFonts w:ascii="Arial" w:hAnsi="Arial" w:cs="Arial"/>
                <w:bCs/>
                <w:sz w:val="20"/>
                <w:szCs w:val="20"/>
              </w:rPr>
              <w:t>.</w:t>
            </w:r>
          </w:p>
          <w:p w14:paraId="60B3A90A" w14:textId="77777777" w:rsidR="006E0D9C" w:rsidRPr="006E0D9C" w:rsidRDefault="006E0D9C" w:rsidP="004834BD">
            <w:pPr>
              <w:pStyle w:val="ListParagraph"/>
              <w:numPr>
                <w:ilvl w:val="0"/>
                <w:numId w:val="20"/>
              </w:numPr>
              <w:rPr>
                <w:rFonts w:ascii="Arial" w:hAnsi="Arial" w:cs="Arial"/>
                <w:bCs/>
                <w:sz w:val="20"/>
                <w:szCs w:val="20"/>
              </w:rPr>
            </w:pPr>
            <w:r w:rsidRPr="006E0D9C">
              <w:rPr>
                <w:rFonts w:ascii="Arial" w:hAnsi="Arial" w:cs="Arial"/>
                <w:bCs/>
                <w:sz w:val="20"/>
                <w:szCs w:val="20"/>
              </w:rPr>
              <w:t>Volunteers undertaking tasks requiring machinery (such as gardening)</w:t>
            </w:r>
            <w:r w:rsidR="004834BD">
              <w:rPr>
                <w:rFonts w:ascii="Arial" w:hAnsi="Arial" w:cs="Arial"/>
                <w:bCs/>
                <w:sz w:val="20"/>
                <w:szCs w:val="20"/>
              </w:rPr>
              <w:t>.</w:t>
            </w:r>
          </w:p>
        </w:tc>
        <w:tc>
          <w:tcPr>
            <w:tcW w:w="815" w:type="dxa"/>
          </w:tcPr>
          <w:p w14:paraId="6768CAAF" w14:textId="77777777" w:rsidR="006E0D9C" w:rsidRPr="006E0D9C" w:rsidRDefault="006E0D9C" w:rsidP="00FA2FB0">
            <w:pPr>
              <w:rPr>
                <w:rFonts w:ascii="Arial" w:hAnsi="Arial" w:cs="Arial"/>
                <w:sz w:val="20"/>
                <w:szCs w:val="20"/>
              </w:rPr>
            </w:pPr>
          </w:p>
        </w:tc>
        <w:tc>
          <w:tcPr>
            <w:tcW w:w="826" w:type="dxa"/>
          </w:tcPr>
          <w:p w14:paraId="3A34848D" w14:textId="77777777" w:rsidR="006E0D9C" w:rsidRPr="006E0D9C" w:rsidRDefault="006E0D9C" w:rsidP="00FA2FB0">
            <w:pPr>
              <w:rPr>
                <w:rFonts w:ascii="Arial" w:hAnsi="Arial" w:cs="Arial"/>
                <w:sz w:val="20"/>
                <w:szCs w:val="20"/>
              </w:rPr>
            </w:pPr>
          </w:p>
        </w:tc>
      </w:tr>
      <w:tr w:rsidR="006E0D9C" w:rsidRPr="00E82251" w14:paraId="407097F9" w14:textId="77777777" w:rsidTr="006E0D9C">
        <w:tc>
          <w:tcPr>
            <w:tcW w:w="1981" w:type="dxa"/>
          </w:tcPr>
          <w:p w14:paraId="73598D03" w14:textId="77777777" w:rsidR="006E0D9C" w:rsidRPr="006E0D9C" w:rsidRDefault="006E0D9C" w:rsidP="006E0D9C">
            <w:pPr>
              <w:rPr>
                <w:rFonts w:ascii="Arial" w:hAnsi="Arial" w:cs="Arial"/>
                <w:bCs/>
                <w:sz w:val="20"/>
                <w:szCs w:val="20"/>
              </w:rPr>
            </w:pPr>
            <w:r w:rsidRPr="006E0D9C">
              <w:rPr>
                <w:rFonts w:ascii="Arial" w:hAnsi="Arial" w:cs="Arial"/>
                <w:bCs/>
                <w:sz w:val="20"/>
                <w:szCs w:val="20"/>
              </w:rPr>
              <w:t xml:space="preserve">Volunteer </w:t>
            </w:r>
            <w:r>
              <w:rPr>
                <w:rFonts w:ascii="Arial" w:hAnsi="Arial" w:cs="Arial"/>
                <w:bCs/>
                <w:sz w:val="20"/>
                <w:szCs w:val="20"/>
              </w:rPr>
              <w:t>g</w:t>
            </w:r>
            <w:r w:rsidRPr="006E0D9C">
              <w:rPr>
                <w:rFonts w:ascii="Arial" w:hAnsi="Arial" w:cs="Arial"/>
                <w:bCs/>
                <w:sz w:val="20"/>
                <w:szCs w:val="20"/>
              </w:rPr>
              <w:t>uidance</w:t>
            </w:r>
            <w:r>
              <w:rPr>
                <w:rFonts w:ascii="Arial" w:hAnsi="Arial" w:cs="Arial"/>
                <w:bCs/>
                <w:sz w:val="20"/>
                <w:szCs w:val="20"/>
              </w:rPr>
              <w:t xml:space="preserve"> / handbook</w:t>
            </w:r>
          </w:p>
        </w:tc>
        <w:tc>
          <w:tcPr>
            <w:tcW w:w="2226" w:type="dxa"/>
          </w:tcPr>
          <w:p w14:paraId="4D839FA1" w14:textId="77777777" w:rsidR="006E0D9C" w:rsidRPr="006E0D9C" w:rsidRDefault="006E0D9C" w:rsidP="46313396">
            <w:pPr>
              <w:rPr>
                <w:rFonts w:ascii="Arial" w:hAnsi="Arial" w:cs="Arial"/>
                <w:bCs/>
                <w:sz w:val="20"/>
                <w:szCs w:val="20"/>
              </w:rPr>
            </w:pPr>
            <w:r w:rsidRPr="006E0D9C">
              <w:rPr>
                <w:rFonts w:ascii="Arial" w:hAnsi="Arial" w:cs="Arial"/>
                <w:bCs/>
                <w:sz w:val="20"/>
                <w:szCs w:val="20"/>
              </w:rPr>
              <w:t>Provides volunteers with an overview of your organisation, volunteering and how their role helps the organisation meets its aims.</w:t>
            </w:r>
          </w:p>
        </w:tc>
        <w:tc>
          <w:tcPr>
            <w:tcW w:w="4608" w:type="dxa"/>
          </w:tcPr>
          <w:p w14:paraId="4D8FC0EC" w14:textId="77777777" w:rsidR="006E0D9C" w:rsidRPr="006E0D9C" w:rsidRDefault="006E0D9C" w:rsidP="006E0D9C">
            <w:pPr>
              <w:rPr>
                <w:rFonts w:ascii="Arial" w:hAnsi="Arial" w:cs="Arial"/>
                <w:sz w:val="20"/>
                <w:szCs w:val="20"/>
              </w:rPr>
            </w:pPr>
            <w:r>
              <w:rPr>
                <w:rFonts w:ascii="Arial" w:hAnsi="Arial" w:cs="Arial"/>
                <w:sz w:val="20"/>
                <w:szCs w:val="20"/>
              </w:rPr>
              <w:t>Example is included in the resource kit</w:t>
            </w:r>
            <w:r w:rsidR="004834BD">
              <w:rPr>
                <w:rFonts w:ascii="Arial" w:hAnsi="Arial" w:cs="Arial"/>
                <w:sz w:val="20"/>
                <w:szCs w:val="20"/>
              </w:rPr>
              <w:t>.</w:t>
            </w:r>
          </w:p>
        </w:tc>
        <w:tc>
          <w:tcPr>
            <w:tcW w:w="815" w:type="dxa"/>
          </w:tcPr>
          <w:p w14:paraId="1EE90AFB" w14:textId="77777777" w:rsidR="006E0D9C" w:rsidRPr="006E0D9C" w:rsidRDefault="006E0D9C" w:rsidP="00FA2FB0">
            <w:pPr>
              <w:rPr>
                <w:rFonts w:ascii="Arial" w:hAnsi="Arial" w:cs="Arial"/>
                <w:sz w:val="20"/>
                <w:szCs w:val="20"/>
              </w:rPr>
            </w:pPr>
          </w:p>
        </w:tc>
        <w:tc>
          <w:tcPr>
            <w:tcW w:w="826" w:type="dxa"/>
          </w:tcPr>
          <w:p w14:paraId="6D571294" w14:textId="77777777" w:rsidR="006E0D9C" w:rsidRPr="006E0D9C" w:rsidRDefault="006E0D9C" w:rsidP="00FA2FB0">
            <w:pPr>
              <w:rPr>
                <w:rFonts w:ascii="Arial" w:hAnsi="Arial" w:cs="Arial"/>
                <w:sz w:val="20"/>
                <w:szCs w:val="20"/>
              </w:rPr>
            </w:pPr>
          </w:p>
        </w:tc>
      </w:tr>
      <w:tr w:rsidR="006E0D9C" w:rsidRPr="00E82251" w14:paraId="6CCF5E95" w14:textId="77777777" w:rsidTr="006E0D9C">
        <w:tc>
          <w:tcPr>
            <w:tcW w:w="1981" w:type="dxa"/>
          </w:tcPr>
          <w:p w14:paraId="3A830DFD" w14:textId="77777777" w:rsidR="006E0D9C" w:rsidRPr="006E0D9C" w:rsidRDefault="006E0D9C" w:rsidP="00E82251">
            <w:pPr>
              <w:pStyle w:val="CommentText"/>
              <w:rPr>
                <w:rFonts w:ascii="Arial" w:hAnsi="Arial" w:cs="Arial"/>
                <w:sz w:val="20"/>
                <w:szCs w:val="20"/>
              </w:rPr>
            </w:pPr>
            <w:r>
              <w:rPr>
                <w:rFonts w:ascii="Arial" w:hAnsi="Arial" w:cs="Arial"/>
                <w:sz w:val="20"/>
                <w:szCs w:val="20"/>
              </w:rPr>
              <w:t>Organisational v</w:t>
            </w:r>
            <w:r w:rsidRPr="006E0D9C">
              <w:rPr>
                <w:rFonts w:ascii="Arial" w:hAnsi="Arial" w:cs="Arial"/>
                <w:sz w:val="20"/>
                <w:szCs w:val="20"/>
              </w:rPr>
              <w:t xml:space="preserve">olunteering </w:t>
            </w:r>
            <w:r>
              <w:rPr>
                <w:rFonts w:ascii="Arial" w:hAnsi="Arial" w:cs="Arial"/>
                <w:sz w:val="20"/>
                <w:szCs w:val="20"/>
              </w:rPr>
              <w:t>p</w:t>
            </w:r>
            <w:r w:rsidRPr="006E0D9C">
              <w:rPr>
                <w:rFonts w:ascii="Arial" w:hAnsi="Arial" w:cs="Arial"/>
                <w:sz w:val="20"/>
                <w:szCs w:val="20"/>
              </w:rPr>
              <w:t xml:space="preserve">olicy </w:t>
            </w:r>
          </w:p>
          <w:p w14:paraId="50BC7747" w14:textId="77777777" w:rsidR="006E0D9C" w:rsidRPr="006E0D9C" w:rsidRDefault="006E0D9C" w:rsidP="46313396">
            <w:pPr>
              <w:rPr>
                <w:rFonts w:ascii="Arial" w:hAnsi="Arial" w:cs="Arial"/>
                <w:bCs/>
                <w:sz w:val="20"/>
                <w:szCs w:val="20"/>
              </w:rPr>
            </w:pPr>
          </w:p>
        </w:tc>
        <w:tc>
          <w:tcPr>
            <w:tcW w:w="2226" w:type="dxa"/>
          </w:tcPr>
          <w:p w14:paraId="6938CCDC" w14:textId="77777777" w:rsidR="006E0D9C" w:rsidRPr="006E0D9C" w:rsidRDefault="006E0D9C" w:rsidP="46313396">
            <w:pPr>
              <w:rPr>
                <w:rFonts w:ascii="Arial" w:hAnsi="Arial" w:cs="Arial"/>
                <w:bCs/>
                <w:sz w:val="20"/>
                <w:szCs w:val="20"/>
              </w:rPr>
            </w:pPr>
            <w:r w:rsidRPr="006E0D9C">
              <w:rPr>
                <w:rFonts w:ascii="Arial" w:hAnsi="Arial" w:cs="Arial"/>
                <w:bCs/>
                <w:sz w:val="20"/>
                <w:szCs w:val="20"/>
              </w:rPr>
              <w:t>Provides an overview of how to engage volunteers in your organisation.</w:t>
            </w:r>
          </w:p>
        </w:tc>
        <w:tc>
          <w:tcPr>
            <w:tcW w:w="4608" w:type="dxa"/>
          </w:tcPr>
          <w:p w14:paraId="43180D9B" w14:textId="77777777" w:rsidR="006E0D9C" w:rsidRPr="006E0D9C" w:rsidRDefault="006E0D9C" w:rsidP="006E0D9C">
            <w:pPr>
              <w:rPr>
                <w:rFonts w:ascii="Arial" w:hAnsi="Arial" w:cs="Arial"/>
                <w:sz w:val="20"/>
                <w:szCs w:val="20"/>
              </w:rPr>
            </w:pPr>
            <w:r>
              <w:rPr>
                <w:rFonts w:ascii="Arial" w:hAnsi="Arial" w:cs="Arial"/>
                <w:sz w:val="20"/>
                <w:szCs w:val="20"/>
              </w:rPr>
              <w:t>Example is included in the resource kit</w:t>
            </w:r>
            <w:r w:rsidR="004834BD">
              <w:rPr>
                <w:rFonts w:ascii="Arial" w:hAnsi="Arial" w:cs="Arial"/>
                <w:sz w:val="20"/>
                <w:szCs w:val="20"/>
              </w:rPr>
              <w:t>.</w:t>
            </w:r>
          </w:p>
        </w:tc>
        <w:tc>
          <w:tcPr>
            <w:tcW w:w="815" w:type="dxa"/>
          </w:tcPr>
          <w:p w14:paraId="0CCECC8D" w14:textId="77777777" w:rsidR="006E0D9C" w:rsidRPr="006E0D9C" w:rsidRDefault="006E0D9C" w:rsidP="00FA2FB0">
            <w:pPr>
              <w:rPr>
                <w:rFonts w:ascii="Arial" w:hAnsi="Arial" w:cs="Arial"/>
                <w:sz w:val="20"/>
                <w:szCs w:val="20"/>
              </w:rPr>
            </w:pPr>
          </w:p>
        </w:tc>
        <w:tc>
          <w:tcPr>
            <w:tcW w:w="826" w:type="dxa"/>
          </w:tcPr>
          <w:p w14:paraId="7489FD82" w14:textId="77777777" w:rsidR="006E0D9C" w:rsidRPr="006E0D9C" w:rsidRDefault="006E0D9C" w:rsidP="00FA2FB0">
            <w:pPr>
              <w:rPr>
                <w:rFonts w:ascii="Arial" w:hAnsi="Arial" w:cs="Arial"/>
                <w:sz w:val="20"/>
                <w:szCs w:val="20"/>
              </w:rPr>
            </w:pPr>
          </w:p>
        </w:tc>
      </w:tr>
      <w:tr w:rsidR="006E0D9C" w:rsidRPr="00E82251" w14:paraId="0AB1F408" w14:textId="77777777" w:rsidTr="006E0D9C">
        <w:trPr>
          <w:trHeight w:val="1088"/>
        </w:trPr>
        <w:tc>
          <w:tcPr>
            <w:tcW w:w="1981" w:type="dxa"/>
          </w:tcPr>
          <w:p w14:paraId="6A6C6BCB" w14:textId="77777777" w:rsidR="006E0D9C" w:rsidRPr="006E0D9C" w:rsidRDefault="006E0D9C" w:rsidP="46313396">
            <w:pPr>
              <w:rPr>
                <w:rFonts w:ascii="Arial" w:hAnsi="Arial" w:cs="Arial"/>
                <w:bCs/>
                <w:sz w:val="20"/>
                <w:szCs w:val="20"/>
              </w:rPr>
            </w:pPr>
            <w:r w:rsidRPr="006E0D9C">
              <w:rPr>
                <w:rFonts w:ascii="Arial" w:hAnsi="Arial" w:cs="Arial"/>
                <w:bCs/>
                <w:sz w:val="20"/>
                <w:szCs w:val="20"/>
              </w:rPr>
              <w:t xml:space="preserve">Training </w:t>
            </w:r>
            <w:r>
              <w:rPr>
                <w:rFonts w:ascii="Arial" w:hAnsi="Arial" w:cs="Arial"/>
                <w:bCs/>
                <w:sz w:val="20"/>
                <w:szCs w:val="20"/>
              </w:rPr>
              <w:t>p</w:t>
            </w:r>
            <w:r w:rsidRPr="006E0D9C">
              <w:rPr>
                <w:rFonts w:ascii="Arial" w:hAnsi="Arial" w:cs="Arial"/>
                <w:bCs/>
                <w:sz w:val="20"/>
                <w:szCs w:val="20"/>
              </w:rPr>
              <w:t>rogramme</w:t>
            </w:r>
          </w:p>
          <w:p w14:paraId="5C7039B7" w14:textId="77777777" w:rsidR="006E0D9C" w:rsidRPr="006E0D9C" w:rsidRDefault="006E0D9C" w:rsidP="00FA2FB0">
            <w:pPr>
              <w:rPr>
                <w:rFonts w:ascii="Arial" w:hAnsi="Arial" w:cs="Arial"/>
                <w:sz w:val="20"/>
                <w:szCs w:val="20"/>
              </w:rPr>
            </w:pPr>
          </w:p>
          <w:p w14:paraId="5862FBB1" w14:textId="77777777" w:rsidR="006E0D9C" w:rsidRPr="006E0D9C" w:rsidRDefault="006E0D9C" w:rsidP="00FA2FB0">
            <w:pPr>
              <w:rPr>
                <w:rFonts w:ascii="Arial" w:hAnsi="Arial" w:cs="Arial"/>
                <w:sz w:val="20"/>
                <w:szCs w:val="20"/>
              </w:rPr>
            </w:pPr>
          </w:p>
          <w:p w14:paraId="685EA9D0" w14:textId="77777777" w:rsidR="006E0D9C" w:rsidRPr="006E0D9C" w:rsidRDefault="006E0D9C" w:rsidP="00FA2FB0">
            <w:pPr>
              <w:rPr>
                <w:rFonts w:ascii="Arial" w:hAnsi="Arial" w:cs="Arial"/>
                <w:sz w:val="20"/>
                <w:szCs w:val="20"/>
              </w:rPr>
            </w:pPr>
          </w:p>
        </w:tc>
        <w:tc>
          <w:tcPr>
            <w:tcW w:w="2226" w:type="dxa"/>
          </w:tcPr>
          <w:p w14:paraId="12A57BB7" w14:textId="77777777" w:rsidR="006E0D9C" w:rsidRPr="006E0D9C" w:rsidRDefault="006E0D9C" w:rsidP="006E0D9C">
            <w:pPr>
              <w:rPr>
                <w:rFonts w:ascii="Arial" w:hAnsi="Arial" w:cs="Arial"/>
                <w:bCs/>
                <w:sz w:val="20"/>
                <w:szCs w:val="20"/>
              </w:rPr>
            </w:pPr>
            <w:r w:rsidRPr="006E0D9C">
              <w:rPr>
                <w:rFonts w:ascii="Arial" w:hAnsi="Arial" w:cs="Arial"/>
                <w:bCs/>
                <w:sz w:val="20"/>
                <w:szCs w:val="20"/>
              </w:rPr>
              <w:t xml:space="preserve">Provides </w:t>
            </w:r>
            <w:r>
              <w:rPr>
                <w:rFonts w:ascii="Arial" w:hAnsi="Arial" w:cs="Arial"/>
                <w:bCs/>
                <w:sz w:val="20"/>
                <w:szCs w:val="20"/>
              </w:rPr>
              <w:t>v</w:t>
            </w:r>
            <w:r w:rsidRPr="006E0D9C">
              <w:rPr>
                <w:rFonts w:ascii="Arial" w:hAnsi="Arial" w:cs="Arial"/>
                <w:bCs/>
                <w:sz w:val="20"/>
                <w:szCs w:val="20"/>
              </w:rPr>
              <w:t>olunteers with the required skills and knowledge base to ensure safe support for all involved.</w:t>
            </w:r>
          </w:p>
        </w:tc>
        <w:tc>
          <w:tcPr>
            <w:tcW w:w="4608" w:type="dxa"/>
          </w:tcPr>
          <w:p w14:paraId="7187C536" w14:textId="77777777" w:rsidR="006E0D9C" w:rsidRPr="006E0D9C" w:rsidRDefault="006E0D9C" w:rsidP="006E0D9C">
            <w:pPr>
              <w:rPr>
                <w:rFonts w:ascii="Arial" w:hAnsi="Arial" w:cs="Arial"/>
                <w:bCs/>
                <w:sz w:val="20"/>
                <w:szCs w:val="20"/>
              </w:rPr>
            </w:pPr>
            <w:r w:rsidRPr="006E0D9C">
              <w:rPr>
                <w:rFonts w:ascii="Arial" w:hAnsi="Arial" w:cs="Arial"/>
                <w:sz w:val="20"/>
                <w:szCs w:val="20"/>
              </w:rPr>
              <w:t>Example is included in the resource kit</w:t>
            </w:r>
            <w:r>
              <w:rPr>
                <w:rFonts w:ascii="Arial" w:hAnsi="Arial" w:cs="Arial"/>
                <w:sz w:val="20"/>
                <w:szCs w:val="20"/>
              </w:rPr>
              <w:t xml:space="preserve">. </w:t>
            </w:r>
            <w:r w:rsidRPr="006E0D9C">
              <w:rPr>
                <w:rFonts w:ascii="Arial" w:hAnsi="Arial" w:cs="Arial"/>
                <w:bCs/>
                <w:sz w:val="20"/>
                <w:szCs w:val="20"/>
              </w:rPr>
              <w:t>A separate facilitators guide is provided to help to support the delivery of the training and to ensure training is appropriate and adequate.</w:t>
            </w:r>
          </w:p>
        </w:tc>
        <w:tc>
          <w:tcPr>
            <w:tcW w:w="815" w:type="dxa"/>
          </w:tcPr>
          <w:p w14:paraId="00A5AF7E" w14:textId="77777777" w:rsidR="006E0D9C" w:rsidRPr="006E0D9C" w:rsidRDefault="006E0D9C" w:rsidP="00FA2FB0">
            <w:pPr>
              <w:rPr>
                <w:rFonts w:ascii="Arial" w:hAnsi="Arial" w:cs="Arial"/>
                <w:sz w:val="20"/>
                <w:szCs w:val="20"/>
              </w:rPr>
            </w:pPr>
          </w:p>
        </w:tc>
        <w:tc>
          <w:tcPr>
            <w:tcW w:w="826" w:type="dxa"/>
          </w:tcPr>
          <w:p w14:paraId="6F4A2673" w14:textId="77777777" w:rsidR="006E0D9C" w:rsidRPr="006E0D9C" w:rsidRDefault="006E0D9C" w:rsidP="00FA2FB0">
            <w:pPr>
              <w:rPr>
                <w:rFonts w:ascii="Arial" w:hAnsi="Arial" w:cs="Arial"/>
                <w:sz w:val="20"/>
                <w:szCs w:val="20"/>
              </w:rPr>
            </w:pPr>
          </w:p>
        </w:tc>
      </w:tr>
      <w:tr w:rsidR="006E0D9C" w:rsidRPr="00E82251" w14:paraId="02CCD6AE" w14:textId="77777777" w:rsidTr="006E0D9C">
        <w:tc>
          <w:tcPr>
            <w:tcW w:w="1981" w:type="dxa"/>
          </w:tcPr>
          <w:p w14:paraId="67EB8549" w14:textId="77777777" w:rsidR="006E0D9C" w:rsidRPr="006E0D9C" w:rsidRDefault="006E0D9C" w:rsidP="46313396">
            <w:pPr>
              <w:rPr>
                <w:rFonts w:ascii="Arial" w:hAnsi="Arial" w:cs="Arial"/>
                <w:bCs/>
                <w:sz w:val="20"/>
                <w:szCs w:val="20"/>
              </w:rPr>
            </w:pPr>
            <w:r w:rsidRPr="006E0D9C">
              <w:rPr>
                <w:rFonts w:ascii="Arial" w:hAnsi="Arial" w:cs="Arial"/>
                <w:bCs/>
                <w:sz w:val="20"/>
                <w:szCs w:val="20"/>
              </w:rPr>
              <w:t xml:space="preserve">Volunteer </w:t>
            </w:r>
            <w:r>
              <w:rPr>
                <w:rFonts w:ascii="Arial" w:hAnsi="Arial" w:cs="Arial"/>
                <w:bCs/>
                <w:sz w:val="20"/>
                <w:szCs w:val="20"/>
              </w:rPr>
              <w:t>assessment r</w:t>
            </w:r>
            <w:r w:rsidRPr="006E0D9C">
              <w:rPr>
                <w:rFonts w:ascii="Arial" w:hAnsi="Arial" w:cs="Arial"/>
                <w:bCs/>
                <w:sz w:val="20"/>
                <w:szCs w:val="20"/>
              </w:rPr>
              <w:t>ecord</w:t>
            </w:r>
          </w:p>
          <w:p w14:paraId="51652C11" w14:textId="77777777" w:rsidR="006E0D9C" w:rsidRPr="006E0D9C" w:rsidRDefault="006E0D9C" w:rsidP="006E0D9C">
            <w:pPr>
              <w:rPr>
                <w:rFonts w:ascii="Arial" w:hAnsi="Arial" w:cs="Arial"/>
                <w:bCs/>
                <w:sz w:val="20"/>
                <w:szCs w:val="20"/>
              </w:rPr>
            </w:pPr>
          </w:p>
        </w:tc>
        <w:tc>
          <w:tcPr>
            <w:tcW w:w="2226" w:type="dxa"/>
          </w:tcPr>
          <w:p w14:paraId="31586D41" w14:textId="77777777" w:rsidR="006E0D9C" w:rsidRPr="006E0D9C" w:rsidRDefault="006E0D9C" w:rsidP="46313396">
            <w:pPr>
              <w:rPr>
                <w:rFonts w:ascii="Arial" w:hAnsi="Arial" w:cs="Arial"/>
                <w:bCs/>
                <w:sz w:val="20"/>
                <w:szCs w:val="20"/>
              </w:rPr>
            </w:pPr>
            <w:r w:rsidRPr="006E0D9C">
              <w:rPr>
                <w:rFonts w:ascii="Arial" w:hAnsi="Arial" w:cs="Arial"/>
                <w:bCs/>
                <w:sz w:val="20"/>
                <w:szCs w:val="20"/>
              </w:rPr>
              <w:t>Creates a record of assessment of volunteers, outlining their suitability for the volunteer role.</w:t>
            </w:r>
          </w:p>
        </w:tc>
        <w:tc>
          <w:tcPr>
            <w:tcW w:w="4608" w:type="dxa"/>
          </w:tcPr>
          <w:p w14:paraId="286431BA" w14:textId="77777777" w:rsidR="006E0D9C" w:rsidRPr="006E0D9C" w:rsidRDefault="006E0D9C" w:rsidP="006E0D9C">
            <w:pPr>
              <w:pStyle w:val="ListParagraph"/>
              <w:numPr>
                <w:ilvl w:val="0"/>
                <w:numId w:val="19"/>
              </w:numPr>
              <w:ind w:left="360"/>
              <w:rPr>
                <w:rFonts w:ascii="Arial" w:hAnsi="Arial" w:cs="Arial"/>
                <w:bCs/>
                <w:sz w:val="20"/>
                <w:szCs w:val="20"/>
              </w:rPr>
            </w:pPr>
            <w:r w:rsidRPr="006E0D9C">
              <w:rPr>
                <w:rFonts w:ascii="Arial" w:hAnsi="Arial" w:cs="Arial"/>
                <w:bCs/>
                <w:sz w:val="20"/>
                <w:szCs w:val="20"/>
              </w:rPr>
              <w:t xml:space="preserve">A suitable volunteer should develop and demonstrate competencies relevant to the role they are to undertake. </w:t>
            </w:r>
          </w:p>
          <w:p w14:paraId="26D4819E" w14:textId="77777777" w:rsidR="006E0D9C" w:rsidRPr="006E0D9C" w:rsidRDefault="006E0D9C" w:rsidP="006E0D9C">
            <w:pPr>
              <w:rPr>
                <w:rFonts w:ascii="Arial" w:hAnsi="Arial" w:cs="Arial"/>
                <w:bCs/>
                <w:sz w:val="20"/>
                <w:szCs w:val="20"/>
              </w:rPr>
            </w:pPr>
          </w:p>
        </w:tc>
        <w:tc>
          <w:tcPr>
            <w:tcW w:w="815" w:type="dxa"/>
          </w:tcPr>
          <w:p w14:paraId="417D4418" w14:textId="77777777" w:rsidR="006E0D9C" w:rsidRPr="006E0D9C" w:rsidRDefault="006E0D9C" w:rsidP="00FA2FB0">
            <w:pPr>
              <w:rPr>
                <w:rFonts w:ascii="Arial" w:hAnsi="Arial" w:cs="Arial"/>
                <w:sz w:val="20"/>
                <w:szCs w:val="20"/>
              </w:rPr>
            </w:pPr>
          </w:p>
        </w:tc>
        <w:tc>
          <w:tcPr>
            <w:tcW w:w="826" w:type="dxa"/>
          </w:tcPr>
          <w:p w14:paraId="7DAA214F" w14:textId="77777777" w:rsidR="006E0D9C" w:rsidRPr="006E0D9C" w:rsidRDefault="006E0D9C" w:rsidP="00FA2FB0">
            <w:pPr>
              <w:rPr>
                <w:rFonts w:ascii="Arial" w:hAnsi="Arial" w:cs="Arial"/>
                <w:sz w:val="20"/>
                <w:szCs w:val="20"/>
              </w:rPr>
            </w:pPr>
          </w:p>
        </w:tc>
      </w:tr>
      <w:tr w:rsidR="006E0D9C" w:rsidRPr="00E82251" w14:paraId="347C4A5F" w14:textId="77777777" w:rsidTr="006E0D9C">
        <w:tc>
          <w:tcPr>
            <w:tcW w:w="1981" w:type="dxa"/>
          </w:tcPr>
          <w:p w14:paraId="075471CF" w14:textId="77777777" w:rsidR="006E0D9C" w:rsidRPr="006E0D9C" w:rsidRDefault="006E0D9C" w:rsidP="006E0D9C">
            <w:pPr>
              <w:rPr>
                <w:rFonts w:ascii="Arial" w:hAnsi="Arial" w:cs="Arial"/>
                <w:bCs/>
                <w:sz w:val="20"/>
                <w:szCs w:val="20"/>
              </w:rPr>
            </w:pPr>
            <w:r>
              <w:rPr>
                <w:rFonts w:ascii="Arial" w:hAnsi="Arial" w:cs="Arial"/>
                <w:bCs/>
                <w:sz w:val="20"/>
                <w:szCs w:val="20"/>
              </w:rPr>
              <w:t>Family r</w:t>
            </w:r>
            <w:r w:rsidRPr="006E0D9C">
              <w:rPr>
                <w:rFonts w:ascii="Arial" w:hAnsi="Arial" w:cs="Arial"/>
                <w:bCs/>
                <w:sz w:val="20"/>
                <w:szCs w:val="20"/>
              </w:rPr>
              <w:t xml:space="preserve">eferral </w:t>
            </w:r>
            <w:r>
              <w:rPr>
                <w:rFonts w:ascii="Arial" w:hAnsi="Arial" w:cs="Arial"/>
                <w:bCs/>
                <w:sz w:val="20"/>
                <w:szCs w:val="20"/>
              </w:rPr>
              <w:t>f</w:t>
            </w:r>
            <w:r w:rsidRPr="006E0D9C">
              <w:rPr>
                <w:rFonts w:ascii="Arial" w:hAnsi="Arial" w:cs="Arial"/>
                <w:bCs/>
                <w:sz w:val="20"/>
                <w:szCs w:val="20"/>
              </w:rPr>
              <w:t>orm</w:t>
            </w:r>
          </w:p>
        </w:tc>
        <w:tc>
          <w:tcPr>
            <w:tcW w:w="2226" w:type="dxa"/>
          </w:tcPr>
          <w:p w14:paraId="4D9EC634" w14:textId="77777777" w:rsidR="006E0D9C" w:rsidRPr="006E0D9C" w:rsidRDefault="006E0D9C" w:rsidP="46313396">
            <w:pPr>
              <w:rPr>
                <w:rFonts w:ascii="Arial" w:hAnsi="Arial" w:cs="Arial"/>
                <w:bCs/>
                <w:sz w:val="20"/>
                <w:szCs w:val="20"/>
              </w:rPr>
            </w:pPr>
            <w:r w:rsidRPr="006E0D9C">
              <w:rPr>
                <w:rFonts w:ascii="Arial" w:hAnsi="Arial" w:cs="Arial"/>
                <w:bCs/>
                <w:sz w:val="20"/>
                <w:szCs w:val="20"/>
              </w:rPr>
              <w:t>Provides a record of an assessment of the families’ suitability for engagement with the project.</w:t>
            </w:r>
          </w:p>
        </w:tc>
        <w:tc>
          <w:tcPr>
            <w:tcW w:w="4608" w:type="dxa"/>
          </w:tcPr>
          <w:p w14:paraId="5F26859B" w14:textId="77777777" w:rsidR="006E0D9C" w:rsidRPr="006E0D9C" w:rsidRDefault="006E0D9C" w:rsidP="006E0D9C">
            <w:pPr>
              <w:pStyle w:val="ListParagraph"/>
              <w:numPr>
                <w:ilvl w:val="0"/>
                <w:numId w:val="19"/>
              </w:numPr>
              <w:ind w:left="360"/>
              <w:rPr>
                <w:rFonts w:ascii="Arial" w:hAnsi="Arial" w:cs="Arial"/>
                <w:bCs/>
                <w:sz w:val="20"/>
                <w:szCs w:val="20"/>
              </w:rPr>
            </w:pPr>
            <w:r>
              <w:rPr>
                <w:rFonts w:ascii="Arial" w:hAnsi="Arial" w:cs="Arial"/>
                <w:bCs/>
                <w:sz w:val="20"/>
                <w:szCs w:val="20"/>
              </w:rPr>
              <w:t>S</w:t>
            </w:r>
            <w:r w:rsidRPr="006E0D9C">
              <w:rPr>
                <w:rFonts w:ascii="Arial" w:hAnsi="Arial" w:cs="Arial"/>
                <w:bCs/>
                <w:sz w:val="20"/>
                <w:szCs w:val="20"/>
              </w:rPr>
              <w:t>hould fit with organisational protocols and, where possible, should be pre-populated with information to avoid seeking the same information from families too frequently.</w:t>
            </w:r>
          </w:p>
          <w:p w14:paraId="63E07C39" w14:textId="77777777" w:rsidR="006E0D9C" w:rsidRPr="006E0D9C" w:rsidRDefault="006E0D9C" w:rsidP="006E0D9C">
            <w:pPr>
              <w:pStyle w:val="ListParagraph"/>
              <w:numPr>
                <w:ilvl w:val="0"/>
                <w:numId w:val="19"/>
              </w:numPr>
              <w:ind w:left="360"/>
              <w:rPr>
                <w:rFonts w:ascii="Arial" w:hAnsi="Arial" w:cs="Arial"/>
                <w:bCs/>
                <w:sz w:val="20"/>
                <w:szCs w:val="20"/>
              </w:rPr>
            </w:pPr>
            <w:r>
              <w:rPr>
                <w:rFonts w:ascii="Arial" w:hAnsi="Arial" w:cs="Arial"/>
                <w:bCs/>
                <w:sz w:val="20"/>
                <w:szCs w:val="20"/>
              </w:rPr>
              <w:t>S</w:t>
            </w:r>
            <w:r w:rsidRPr="006E0D9C">
              <w:rPr>
                <w:rFonts w:ascii="Arial" w:hAnsi="Arial" w:cs="Arial"/>
                <w:bCs/>
                <w:sz w:val="20"/>
                <w:szCs w:val="20"/>
              </w:rPr>
              <w:t>hould record the preferred desired support the family would welcome, and the frequency of this support. It should also provide space for additional notes to aid with matching volunteers to the family.</w:t>
            </w:r>
          </w:p>
          <w:p w14:paraId="360A8CA5" w14:textId="77777777" w:rsidR="006E0D9C" w:rsidRPr="006E0D9C" w:rsidRDefault="006E0D9C" w:rsidP="006E0D9C">
            <w:pPr>
              <w:pStyle w:val="ListParagraph"/>
              <w:numPr>
                <w:ilvl w:val="0"/>
                <w:numId w:val="19"/>
              </w:numPr>
              <w:ind w:left="360"/>
              <w:rPr>
                <w:rFonts w:ascii="Arial" w:hAnsi="Arial" w:cs="Arial"/>
                <w:bCs/>
                <w:sz w:val="20"/>
                <w:szCs w:val="20"/>
              </w:rPr>
            </w:pPr>
            <w:r w:rsidRPr="006E0D9C">
              <w:rPr>
                <w:rFonts w:ascii="Arial" w:hAnsi="Arial" w:cs="Arial"/>
                <w:bCs/>
                <w:sz w:val="20"/>
                <w:szCs w:val="20"/>
              </w:rPr>
              <w:t>If additional risk assessments are required for the family setting, perhaps due to the presence of family pets or similar, then reference should be made on this form.</w:t>
            </w:r>
          </w:p>
        </w:tc>
        <w:tc>
          <w:tcPr>
            <w:tcW w:w="815" w:type="dxa"/>
          </w:tcPr>
          <w:p w14:paraId="4DC26C09" w14:textId="77777777" w:rsidR="006E0D9C" w:rsidRPr="006E0D9C" w:rsidRDefault="006E0D9C" w:rsidP="00FA2FB0">
            <w:pPr>
              <w:rPr>
                <w:rFonts w:ascii="Arial" w:hAnsi="Arial" w:cs="Arial"/>
                <w:sz w:val="20"/>
                <w:szCs w:val="20"/>
              </w:rPr>
            </w:pPr>
          </w:p>
        </w:tc>
        <w:tc>
          <w:tcPr>
            <w:tcW w:w="826" w:type="dxa"/>
          </w:tcPr>
          <w:p w14:paraId="36B763CC" w14:textId="77777777" w:rsidR="006E0D9C" w:rsidRPr="006E0D9C" w:rsidRDefault="006E0D9C" w:rsidP="00FA2FB0">
            <w:pPr>
              <w:rPr>
                <w:rFonts w:ascii="Arial" w:hAnsi="Arial" w:cs="Arial"/>
                <w:sz w:val="20"/>
                <w:szCs w:val="20"/>
              </w:rPr>
            </w:pPr>
          </w:p>
        </w:tc>
      </w:tr>
      <w:tr w:rsidR="006E0D9C" w:rsidRPr="00E82251" w14:paraId="00397970" w14:textId="77777777" w:rsidTr="006E0D9C">
        <w:tc>
          <w:tcPr>
            <w:tcW w:w="1981" w:type="dxa"/>
          </w:tcPr>
          <w:p w14:paraId="1F3E005F" w14:textId="77777777" w:rsidR="006E0D9C" w:rsidRPr="006E0D9C" w:rsidRDefault="006E0D9C" w:rsidP="46313396">
            <w:pPr>
              <w:rPr>
                <w:rFonts w:ascii="Arial" w:hAnsi="Arial" w:cs="Arial"/>
                <w:bCs/>
                <w:sz w:val="20"/>
                <w:szCs w:val="20"/>
              </w:rPr>
            </w:pPr>
            <w:r w:rsidRPr="006E0D9C">
              <w:rPr>
                <w:rFonts w:ascii="Arial" w:hAnsi="Arial" w:cs="Arial"/>
                <w:bCs/>
                <w:sz w:val="20"/>
                <w:szCs w:val="20"/>
              </w:rPr>
              <w:t>Social media</w:t>
            </w:r>
          </w:p>
          <w:p w14:paraId="28A0F888" w14:textId="77777777" w:rsidR="006E0D9C" w:rsidRPr="006E0D9C" w:rsidRDefault="006E0D9C" w:rsidP="006E0D9C">
            <w:pPr>
              <w:rPr>
                <w:rFonts w:ascii="Arial" w:hAnsi="Arial" w:cs="Arial"/>
                <w:bCs/>
                <w:sz w:val="20"/>
                <w:szCs w:val="20"/>
              </w:rPr>
            </w:pPr>
          </w:p>
        </w:tc>
        <w:tc>
          <w:tcPr>
            <w:tcW w:w="2226" w:type="dxa"/>
          </w:tcPr>
          <w:p w14:paraId="426B3FD7" w14:textId="77777777" w:rsidR="006E0D9C" w:rsidRPr="006E0D9C" w:rsidRDefault="006E0D9C" w:rsidP="46313396">
            <w:pPr>
              <w:rPr>
                <w:rFonts w:ascii="Arial" w:hAnsi="Arial" w:cs="Arial"/>
                <w:bCs/>
                <w:sz w:val="20"/>
                <w:szCs w:val="20"/>
              </w:rPr>
            </w:pPr>
            <w:r w:rsidRPr="006E0D9C">
              <w:rPr>
                <w:rFonts w:ascii="Arial" w:hAnsi="Arial" w:cs="Arial"/>
                <w:bCs/>
                <w:sz w:val="20"/>
                <w:szCs w:val="20"/>
              </w:rPr>
              <w:t xml:space="preserve">Provides volunteers with clear guidance on boundaries associated </w:t>
            </w:r>
            <w:r w:rsidRPr="006E0D9C">
              <w:rPr>
                <w:rFonts w:ascii="Arial" w:hAnsi="Arial" w:cs="Arial"/>
                <w:bCs/>
                <w:sz w:val="20"/>
                <w:szCs w:val="20"/>
              </w:rPr>
              <w:lastRenderedPageBreak/>
              <w:t>with social media and their voluntary role.</w:t>
            </w:r>
          </w:p>
        </w:tc>
        <w:tc>
          <w:tcPr>
            <w:tcW w:w="4608" w:type="dxa"/>
          </w:tcPr>
          <w:p w14:paraId="277CEB0E" w14:textId="77777777" w:rsidR="006E0D9C" w:rsidRPr="006E0D9C" w:rsidRDefault="006E0D9C" w:rsidP="006E0D9C">
            <w:pPr>
              <w:pStyle w:val="ListParagraph"/>
              <w:numPr>
                <w:ilvl w:val="0"/>
                <w:numId w:val="19"/>
              </w:numPr>
              <w:ind w:left="360"/>
              <w:rPr>
                <w:rFonts w:ascii="Arial" w:hAnsi="Arial" w:cs="Arial"/>
                <w:bCs/>
                <w:sz w:val="20"/>
                <w:szCs w:val="20"/>
              </w:rPr>
            </w:pPr>
            <w:r w:rsidRPr="006E0D9C">
              <w:rPr>
                <w:rFonts w:ascii="Arial" w:hAnsi="Arial" w:cs="Arial"/>
                <w:bCs/>
                <w:sz w:val="20"/>
                <w:szCs w:val="20"/>
              </w:rPr>
              <w:lastRenderedPageBreak/>
              <w:t xml:space="preserve">Volunteers should be made aware of organisational approach to use of social media. There is benefit in making an explicit </w:t>
            </w:r>
            <w:r w:rsidRPr="006E0D9C">
              <w:rPr>
                <w:rFonts w:ascii="Arial" w:hAnsi="Arial" w:cs="Arial"/>
                <w:bCs/>
                <w:sz w:val="20"/>
                <w:szCs w:val="20"/>
              </w:rPr>
              <w:lastRenderedPageBreak/>
              <w:t>policy for volunteers, to avoid ambiguity around employed / non-employed status.</w:t>
            </w:r>
          </w:p>
          <w:p w14:paraId="7E524AA7" w14:textId="77777777" w:rsidR="006E0D9C" w:rsidRPr="006E0D9C" w:rsidRDefault="006E0D9C" w:rsidP="006E0D9C">
            <w:pPr>
              <w:pStyle w:val="ListParagraph"/>
              <w:numPr>
                <w:ilvl w:val="0"/>
                <w:numId w:val="19"/>
              </w:numPr>
              <w:ind w:left="360"/>
              <w:rPr>
                <w:rFonts w:ascii="Arial" w:hAnsi="Arial" w:cs="Arial"/>
                <w:bCs/>
                <w:sz w:val="20"/>
                <w:szCs w:val="20"/>
              </w:rPr>
            </w:pPr>
            <w:r w:rsidRPr="006E0D9C">
              <w:rPr>
                <w:rFonts w:ascii="Arial" w:hAnsi="Arial" w:cs="Arial"/>
                <w:bCs/>
                <w:sz w:val="20"/>
                <w:szCs w:val="20"/>
              </w:rPr>
              <w:t xml:space="preserve">A policy should explicitly state that volunteers should not establish or otherwise enable social media contact with families, family members or other key people involved in receiving support from the </w:t>
            </w:r>
            <w:r>
              <w:rPr>
                <w:rFonts w:ascii="Arial" w:hAnsi="Arial" w:cs="Arial"/>
                <w:bCs/>
                <w:sz w:val="20"/>
                <w:szCs w:val="20"/>
              </w:rPr>
              <w:t>programme</w:t>
            </w:r>
            <w:r w:rsidRPr="006E0D9C">
              <w:rPr>
                <w:rFonts w:ascii="Arial" w:hAnsi="Arial" w:cs="Arial"/>
                <w:bCs/>
                <w:sz w:val="20"/>
                <w:szCs w:val="20"/>
              </w:rPr>
              <w:t>.</w:t>
            </w:r>
          </w:p>
        </w:tc>
        <w:tc>
          <w:tcPr>
            <w:tcW w:w="815" w:type="dxa"/>
          </w:tcPr>
          <w:p w14:paraId="3606EF51" w14:textId="77777777" w:rsidR="006E0D9C" w:rsidRPr="006E0D9C" w:rsidRDefault="006E0D9C" w:rsidP="00FA2FB0">
            <w:pPr>
              <w:rPr>
                <w:rFonts w:ascii="Arial" w:hAnsi="Arial" w:cs="Arial"/>
                <w:sz w:val="20"/>
                <w:szCs w:val="20"/>
              </w:rPr>
            </w:pPr>
          </w:p>
        </w:tc>
        <w:tc>
          <w:tcPr>
            <w:tcW w:w="826" w:type="dxa"/>
          </w:tcPr>
          <w:p w14:paraId="4317B9A3" w14:textId="77777777" w:rsidR="006E0D9C" w:rsidRPr="006E0D9C" w:rsidRDefault="006E0D9C" w:rsidP="00FA2FB0">
            <w:pPr>
              <w:rPr>
                <w:rFonts w:ascii="Arial" w:hAnsi="Arial" w:cs="Arial"/>
                <w:sz w:val="20"/>
                <w:szCs w:val="20"/>
              </w:rPr>
            </w:pPr>
          </w:p>
        </w:tc>
      </w:tr>
      <w:tr w:rsidR="006E0D9C" w:rsidRPr="00E82251" w14:paraId="166C8F3F" w14:textId="77777777" w:rsidTr="006E0D9C">
        <w:tc>
          <w:tcPr>
            <w:tcW w:w="1981" w:type="dxa"/>
            <w:shd w:val="clear" w:color="auto" w:fill="auto"/>
          </w:tcPr>
          <w:p w14:paraId="37F45B49" w14:textId="77777777" w:rsidR="006E0D9C" w:rsidRPr="006E0D9C" w:rsidRDefault="006E0D9C" w:rsidP="46313396">
            <w:pPr>
              <w:rPr>
                <w:rFonts w:ascii="Arial" w:hAnsi="Arial" w:cs="Arial"/>
                <w:bCs/>
                <w:sz w:val="20"/>
                <w:szCs w:val="20"/>
              </w:rPr>
            </w:pPr>
            <w:r w:rsidRPr="006E0D9C">
              <w:rPr>
                <w:rFonts w:ascii="Arial" w:hAnsi="Arial" w:cs="Arial"/>
                <w:bCs/>
                <w:sz w:val="20"/>
                <w:szCs w:val="20"/>
              </w:rPr>
              <w:t>Lone working policy</w:t>
            </w:r>
          </w:p>
        </w:tc>
        <w:tc>
          <w:tcPr>
            <w:tcW w:w="2226" w:type="dxa"/>
          </w:tcPr>
          <w:p w14:paraId="345ECFB2" w14:textId="77777777" w:rsidR="006E0D9C" w:rsidRPr="006E0D9C" w:rsidRDefault="006E0D9C" w:rsidP="46313396">
            <w:pPr>
              <w:rPr>
                <w:rFonts w:ascii="Arial" w:hAnsi="Arial" w:cs="Arial"/>
                <w:bCs/>
                <w:sz w:val="20"/>
                <w:szCs w:val="20"/>
              </w:rPr>
            </w:pPr>
            <w:r w:rsidRPr="006E0D9C">
              <w:rPr>
                <w:rFonts w:ascii="Arial" w:hAnsi="Arial" w:cs="Arial"/>
                <w:bCs/>
                <w:sz w:val="20"/>
                <w:szCs w:val="20"/>
              </w:rPr>
              <w:t>Provides volunteers with clear guidance on lone working procedures.</w:t>
            </w:r>
          </w:p>
        </w:tc>
        <w:tc>
          <w:tcPr>
            <w:tcW w:w="4608" w:type="dxa"/>
          </w:tcPr>
          <w:p w14:paraId="3452AF2A" w14:textId="77777777" w:rsidR="006E0D9C" w:rsidRPr="006E0D9C" w:rsidRDefault="006E0D9C" w:rsidP="006E0D9C">
            <w:pPr>
              <w:pStyle w:val="ListParagraph"/>
              <w:numPr>
                <w:ilvl w:val="0"/>
                <w:numId w:val="19"/>
              </w:numPr>
              <w:ind w:left="360"/>
              <w:rPr>
                <w:rFonts w:ascii="Arial" w:hAnsi="Arial" w:cs="Arial"/>
                <w:bCs/>
                <w:sz w:val="20"/>
                <w:szCs w:val="20"/>
              </w:rPr>
            </w:pPr>
            <w:r w:rsidRPr="006E0D9C">
              <w:rPr>
                <w:rFonts w:ascii="Arial" w:hAnsi="Arial" w:cs="Arial"/>
                <w:bCs/>
                <w:sz w:val="20"/>
                <w:szCs w:val="20"/>
              </w:rPr>
              <w:t>Lone working policy and procedures for volunteers should fit with local protocols. There is benefit in describing how these protocols apply directly to the volunteer role.</w:t>
            </w:r>
          </w:p>
          <w:p w14:paraId="6316AD61" w14:textId="77777777" w:rsidR="006E0D9C" w:rsidRPr="006E0D9C" w:rsidRDefault="006E0D9C" w:rsidP="006E0D9C">
            <w:pPr>
              <w:pStyle w:val="ListParagraph"/>
              <w:numPr>
                <w:ilvl w:val="0"/>
                <w:numId w:val="19"/>
              </w:numPr>
              <w:ind w:left="360"/>
              <w:rPr>
                <w:rFonts w:ascii="Arial" w:hAnsi="Arial" w:cs="Arial"/>
                <w:bCs/>
                <w:sz w:val="20"/>
                <w:szCs w:val="20"/>
              </w:rPr>
            </w:pPr>
            <w:r w:rsidRPr="006E0D9C">
              <w:rPr>
                <w:rFonts w:ascii="Arial" w:hAnsi="Arial" w:cs="Arial"/>
                <w:bCs/>
                <w:sz w:val="20"/>
                <w:szCs w:val="20"/>
              </w:rPr>
              <w:t>The Suzy Lamplugh Trust provide resources that may be of use in developing a suitable policy.</w:t>
            </w:r>
          </w:p>
        </w:tc>
        <w:tc>
          <w:tcPr>
            <w:tcW w:w="815" w:type="dxa"/>
          </w:tcPr>
          <w:p w14:paraId="78065B3F" w14:textId="77777777" w:rsidR="006E0D9C" w:rsidRPr="006E0D9C" w:rsidRDefault="006E0D9C" w:rsidP="00FA2FB0">
            <w:pPr>
              <w:rPr>
                <w:rFonts w:ascii="Arial" w:hAnsi="Arial" w:cs="Arial"/>
                <w:sz w:val="20"/>
                <w:szCs w:val="20"/>
              </w:rPr>
            </w:pPr>
          </w:p>
        </w:tc>
        <w:tc>
          <w:tcPr>
            <w:tcW w:w="826" w:type="dxa"/>
          </w:tcPr>
          <w:p w14:paraId="26E76724" w14:textId="77777777" w:rsidR="006E0D9C" w:rsidRPr="006E0D9C" w:rsidRDefault="006E0D9C" w:rsidP="00FA2FB0">
            <w:pPr>
              <w:rPr>
                <w:rFonts w:ascii="Arial" w:hAnsi="Arial" w:cs="Arial"/>
                <w:sz w:val="20"/>
                <w:szCs w:val="20"/>
              </w:rPr>
            </w:pPr>
          </w:p>
        </w:tc>
      </w:tr>
      <w:tr w:rsidR="006E0D9C" w:rsidRPr="00E82251" w14:paraId="08BA5936" w14:textId="77777777" w:rsidTr="006E0D9C">
        <w:tc>
          <w:tcPr>
            <w:tcW w:w="1981" w:type="dxa"/>
            <w:shd w:val="clear" w:color="auto" w:fill="auto"/>
          </w:tcPr>
          <w:p w14:paraId="5DC01C15" w14:textId="77777777" w:rsidR="006E0D9C" w:rsidRPr="006E0D9C" w:rsidRDefault="006E0D9C" w:rsidP="46313396">
            <w:pPr>
              <w:rPr>
                <w:rFonts w:ascii="Arial" w:hAnsi="Arial" w:cs="Arial"/>
                <w:bCs/>
                <w:sz w:val="20"/>
                <w:szCs w:val="20"/>
              </w:rPr>
            </w:pPr>
            <w:r w:rsidRPr="006E0D9C">
              <w:rPr>
                <w:rFonts w:ascii="Arial" w:hAnsi="Arial" w:cs="Arial"/>
                <w:bCs/>
                <w:sz w:val="20"/>
                <w:szCs w:val="20"/>
              </w:rPr>
              <w:t>Safeguarding policy &amp; procedure</w:t>
            </w:r>
          </w:p>
        </w:tc>
        <w:tc>
          <w:tcPr>
            <w:tcW w:w="2226" w:type="dxa"/>
          </w:tcPr>
          <w:p w14:paraId="2E023450" w14:textId="77777777" w:rsidR="006E0D9C" w:rsidRPr="006E0D9C" w:rsidRDefault="006E0D9C" w:rsidP="006E0D9C">
            <w:pPr>
              <w:rPr>
                <w:rFonts w:ascii="Arial" w:hAnsi="Arial" w:cs="Arial"/>
                <w:bCs/>
                <w:sz w:val="20"/>
                <w:szCs w:val="20"/>
              </w:rPr>
            </w:pPr>
            <w:r w:rsidRPr="006E0D9C">
              <w:rPr>
                <w:rFonts w:ascii="Arial" w:hAnsi="Arial" w:cs="Arial"/>
                <w:bCs/>
                <w:sz w:val="20"/>
                <w:szCs w:val="20"/>
              </w:rPr>
              <w:t xml:space="preserve">Provides all involved in the project guidance on local safeguarding </w:t>
            </w:r>
            <w:r w:rsidR="004834BD" w:rsidRPr="006E0D9C">
              <w:rPr>
                <w:rFonts w:ascii="Arial" w:hAnsi="Arial" w:cs="Arial"/>
                <w:bCs/>
                <w:sz w:val="20"/>
                <w:szCs w:val="20"/>
              </w:rPr>
              <w:t>policies</w:t>
            </w:r>
            <w:r w:rsidRPr="006E0D9C">
              <w:rPr>
                <w:rFonts w:ascii="Arial" w:hAnsi="Arial" w:cs="Arial"/>
                <w:bCs/>
                <w:sz w:val="20"/>
                <w:szCs w:val="20"/>
              </w:rPr>
              <w:t xml:space="preserve"> and procedures.</w:t>
            </w:r>
          </w:p>
        </w:tc>
        <w:tc>
          <w:tcPr>
            <w:tcW w:w="4608" w:type="dxa"/>
          </w:tcPr>
          <w:p w14:paraId="259D9D02" w14:textId="77777777" w:rsidR="006E0D9C" w:rsidRPr="006E0D9C" w:rsidRDefault="006E0D9C" w:rsidP="006E0D9C">
            <w:pPr>
              <w:pStyle w:val="ListParagraph"/>
              <w:numPr>
                <w:ilvl w:val="0"/>
                <w:numId w:val="19"/>
              </w:numPr>
              <w:ind w:left="360"/>
              <w:rPr>
                <w:rFonts w:ascii="Arial" w:hAnsi="Arial" w:cs="Arial"/>
                <w:bCs/>
                <w:sz w:val="20"/>
                <w:szCs w:val="20"/>
              </w:rPr>
            </w:pPr>
            <w:r w:rsidRPr="006E0D9C">
              <w:rPr>
                <w:rFonts w:ascii="Arial" w:hAnsi="Arial" w:cs="Arial"/>
                <w:bCs/>
                <w:sz w:val="20"/>
                <w:szCs w:val="20"/>
              </w:rPr>
              <w:t>Safeguarding policies and procedures should be those used by your organisation. Material should be adapted to make clear the relevance to and responsibilities of volunteers.</w:t>
            </w:r>
          </w:p>
        </w:tc>
        <w:tc>
          <w:tcPr>
            <w:tcW w:w="815" w:type="dxa"/>
          </w:tcPr>
          <w:p w14:paraId="2A9D1531" w14:textId="77777777" w:rsidR="006E0D9C" w:rsidRPr="006E0D9C" w:rsidRDefault="006E0D9C" w:rsidP="00FA2FB0">
            <w:pPr>
              <w:rPr>
                <w:rFonts w:ascii="Arial" w:hAnsi="Arial" w:cs="Arial"/>
                <w:sz w:val="20"/>
                <w:szCs w:val="20"/>
              </w:rPr>
            </w:pPr>
          </w:p>
        </w:tc>
        <w:tc>
          <w:tcPr>
            <w:tcW w:w="826" w:type="dxa"/>
          </w:tcPr>
          <w:p w14:paraId="6742CCDE" w14:textId="77777777" w:rsidR="006E0D9C" w:rsidRPr="006E0D9C" w:rsidRDefault="006E0D9C" w:rsidP="00FA2FB0">
            <w:pPr>
              <w:rPr>
                <w:rFonts w:ascii="Arial" w:hAnsi="Arial" w:cs="Arial"/>
                <w:sz w:val="20"/>
                <w:szCs w:val="20"/>
              </w:rPr>
            </w:pPr>
          </w:p>
        </w:tc>
      </w:tr>
      <w:tr w:rsidR="006E0D9C" w:rsidRPr="00E82251" w14:paraId="77015DFB" w14:textId="77777777" w:rsidTr="006E0D9C">
        <w:tc>
          <w:tcPr>
            <w:tcW w:w="1981" w:type="dxa"/>
            <w:shd w:val="clear" w:color="auto" w:fill="auto"/>
          </w:tcPr>
          <w:p w14:paraId="6FFD2A0E" w14:textId="77777777" w:rsidR="006E0D9C" w:rsidRPr="006E0D9C" w:rsidRDefault="006E0D9C" w:rsidP="46313396">
            <w:pPr>
              <w:rPr>
                <w:rFonts w:ascii="Arial" w:hAnsi="Arial" w:cs="Arial"/>
                <w:bCs/>
                <w:sz w:val="20"/>
                <w:szCs w:val="20"/>
              </w:rPr>
            </w:pPr>
            <w:r w:rsidRPr="006E0D9C">
              <w:rPr>
                <w:rFonts w:ascii="Arial" w:hAnsi="Arial" w:cs="Arial"/>
                <w:bCs/>
                <w:sz w:val="20"/>
                <w:szCs w:val="20"/>
              </w:rPr>
              <w:t>Complaints procedure</w:t>
            </w:r>
          </w:p>
        </w:tc>
        <w:tc>
          <w:tcPr>
            <w:tcW w:w="2226" w:type="dxa"/>
          </w:tcPr>
          <w:p w14:paraId="5E435930" w14:textId="77777777" w:rsidR="006E0D9C" w:rsidRPr="006E0D9C" w:rsidRDefault="006E0D9C" w:rsidP="46313396">
            <w:pPr>
              <w:rPr>
                <w:rFonts w:ascii="Arial" w:hAnsi="Arial" w:cs="Arial"/>
                <w:bCs/>
                <w:sz w:val="20"/>
                <w:szCs w:val="20"/>
              </w:rPr>
            </w:pPr>
            <w:r w:rsidRPr="006E0D9C">
              <w:rPr>
                <w:rFonts w:ascii="Arial" w:hAnsi="Arial" w:cs="Arial"/>
                <w:bCs/>
                <w:sz w:val="20"/>
                <w:szCs w:val="20"/>
              </w:rPr>
              <w:t>Provides volunteers guidance on how to raise a complaint, and how these will be managed.</w:t>
            </w:r>
          </w:p>
        </w:tc>
        <w:tc>
          <w:tcPr>
            <w:tcW w:w="4608" w:type="dxa"/>
          </w:tcPr>
          <w:p w14:paraId="58C17B40" w14:textId="77777777" w:rsidR="006E0D9C" w:rsidRPr="006E0D9C" w:rsidRDefault="006E0D9C" w:rsidP="006E0D9C">
            <w:pPr>
              <w:pStyle w:val="ListParagraph"/>
              <w:numPr>
                <w:ilvl w:val="0"/>
                <w:numId w:val="19"/>
              </w:numPr>
              <w:ind w:left="360"/>
              <w:rPr>
                <w:rFonts w:ascii="Arial" w:hAnsi="Arial" w:cs="Arial"/>
                <w:bCs/>
                <w:sz w:val="20"/>
                <w:szCs w:val="20"/>
              </w:rPr>
            </w:pPr>
            <w:r w:rsidRPr="006E0D9C">
              <w:rPr>
                <w:rFonts w:ascii="Arial" w:hAnsi="Arial" w:cs="Arial"/>
                <w:bCs/>
                <w:sz w:val="20"/>
                <w:szCs w:val="20"/>
              </w:rPr>
              <w:t>Local polic</w:t>
            </w:r>
            <w:r w:rsidR="004834BD">
              <w:rPr>
                <w:rFonts w:ascii="Arial" w:hAnsi="Arial" w:cs="Arial"/>
                <w:bCs/>
                <w:sz w:val="20"/>
                <w:szCs w:val="20"/>
              </w:rPr>
              <w:t>i</w:t>
            </w:r>
            <w:r w:rsidRPr="006E0D9C">
              <w:rPr>
                <w:rFonts w:ascii="Arial" w:hAnsi="Arial" w:cs="Arial"/>
                <w:bCs/>
                <w:sz w:val="20"/>
                <w:szCs w:val="20"/>
              </w:rPr>
              <w:t>es should be used.</w:t>
            </w:r>
          </w:p>
        </w:tc>
        <w:tc>
          <w:tcPr>
            <w:tcW w:w="815" w:type="dxa"/>
          </w:tcPr>
          <w:p w14:paraId="11A226E9" w14:textId="77777777" w:rsidR="006E0D9C" w:rsidRPr="006E0D9C" w:rsidRDefault="006E0D9C" w:rsidP="00FA2FB0">
            <w:pPr>
              <w:rPr>
                <w:rFonts w:ascii="Arial" w:hAnsi="Arial" w:cs="Arial"/>
                <w:sz w:val="20"/>
                <w:szCs w:val="20"/>
              </w:rPr>
            </w:pPr>
          </w:p>
        </w:tc>
        <w:tc>
          <w:tcPr>
            <w:tcW w:w="826" w:type="dxa"/>
          </w:tcPr>
          <w:p w14:paraId="14BB7843" w14:textId="77777777" w:rsidR="006E0D9C" w:rsidRPr="006E0D9C" w:rsidRDefault="006E0D9C" w:rsidP="00FA2FB0">
            <w:pPr>
              <w:rPr>
                <w:rFonts w:ascii="Arial" w:hAnsi="Arial" w:cs="Arial"/>
                <w:sz w:val="20"/>
                <w:szCs w:val="20"/>
              </w:rPr>
            </w:pPr>
          </w:p>
        </w:tc>
      </w:tr>
      <w:tr w:rsidR="006E0D9C" w:rsidRPr="00E82251" w14:paraId="70B9E1DC" w14:textId="77777777" w:rsidTr="006E0D9C">
        <w:tc>
          <w:tcPr>
            <w:tcW w:w="1981" w:type="dxa"/>
            <w:shd w:val="clear" w:color="auto" w:fill="auto"/>
          </w:tcPr>
          <w:p w14:paraId="0A7F5681" w14:textId="77777777" w:rsidR="006E0D9C" w:rsidRPr="006E0D9C" w:rsidRDefault="006E0D9C" w:rsidP="46313396">
            <w:pPr>
              <w:rPr>
                <w:rFonts w:ascii="Arial" w:hAnsi="Arial" w:cs="Arial"/>
                <w:bCs/>
                <w:sz w:val="20"/>
                <w:szCs w:val="20"/>
              </w:rPr>
            </w:pPr>
            <w:r w:rsidRPr="006E0D9C">
              <w:rPr>
                <w:rFonts w:ascii="Arial" w:hAnsi="Arial" w:cs="Arial"/>
                <w:bCs/>
                <w:sz w:val="20"/>
                <w:szCs w:val="20"/>
              </w:rPr>
              <w:t>Coproduction policy</w:t>
            </w:r>
          </w:p>
        </w:tc>
        <w:tc>
          <w:tcPr>
            <w:tcW w:w="2226" w:type="dxa"/>
          </w:tcPr>
          <w:p w14:paraId="52265121" w14:textId="77777777" w:rsidR="006E0D9C" w:rsidRPr="006E0D9C" w:rsidRDefault="006E0D9C" w:rsidP="46313396">
            <w:pPr>
              <w:rPr>
                <w:rFonts w:ascii="Arial" w:hAnsi="Arial" w:cs="Arial"/>
                <w:bCs/>
                <w:sz w:val="20"/>
                <w:szCs w:val="20"/>
              </w:rPr>
            </w:pPr>
            <w:r w:rsidRPr="006E0D9C">
              <w:rPr>
                <w:rFonts w:ascii="Arial" w:hAnsi="Arial" w:cs="Arial"/>
                <w:bCs/>
                <w:sz w:val="20"/>
                <w:szCs w:val="20"/>
              </w:rPr>
              <w:t>Provides an overview of how the project will empower service users in the design and delivery of the services afforded to them.</w:t>
            </w:r>
          </w:p>
        </w:tc>
        <w:tc>
          <w:tcPr>
            <w:tcW w:w="4608" w:type="dxa"/>
          </w:tcPr>
          <w:p w14:paraId="230336A8" w14:textId="77777777" w:rsidR="006E0D9C" w:rsidRPr="006E0D9C" w:rsidRDefault="006E0D9C" w:rsidP="006E0D9C">
            <w:pPr>
              <w:pStyle w:val="ListParagraph"/>
              <w:ind w:left="360"/>
              <w:rPr>
                <w:rFonts w:ascii="Arial" w:hAnsi="Arial" w:cs="Arial"/>
                <w:sz w:val="20"/>
                <w:szCs w:val="20"/>
              </w:rPr>
            </w:pPr>
          </w:p>
        </w:tc>
        <w:tc>
          <w:tcPr>
            <w:tcW w:w="815" w:type="dxa"/>
          </w:tcPr>
          <w:p w14:paraId="4D549270" w14:textId="77777777" w:rsidR="006E0D9C" w:rsidRPr="006E0D9C" w:rsidRDefault="006E0D9C" w:rsidP="00FA2FB0">
            <w:pPr>
              <w:rPr>
                <w:rFonts w:ascii="Arial" w:hAnsi="Arial" w:cs="Arial"/>
                <w:sz w:val="20"/>
                <w:szCs w:val="20"/>
              </w:rPr>
            </w:pPr>
          </w:p>
        </w:tc>
        <w:tc>
          <w:tcPr>
            <w:tcW w:w="826" w:type="dxa"/>
          </w:tcPr>
          <w:p w14:paraId="4082B07F" w14:textId="77777777" w:rsidR="006E0D9C" w:rsidRPr="006E0D9C" w:rsidRDefault="006E0D9C" w:rsidP="00FA2FB0">
            <w:pPr>
              <w:rPr>
                <w:rFonts w:ascii="Arial" w:hAnsi="Arial" w:cs="Arial"/>
                <w:sz w:val="20"/>
                <w:szCs w:val="20"/>
              </w:rPr>
            </w:pPr>
          </w:p>
        </w:tc>
      </w:tr>
      <w:tr w:rsidR="006E0D9C" w:rsidRPr="00E82251" w14:paraId="71E67924" w14:textId="77777777" w:rsidTr="006E0D9C">
        <w:tc>
          <w:tcPr>
            <w:tcW w:w="1981" w:type="dxa"/>
          </w:tcPr>
          <w:p w14:paraId="261A9A14" w14:textId="77777777" w:rsidR="006E0D9C" w:rsidRPr="006E0D9C" w:rsidRDefault="006E0D9C" w:rsidP="006E0D9C">
            <w:pPr>
              <w:rPr>
                <w:rFonts w:ascii="Arial" w:hAnsi="Arial" w:cs="Arial"/>
                <w:bCs/>
                <w:sz w:val="20"/>
                <w:szCs w:val="20"/>
              </w:rPr>
            </w:pPr>
            <w:r w:rsidRPr="006E0D9C">
              <w:rPr>
                <w:rFonts w:ascii="Arial" w:hAnsi="Arial" w:cs="Arial"/>
                <w:bCs/>
                <w:sz w:val="20"/>
                <w:szCs w:val="20"/>
              </w:rPr>
              <w:t xml:space="preserve">Moving and </w:t>
            </w:r>
            <w:r>
              <w:rPr>
                <w:rFonts w:ascii="Arial" w:hAnsi="Arial" w:cs="Arial"/>
                <w:bCs/>
                <w:sz w:val="20"/>
                <w:szCs w:val="20"/>
              </w:rPr>
              <w:t>h</w:t>
            </w:r>
            <w:r w:rsidRPr="006E0D9C">
              <w:rPr>
                <w:rFonts w:ascii="Arial" w:hAnsi="Arial" w:cs="Arial"/>
                <w:bCs/>
                <w:sz w:val="20"/>
                <w:szCs w:val="20"/>
              </w:rPr>
              <w:t>andling policy</w:t>
            </w:r>
          </w:p>
        </w:tc>
        <w:tc>
          <w:tcPr>
            <w:tcW w:w="2226" w:type="dxa"/>
          </w:tcPr>
          <w:p w14:paraId="6595AD22" w14:textId="77777777" w:rsidR="006E0D9C" w:rsidRPr="006E0D9C" w:rsidRDefault="006E0D9C" w:rsidP="46313396">
            <w:pPr>
              <w:rPr>
                <w:rFonts w:ascii="Arial" w:hAnsi="Arial" w:cs="Arial"/>
                <w:bCs/>
                <w:sz w:val="20"/>
                <w:szCs w:val="20"/>
              </w:rPr>
            </w:pPr>
            <w:r w:rsidRPr="006E0D9C">
              <w:rPr>
                <w:rFonts w:ascii="Arial" w:hAnsi="Arial" w:cs="Arial"/>
                <w:bCs/>
                <w:sz w:val="20"/>
                <w:szCs w:val="20"/>
              </w:rPr>
              <w:t>Provides clear guidance on lifting and handling in relation to the project.</w:t>
            </w:r>
          </w:p>
        </w:tc>
        <w:tc>
          <w:tcPr>
            <w:tcW w:w="4608" w:type="dxa"/>
          </w:tcPr>
          <w:p w14:paraId="3A1FD036" w14:textId="77777777" w:rsidR="006E0D9C" w:rsidRPr="006E0D9C" w:rsidRDefault="006E0D9C" w:rsidP="006E0D9C">
            <w:pPr>
              <w:pStyle w:val="ListParagraph"/>
              <w:numPr>
                <w:ilvl w:val="0"/>
                <w:numId w:val="19"/>
              </w:numPr>
              <w:ind w:left="360"/>
              <w:rPr>
                <w:rFonts w:ascii="Arial" w:hAnsi="Arial" w:cs="Arial"/>
                <w:bCs/>
                <w:sz w:val="20"/>
                <w:szCs w:val="20"/>
              </w:rPr>
            </w:pPr>
            <w:r w:rsidRPr="006E0D9C">
              <w:rPr>
                <w:rFonts w:ascii="Arial" w:hAnsi="Arial" w:cs="Arial"/>
                <w:bCs/>
                <w:sz w:val="20"/>
                <w:szCs w:val="20"/>
              </w:rPr>
              <w:t>The policy should interpret local policies in a way relevant to the project. This might include reference to likely scenario, with directions</w:t>
            </w:r>
            <w:r w:rsidR="004834BD">
              <w:rPr>
                <w:rFonts w:ascii="Arial" w:hAnsi="Arial" w:cs="Arial"/>
                <w:bCs/>
                <w:sz w:val="20"/>
                <w:szCs w:val="20"/>
              </w:rPr>
              <w:t xml:space="preserve"> as to how the policy applies e</w:t>
            </w:r>
            <w:r w:rsidRPr="006E0D9C">
              <w:rPr>
                <w:rFonts w:ascii="Arial" w:hAnsi="Arial" w:cs="Arial"/>
                <w:bCs/>
                <w:sz w:val="20"/>
                <w:szCs w:val="20"/>
              </w:rPr>
              <w:t>g – movement of wheel chairs, lifting and moving medical equipment.</w:t>
            </w:r>
          </w:p>
        </w:tc>
        <w:tc>
          <w:tcPr>
            <w:tcW w:w="815" w:type="dxa"/>
          </w:tcPr>
          <w:p w14:paraId="71837FCE" w14:textId="77777777" w:rsidR="006E0D9C" w:rsidRPr="006E0D9C" w:rsidRDefault="006E0D9C" w:rsidP="00FA2FB0">
            <w:pPr>
              <w:rPr>
                <w:rFonts w:ascii="Arial" w:hAnsi="Arial" w:cs="Arial"/>
                <w:sz w:val="20"/>
                <w:szCs w:val="20"/>
              </w:rPr>
            </w:pPr>
          </w:p>
        </w:tc>
        <w:tc>
          <w:tcPr>
            <w:tcW w:w="826" w:type="dxa"/>
          </w:tcPr>
          <w:p w14:paraId="5CCAFA05" w14:textId="77777777" w:rsidR="006E0D9C" w:rsidRPr="006E0D9C" w:rsidRDefault="006E0D9C" w:rsidP="00FA2FB0">
            <w:pPr>
              <w:rPr>
                <w:rFonts w:ascii="Arial" w:hAnsi="Arial" w:cs="Arial"/>
                <w:sz w:val="20"/>
                <w:szCs w:val="20"/>
              </w:rPr>
            </w:pPr>
          </w:p>
        </w:tc>
      </w:tr>
      <w:tr w:rsidR="006E0D9C" w:rsidRPr="00E82251" w14:paraId="153855F0" w14:textId="77777777" w:rsidTr="006E0D9C">
        <w:tc>
          <w:tcPr>
            <w:tcW w:w="1981" w:type="dxa"/>
          </w:tcPr>
          <w:p w14:paraId="31C2466D" w14:textId="77777777" w:rsidR="006E0D9C" w:rsidRPr="006E0D9C" w:rsidRDefault="006E0D9C" w:rsidP="46313396">
            <w:pPr>
              <w:rPr>
                <w:rFonts w:ascii="Arial" w:hAnsi="Arial" w:cs="Arial"/>
                <w:bCs/>
                <w:sz w:val="20"/>
                <w:szCs w:val="20"/>
              </w:rPr>
            </w:pPr>
            <w:r w:rsidRPr="006E0D9C">
              <w:rPr>
                <w:rFonts w:ascii="Arial" w:hAnsi="Arial" w:cs="Arial"/>
                <w:bCs/>
                <w:sz w:val="20"/>
                <w:szCs w:val="20"/>
              </w:rPr>
              <w:t xml:space="preserve">Driving </w:t>
            </w:r>
          </w:p>
        </w:tc>
        <w:tc>
          <w:tcPr>
            <w:tcW w:w="2226" w:type="dxa"/>
          </w:tcPr>
          <w:p w14:paraId="05149041" w14:textId="77777777" w:rsidR="006E0D9C" w:rsidRPr="006E0D9C" w:rsidRDefault="006E0D9C" w:rsidP="46313396">
            <w:pPr>
              <w:rPr>
                <w:rFonts w:ascii="Arial" w:hAnsi="Arial" w:cs="Arial"/>
                <w:bCs/>
                <w:sz w:val="20"/>
                <w:szCs w:val="20"/>
              </w:rPr>
            </w:pPr>
            <w:r w:rsidRPr="006E0D9C">
              <w:rPr>
                <w:rFonts w:ascii="Arial" w:hAnsi="Arial" w:cs="Arial"/>
                <w:bCs/>
                <w:sz w:val="20"/>
                <w:szCs w:val="20"/>
              </w:rPr>
              <w:t>Provides clear direction on processes and responsibilities.</w:t>
            </w:r>
          </w:p>
        </w:tc>
        <w:tc>
          <w:tcPr>
            <w:tcW w:w="4608" w:type="dxa"/>
          </w:tcPr>
          <w:p w14:paraId="00EEBA20" w14:textId="77777777" w:rsidR="006E0D9C" w:rsidRPr="006E0D9C" w:rsidRDefault="006E0D9C" w:rsidP="006E0D9C">
            <w:pPr>
              <w:pStyle w:val="ListParagraph"/>
              <w:numPr>
                <w:ilvl w:val="0"/>
                <w:numId w:val="19"/>
              </w:numPr>
              <w:ind w:left="360"/>
              <w:rPr>
                <w:rFonts w:ascii="Arial" w:hAnsi="Arial" w:cs="Arial"/>
                <w:bCs/>
                <w:sz w:val="20"/>
                <w:szCs w:val="20"/>
              </w:rPr>
            </w:pPr>
            <w:r w:rsidRPr="006E0D9C">
              <w:rPr>
                <w:rFonts w:ascii="Arial" w:hAnsi="Arial" w:cs="Arial"/>
                <w:bCs/>
                <w:sz w:val="20"/>
                <w:szCs w:val="20"/>
              </w:rPr>
              <w:t>This policy should fit with organisational policies.</w:t>
            </w:r>
          </w:p>
          <w:p w14:paraId="61670D0E" w14:textId="77777777" w:rsidR="006E0D9C" w:rsidRPr="006E0D9C" w:rsidRDefault="006E0D9C" w:rsidP="006E0D9C">
            <w:pPr>
              <w:pStyle w:val="ListParagraph"/>
              <w:numPr>
                <w:ilvl w:val="0"/>
                <w:numId w:val="19"/>
              </w:numPr>
              <w:ind w:left="360"/>
              <w:rPr>
                <w:rFonts w:ascii="Arial" w:hAnsi="Arial" w:cs="Arial"/>
                <w:bCs/>
                <w:sz w:val="20"/>
                <w:szCs w:val="20"/>
              </w:rPr>
            </w:pPr>
            <w:r w:rsidRPr="006E0D9C">
              <w:rPr>
                <w:rFonts w:ascii="Arial" w:hAnsi="Arial" w:cs="Arial"/>
                <w:bCs/>
                <w:sz w:val="20"/>
                <w:szCs w:val="20"/>
              </w:rPr>
              <w:t>Explicit advice should be given regarding:</w:t>
            </w:r>
          </w:p>
          <w:p w14:paraId="496CAB1A" w14:textId="77777777" w:rsidR="006E0D9C" w:rsidRPr="006E0D9C" w:rsidRDefault="006E0D9C" w:rsidP="006E0D9C">
            <w:pPr>
              <w:pStyle w:val="ListParagraph"/>
              <w:numPr>
                <w:ilvl w:val="1"/>
                <w:numId w:val="19"/>
              </w:numPr>
              <w:ind w:left="720"/>
              <w:rPr>
                <w:rFonts w:ascii="Arial" w:hAnsi="Arial" w:cs="Arial"/>
                <w:bCs/>
                <w:sz w:val="20"/>
                <w:szCs w:val="20"/>
              </w:rPr>
            </w:pPr>
            <w:r w:rsidRPr="006E0D9C">
              <w:rPr>
                <w:rFonts w:ascii="Arial" w:hAnsi="Arial" w:cs="Arial"/>
                <w:bCs/>
                <w:sz w:val="20"/>
                <w:szCs w:val="20"/>
              </w:rPr>
              <w:t>Transportation of families and family members</w:t>
            </w:r>
            <w:r w:rsidR="004834BD">
              <w:rPr>
                <w:rFonts w:ascii="Arial" w:hAnsi="Arial" w:cs="Arial"/>
                <w:bCs/>
                <w:sz w:val="20"/>
                <w:szCs w:val="20"/>
              </w:rPr>
              <w:t>.</w:t>
            </w:r>
          </w:p>
          <w:p w14:paraId="68ECE1A7" w14:textId="77777777" w:rsidR="006E0D9C" w:rsidRPr="006E0D9C" w:rsidRDefault="006E0D9C" w:rsidP="006E0D9C">
            <w:pPr>
              <w:pStyle w:val="ListParagraph"/>
              <w:numPr>
                <w:ilvl w:val="1"/>
                <w:numId w:val="19"/>
              </w:numPr>
              <w:ind w:left="720"/>
              <w:rPr>
                <w:rFonts w:ascii="Arial" w:hAnsi="Arial" w:cs="Arial"/>
                <w:bCs/>
                <w:sz w:val="20"/>
                <w:szCs w:val="20"/>
              </w:rPr>
            </w:pPr>
            <w:r w:rsidRPr="006E0D9C">
              <w:rPr>
                <w:rFonts w:ascii="Arial" w:hAnsi="Arial" w:cs="Arial"/>
                <w:bCs/>
                <w:sz w:val="20"/>
                <w:szCs w:val="20"/>
              </w:rPr>
              <w:t>Lone working in a vehicle</w:t>
            </w:r>
            <w:r w:rsidR="004834BD">
              <w:rPr>
                <w:rFonts w:ascii="Arial" w:hAnsi="Arial" w:cs="Arial"/>
                <w:bCs/>
                <w:sz w:val="20"/>
                <w:szCs w:val="20"/>
              </w:rPr>
              <w:t>.</w:t>
            </w:r>
          </w:p>
          <w:p w14:paraId="6299C25F" w14:textId="77777777" w:rsidR="006E0D9C" w:rsidRPr="006E0D9C" w:rsidRDefault="006E0D9C" w:rsidP="006E0D9C">
            <w:pPr>
              <w:pStyle w:val="ListParagraph"/>
              <w:numPr>
                <w:ilvl w:val="1"/>
                <w:numId w:val="19"/>
              </w:numPr>
              <w:ind w:left="720"/>
              <w:rPr>
                <w:rFonts w:ascii="Arial" w:hAnsi="Arial" w:cs="Arial"/>
                <w:bCs/>
                <w:sz w:val="20"/>
                <w:szCs w:val="20"/>
              </w:rPr>
            </w:pPr>
            <w:r w:rsidRPr="006E0D9C">
              <w:rPr>
                <w:rFonts w:ascii="Arial" w:hAnsi="Arial" w:cs="Arial"/>
                <w:bCs/>
                <w:sz w:val="20"/>
                <w:szCs w:val="20"/>
              </w:rPr>
              <w:t>Transportation of equipment (including loading and unloading)</w:t>
            </w:r>
            <w:r w:rsidR="004834BD">
              <w:rPr>
                <w:rFonts w:ascii="Arial" w:hAnsi="Arial" w:cs="Arial"/>
                <w:bCs/>
                <w:sz w:val="20"/>
                <w:szCs w:val="20"/>
              </w:rPr>
              <w:t>.</w:t>
            </w:r>
          </w:p>
          <w:p w14:paraId="3FC29645" w14:textId="77777777" w:rsidR="006E0D9C" w:rsidRPr="006E0D9C" w:rsidRDefault="006E0D9C" w:rsidP="006E0D9C">
            <w:pPr>
              <w:pStyle w:val="ListParagraph"/>
              <w:numPr>
                <w:ilvl w:val="1"/>
                <w:numId w:val="19"/>
              </w:numPr>
              <w:ind w:left="720"/>
              <w:rPr>
                <w:rFonts w:ascii="Arial" w:hAnsi="Arial" w:cs="Arial"/>
                <w:bCs/>
                <w:sz w:val="20"/>
                <w:szCs w:val="20"/>
              </w:rPr>
            </w:pPr>
            <w:r w:rsidRPr="006E0D9C">
              <w:rPr>
                <w:rFonts w:ascii="Arial" w:hAnsi="Arial" w:cs="Arial"/>
                <w:bCs/>
                <w:sz w:val="20"/>
                <w:szCs w:val="20"/>
              </w:rPr>
              <w:t>Driving responsibilities</w:t>
            </w:r>
            <w:r w:rsidR="004834BD">
              <w:rPr>
                <w:rFonts w:ascii="Arial" w:hAnsi="Arial" w:cs="Arial"/>
                <w:bCs/>
                <w:sz w:val="20"/>
                <w:szCs w:val="20"/>
              </w:rPr>
              <w:t>.</w:t>
            </w:r>
          </w:p>
          <w:p w14:paraId="270BB427" w14:textId="77777777" w:rsidR="006E0D9C" w:rsidRPr="006E0D9C" w:rsidRDefault="006E0D9C" w:rsidP="006E0D9C">
            <w:pPr>
              <w:pStyle w:val="ListParagraph"/>
              <w:numPr>
                <w:ilvl w:val="1"/>
                <w:numId w:val="19"/>
              </w:numPr>
              <w:ind w:left="720"/>
              <w:rPr>
                <w:rFonts w:ascii="Arial" w:hAnsi="Arial" w:cs="Arial"/>
                <w:bCs/>
                <w:sz w:val="20"/>
                <w:szCs w:val="20"/>
              </w:rPr>
            </w:pPr>
            <w:r w:rsidRPr="006E0D9C">
              <w:rPr>
                <w:rFonts w:ascii="Arial" w:hAnsi="Arial" w:cs="Arial"/>
                <w:bCs/>
                <w:sz w:val="20"/>
                <w:szCs w:val="20"/>
              </w:rPr>
              <w:t>Driving in bad weather</w:t>
            </w:r>
            <w:r w:rsidR="004834BD">
              <w:rPr>
                <w:rFonts w:ascii="Arial" w:hAnsi="Arial" w:cs="Arial"/>
                <w:bCs/>
                <w:sz w:val="20"/>
                <w:szCs w:val="20"/>
              </w:rPr>
              <w:t>.</w:t>
            </w:r>
          </w:p>
          <w:p w14:paraId="070B02E7" w14:textId="77777777" w:rsidR="006E0D9C" w:rsidRPr="006E0D9C" w:rsidRDefault="006E0D9C" w:rsidP="006E0D9C">
            <w:pPr>
              <w:pStyle w:val="ListParagraph"/>
              <w:numPr>
                <w:ilvl w:val="0"/>
                <w:numId w:val="19"/>
              </w:numPr>
              <w:ind w:left="360"/>
              <w:rPr>
                <w:rFonts w:ascii="Arial" w:hAnsi="Arial" w:cs="Arial"/>
                <w:bCs/>
                <w:sz w:val="20"/>
                <w:szCs w:val="20"/>
              </w:rPr>
            </w:pPr>
            <w:r w:rsidRPr="006E0D9C">
              <w:rPr>
                <w:rFonts w:ascii="Arial" w:hAnsi="Arial" w:cs="Arial"/>
                <w:bCs/>
                <w:sz w:val="20"/>
                <w:szCs w:val="20"/>
              </w:rPr>
              <w:t>Additional gu</w:t>
            </w:r>
            <w:r>
              <w:rPr>
                <w:rFonts w:ascii="Arial" w:hAnsi="Arial" w:cs="Arial"/>
                <w:bCs/>
                <w:sz w:val="20"/>
                <w:szCs w:val="20"/>
              </w:rPr>
              <w:t>idance is available from ROSPA.</w:t>
            </w:r>
          </w:p>
        </w:tc>
        <w:tc>
          <w:tcPr>
            <w:tcW w:w="815" w:type="dxa"/>
          </w:tcPr>
          <w:p w14:paraId="4C7B1D60" w14:textId="77777777" w:rsidR="006E0D9C" w:rsidRPr="006E0D9C" w:rsidRDefault="006E0D9C" w:rsidP="00FA2FB0">
            <w:pPr>
              <w:rPr>
                <w:rFonts w:ascii="Arial" w:hAnsi="Arial" w:cs="Arial"/>
                <w:sz w:val="20"/>
                <w:szCs w:val="20"/>
              </w:rPr>
            </w:pPr>
          </w:p>
        </w:tc>
        <w:tc>
          <w:tcPr>
            <w:tcW w:w="826" w:type="dxa"/>
          </w:tcPr>
          <w:p w14:paraId="2A22D454" w14:textId="77777777" w:rsidR="006E0D9C" w:rsidRPr="006E0D9C" w:rsidRDefault="006E0D9C" w:rsidP="00FA2FB0">
            <w:pPr>
              <w:rPr>
                <w:rFonts w:ascii="Arial" w:hAnsi="Arial" w:cs="Arial"/>
                <w:sz w:val="20"/>
                <w:szCs w:val="20"/>
              </w:rPr>
            </w:pPr>
          </w:p>
        </w:tc>
      </w:tr>
      <w:tr w:rsidR="006E0D9C" w:rsidRPr="00E82251" w14:paraId="391D8F17" w14:textId="77777777" w:rsidTr="006E0D9C">
        <w:tc>
          <w:tcPr>
            <w:tcW w:w="1981" w:type="dxa"/>
          </w:tcPr>
          <w:p w14:paraId="2D458D3D" w14:textId="77777777" w:rsidR="006E0D9C" w:rsidRPr="006E0D9C" w:rsidRDefault="006E0D9C" w:rsidP="46313396">
            <w:pPr>
              <w:rPr>
                <w:rFonts w:ascii="Arial" w:hAnsi="Arial" w:cs="Arial"/>
                <w:bCs/>
                <w:sz w:val="20"/>
                <w:szCs w:val="20"/>
              </w:rPr>
            </w:pPr>
            <w:r w:rsidRPr="006E0D9C">
              <w:rPr>
                <w:rFonts w:ascii="Arial" w:hAnsi="Arial" w:cs="Arial"/>
                <w:bCs/>
                <w:sz w:val="20"/>
                <w:szCs w:val="20"/>
              </w:rPr>
              <w:t>Infection control</w:t>
            </w:r>
          </w:p>
        </w:tc>
        <w:tc>
          <w:tcPr>
            <w:tcW w:w="2226" w:type="dxa"/>
          </w:tcPr>
          <w:p w14:paraId="604827B6" w14:textId="77777777" w:rsidR="006E0D9C" w:rsidRPr="006E0D9C" w:rsidRDefault="006E0D9C" w:rsidP="46313396">
            <w:pPr>
              <w:rPr>
                <w:rFonts w:ascii="Arial" w:hAnsi="Arial" w:cs="Arial"/>
                <w:bCs/>
                <w:sz w:val="20"/>
                <w:szCs w:val="20"/>
              </w:rPr>
            </w:pPr>
            <w:r w:rsidRPr="006E0D9C">
              <w:rPr>
                <w:rFonts w:ascii="Arial" w:hAnsi="Arial" w:cs="Arial"/>
                <w:bCs/>
                <w:sz w:val="20"/>
                <w:szCs w:val="20"/>
              </w:rPr>
              <w:t>Provides clear direction on steps to take to reduce infection risks.</w:t>
            </w:r>
          </w:p>
        </w:tc>
        <w:tc>
          <w:tcPr>
            <w:tcW w:w="4608" w:type="dxa"/>
          </w:tcPr>
          <w:p w14:paraId="4B28670E" w14:textId="77777777" w:rsidR="006E0D9C" w:rsidRPr="006E0D9C" w:rsidRDefault="006E0D9C" w:rsidP="006E0D9C">
            <w:pPr>
              <w:pStyle w:val="ListParagraph"/>
              <w:numPr>
                <w:ilvl w:val="0"/>
                <w:numId w:val="19"/>
              </w:numPr>
              <w:ind w:left="360"/>
              <w:rPr>
                <w:rFonts w:ascii="Arial" w:hAnsi="Arial" w:cs="Arial"/>
                <w:bCs/>
                <w:sz w:val="20"/>
                <w:szCs w:val="20"/>
              </w:rPr>
            </w:pPr>
            <w:r w:rsidRPr="006E0D9C">
              <w:rPr>
                <w:rFonts w:ascii="Arial" w:hAnsi="Arial" w:cs="Arial"/>
                <w:bCs/>
                <w:sz w:val="20"/>
                <w:szCs w:val="20"/>
              </w:rPr>
              <w:t>This policy should be tailored to the setting volunteers are likely to be working in, such as family homes, visits to public spaces, and medical settings.</w:t>
            </w:r>
          </w:p>
          <w:p w14:paraId="68065A2D" w14:textId="77777777" w:rsidR="006E0D9C" w:rsidRPr="006E0D9C" w:rsidRDefault="006E0D9C" w:rsidP="006E0D9C">
            <w:pPr>
              <w:pStyle w:val="ListParagraph"/>
              <w:numPr>
                <w:ilvl w:val="0"/>
                <w:numId w:val="19"/>
              </w:numPr>
              <w:ind w:left="360"/>
              <w:rPr>
                <w:rFonts w:ascii="Arial" w:hAnsi="Arial" w:cs="Arial"/>
                <w:bCs/>
                <w:sz w:val="20"/>
                <w:szCs w:val="20"/>
              </w:rPr>
            </w:pPr>
            <w:r w:rsidRPr="006E0D9C">
              <w:rPr>
                <w:rFonts w:ascii="Arial" w:hAnsi="Arial" w:cs="Arial"/>
                <w:bCs/>
                <w:sz w:val="20"/>
                <w:szCs w:val="20"/>
              </w:rPr>
              <w:t>Guidance on respecting family wishes regarding infection control procedures.</w:t>
            </w:r>
          </w:p>
        </w:tc>
        <w:tc>
          <w:tcPr>
            <w:tcW w:w="815" w:type="dxa"/>
          </w:tcPr>
          <w:p w14:paraId="56BE653C" w14:textId="77777777" w:rsidR="006E0D9C" w:rsidRPr="006E0D9C" w:rsidRDefault="006E0D9C" w:rsidP="00FA2FB0">
            <w:pPr>
              <w:rPr>
                <w:rFonts w:ascii="Arial" w:hAnsi="Arial" w:cs="Arial"/>
                <w:sz w:val="20"/>
                <w:szCs w:val="20"/>
              </w:rPr>
            </w:pPr>
          </w:p>
        </w:tc>
        <w:tc>
          <w:tcPr>
            <w:tcW w:w="826" w:type="dxa"/>
          </w:tcPr>
          <w:p w14:paraId="613E966C" w14:textId="77777777" w:rsidR="006E0D9C" w:rsidRPr="006E0D9C" w:rsidRDefault="006E0D9C" w:rsidP="00FA2FB0">
            <w:pPr>
              <w:rPr>
                <w:rFonts w:ascii="Arial" w:hAnsi="Arial" w:cs="Arial"/>
                <w:sz w:val="20"/>
                <w:szCs w:val="20"/>
              </w:rPr>
            </w:pPr>
          </w:p>
        </w:tc>
      </w:tr>
      <w:tr w:rsidR="006E0D9C" w:rsidRPr="00E82251" w14:paraId="1A1865BD" w14:textId="77777777" w:rsidTr="006E0D9C">
        <w:tc>
          <w:tcPr>
            <w:tcW w:w="1981" w:type="dxa"/>
          </w:tcPr>
          <w:p w14:paraId="3E0747BD" w14:textId="77777777" w:rsidR="006E0D9C" w:rsidRPr="006E0D9C" w:rsidRDefault="006E0D9C" w:rsidP="46313396">
            <w:pPr>
              <w:rPr>
                <w:rFonts w:ascii="Arial" w:hAnsi="Arial" w:cs="Arial"/>
                <w:bCs/>
                <w:sz w:val="20"/>
                <w:szCs w:val="20"/>
              </w:rPr>
            </w:pPr>
            <w:r w:rsidRPr="006E0D9C">
              <w:rPr>
                <w:rFonts w:ascii="Arial" w:hAnsi="Arial" w:cs="Arial"/>
                <w:bCs/>
                <w:sz w:val="20"/>
                <w:szCs w:val="20"/>
              </w:rPr>
              <w:t>Confidentiality</w:t>
            </w:r>
          </w:p>
        </w:tc>
        <w:tc>
          <w:tcPr>
            <w:tcW w:w="2226" w:type="dxa"/>
          </w:tcPr>
          <w:p w14:paraId="3857E418" w14:textId="77777777" w:rsidR="006E0D9C" w:rsidRPr="006E0D9C" w:rsidRDefault="006E0D9C" w:rsidP="46313396">
            <w:pPr>
              <w:rPr>
                <w:rFonts w:ascii="Arial" w:hAnsi="Arial" w:cs="Arial"/>
                <w:bCs/>
                <w:sz w:val="20"/>
                <w:szCs w:val="20"/>
              </w:rPr>
            </w:pPr>
            <w:r w:rsidRPr="006E0D9C">
              <w:rPr>
                <w:rFonts w:ascii="Arial" w:hAnsi="Arial" w:cs="Arial"/>
                <w:bCs/>
                <w:sz w:val="20"/>
                <w:szCs w:val="20"/>
              </w:rPr>
              <w:t>Provides clear guidance on the maintenance of confidentiality.</w:t>
            </w:r>
          </w:p>
        </w:tc>
        <w:tc>
          <w:tcPr>
            <w:tcW w:w="4608" w:type="dxa"/>
          </w:tcPr>
          <w:p w14:paraId="1ED63CAB" w14:textId="77777777" w:rsidR="006E0D9C" w:rsidRPr="006E0D9C" w:rsidRDefault="006E0D9C" w:rsidP="006E0D9C">
            <w:pPr>
              <w:pStyle w:val="ListParagraph"/>
              <w:numPr>
                <w:ilvl w:val="0"/>
                <w:numId w:val="19"/>
              </w:numPr>
              <w:ind w:left="360"/>
              <w:rPr>
                <w:rFonts w:ascii="Arial" w:hAnsi="Arial" w:cs="Arial"/>
                <w:bCs/>
                <w:sz w:val="20"/>
                <w:szCs w:val="20"/>
              </w:rPr>
            </w:pPr>
            <w:r w:rsidRPr="006E0D9C">
              <w:rPr>
                <w:rFonts w:ascii="Arial" w:hAnsi="Arial" w:cs="Arial"/>
                <w:bCs/>
                <w:sz w:val="20"/>
                <w:szCs w:val="20"/>
              </w:rPr>
              <w:t>This policy should reflect local policy, being adapted to the circumstances the volunteer is likely to encounter, such as working in a family environment.</w:t>
            </w:r>
          </w:p>
          <w:p w14:paraId="1BE23EB2" w14:textId="77777777" w:rsidR="006E0D9C" w:rsidRPr="006E0D9C" w:rsidRDefault="006E0D9C" w:rsidP="006E0D9C">
            <w:pPr>
              <w:pStyle w:val="ListParagraph"/>
              <w:numPr>
                <w:ilvl w:val="0"/>
                <w:numId w:val="19"/>
              </w:numPr>
              <w:ind w:left="360"/>
              <w:rPr>
                <w:rFonts w:ascii="Arial" w:hAnsi="Arial" w:cs="Arial"/>
                <w:bCs/>
                <w:sz w:val="20"/>
                <w:szCs w:val="20"/>
              </w:rPr>
            </w:pPr>
            <w:r w:rsidRPr="006E0D9C">
              <w:rPr>
                <w:rFonts w:ascii="Arial" w:hAnsi="Arial" w:cs="Arial"/>
                <w:bCs/>
                <w:sz w:val="20"/>
                <w:szCs w:val="20"/>
              </w:rPr>
              <w:lastRenderedPageBreak/>
              <w:t>Clear guidance should be given regarding the relationship between the confidentiality policy and safeguarding policy.</w:t>
            </w:r>
          </w:p>
        </w:tc>
        <w:tc>
          <w:tcPr>
            <w:tcW w:w="815" w:type="dxa"/>
          </w:tcPr>
          <w:p w14:paraId="518BEC95" w14:textId="77777777" w:rsidR="006E0D9C" w:rsidRPr="006E0D9C" w:rsidRDefault="006E0D9C" w:rsidP="00FA2FB0">
            <w:pPr>
              <w:rPr>
                <w:rFonts w:ascii="Arial" w:hAnsi="Arial" w:cs="Arial"/>
                <w:sz w:val="20"/>
                <w:szCs w:val="20"/>
              </w:rPr>
            </w:pPr>
          </w:p>
        </w:tc>
        <w:tc>
          <w:tcPr>
            <w:tcW w:w="826" w:type="dxa"/>
          </w:tcPr>
          <w:p w14:paraId="7FFFF9A0" w14:textId="77777777" w:rsidR="006E0D9C" w:rsidRPr="006E0D9C" w:rsidRDefault="006E0D9C" w:rsidP="00FA2FB0">
            <w:pPr>
              <w:rPr>
                <w:rFonts w:ascii="Arial" w:hAnsi="Arial" w:cs="Arial"/>
                <w:sz w:val="20"/>
                <w:szCs w:val="20"/>
              </w:rPr>
            </w:pPr>
          </w:p>
        </w:tc>
      </w:tr>
      <w:tr w:rsidR="006E0D9C" w:rsidRPr="00E82251" w14:paraId="1CD6D580" w14:textId="77777777" w:rsidTr="006E0D9C">
        <w:tc>
          <w:tcPr>
            <w:tcW w:w="1981" w:type="dxa"/>
          </w:tcPr>
          <w:p w14:paraId="3503CBD1" w14:textId="77777777" w:rsidR="006E0D9C" w:rsidRPr="006E0D9C" w:rsidRDefault="006E0D9C" w:rsidP="46313396">
            <w:pPr>
              <w:rPr>
                <w:rFonts w:ascii="Arial" w:hAnsi="Arial" w:cs="Arial"/>
                <w:bCs/>
                <w:sz w:val="20"/>
                <w:szCs w:val="20"/>
              </w:rPr>
            </w:pPr>
            <w:r w:rsidRPr="006E0D9C">
              <w:rPr>
                <w:rFonts w:ascii="Arial" w:hAnsi="Arial" w:cs="Arial"/>
                <w:bCs/>
                <w:sz w:val="20"/>
                <w:szCs w:val="20"/>
              </w:rPr>
              <w:t>Volunteer recruitment material</w:t>
            </w:r>
          </w:p>
          <w:p w14:paraId="6DAEE7B1" w14:textId="77777777" w:rsidR="006E0D9C" w:rsidRPr="006E0D9C" w:rsidRDefault="006E0D9C" w:rsidP="006E0D9C">
            <w:pPr>
              <w:rPr>
                <w:rFonts w:ascii="Arial" w:hAnsi="Arial" w:cs="Arial"/>
                <w:bCs/>
                <w:sz w:val="20"/>
                <w:szCs w:val="20"/>
              </w:rPr>
            </w:pPr>
          </w:p>
        </w:tc>
        <w:tc>
          <w:tcPr>
            <w:tcW w:w="2226" w:type="dxa"/>
          </w:tcPr>
          <w:p w14:paraId="69FB582D" w14:textId="77777777" w:rsidR="006E0D9C" w:rsidRPr="006E0D9C" w:rsidRDefault="006E0D9C" w:rsidP="46313396">
            <w:pPr>
              <w:rPr>
                <w:rFonts w:ascii="Arial" w:hAnsi="Arial" w:cs="Arial"/>
                <w:bCs/>
                <w:sz w:val="20"/>
                <w:szCs w:val="20"/>
              </w:rPr>
            </w:pPr>
            <w:r w:rsidRPr="006E0D9C">
              <w:rPr>
                <w:rFonts w:ascii="Arial" w:hAnsi="Arial" w:cs="Arial"/>
                <w:bCs/>
                <w:sz w:val="20"/>
                <w:szCs w:val="20"/>
              </w:rPr>
              <w:t>Promotes opportunity for participation in the project.</w:t>
            </w:r>
          </w:p>
        </w:tc>
        <w:tc>
          <w:tcPr>
            <w:tcW w:w="4608" w:type="dxa"/>
          </w:tcPr>
          <w:p w14:paraId="6A729F52" w14:textId="77777777" w:rsidR="006E0D9C" w:rsidRPr="006E0D9C" w:rsidRDefault="006E0D9C" w:rsidP="006E0D9C">
            <w:pPr>
              <w:pStyle w:val="ListParagraph"/>
              <w:numPr>
                <w:ilvl w:val="0"/>
                <w:numId w:val="19"/>
              </w:numPr>
              <w:ind w:left="360"/>
              <w:rPr>
                <w:rFonts w:ascii="Arial" w:hAnsi="Arial" w:cs="Arial"/>
                <w:bCs/>
                <w:sz w:val="20"/>
                <w:szCs w:val="20"/>
              </w:rPr>
            </w:pPr>
            <w:r w:rsidRPr="006E0D9C">
              <w:rPr>
                <w:rFonts w:ascii="Arial" w:hAnsi="Arial" w:cs="Arial"/>
                <w:bCs/>
                <w:sz w:val="20"/>
                <w:szCs w:val="20"/>
              </w:rPr>
              <w:t>Materials should be designed for attracting and informing potential volunteers. Additional materials should be aimed at informing families who may be considered for referral.</w:t>
            </w:r>
          </w:p>
        </w:tc>
        <w:tc>
          <w:tcPr>
            <w:tcW w:w="815" w:type="dxa"/>
          </w:tcPr>
          <w:p w14:paraId="4A56F8FC" w14:textId="77777777" w:rsidR="006E0D9C" w:rsidRPr="006E0D9C" w:rsidRDefault="006E0D9C" w:rsidP="00FA2FB0">
            <w:pPr>
              <w:rPr>
                <w:rFonts w:ascii="Arial" w:hAnsi="Arial" w:cs="Arial"/>
                <w:sz w:val="20"/>
                <w:szCs w:val="20"/>
              </w:rPr>
            </w:pPr>
          </w:p>
        </w:tc>
        <w:tc>
          <w:tcPr>
            <w:tcW w:w="826" w:type="dxa"/>
          </w:tcPr>
          <w:p w14:paraId="059AC07B" w14:textId="77777777" w:rsidR="006E0D9C" w:rsidRPr="006E0D9C" w:rsidRDefault="006E0D9C" w:rsidP="00FA2FB0">
            <w:pPr>
              <w:rPr>
                <w:rFonts w:ascii="Arial" w:hAnsi="Arial" w:cs="Arial"/>
                <w:sz w:val="20"/>
                <w:szCs w:val="20"/>
              </w:rPr>
            </w:pPr>
          </w:p>
        </w:tc>
      </w:tr>
    </w:tbl>
    <w:p w14:paraId="78C9466B" w14:textId="77777777" w:rsidR="00C963EE" w:rsidRPr="006E0D9C" w:rsidRDefault="00C963EE">
      <w:pPr>
        <w:rPr>
          <w:rFonts w:ascii="Arial" w:hAnsi="Arial" w:cs="Arial"/>
          <w:sz w:val="2"/>
          <w:szCs w:val="2"/>
        </w:rPr>
      </w:pPr>
    </w:p>
    <w:sectPr w:rsidR="00C963EE" w:rsidRPr="006E0D9C" w:rsidSect="006E0D9C">
      <w:footerReference w:type="default" r:id="rId11"/>
      <w:pgSz w:w="11906" w:h="16838"/>
      <w:pgMar w:top="720" w:right="720" w:bottom="720" w:left="72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BDD2C" w14:textId="77777777" w:rsidR="00D95F75" w:rsidRDefault="00D95F75" w:rsidP="00E82251">
      <w:pPr>
        <w:spacing w:after="0" w:line="240" w:lineRule="auto"/>
      </w:pPr>
      <w:r>
        <w:separator/>
      </w:r>
    </w:p>
  </w:endnote>
  <w:endnote w:type="continuationSeparator" w:id="0">
    <w:p w14:paraId="2C8787F6" w14:textId="77777777" w:rsidR="00D95F75" w:rsidRDefault="00D95F75" w:rsidP="00E82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333071028"/>
      <w:docPartObj>
        <w:docPartGallery w:val="Page Numbers (Bottom of Page)"/>
        <w:docPartUnique/>
      </w:docPartObj>
    </w:sdtPr>
    <w:sdtEndPr>
      <w:rPr>
        <w:noProof/>
      </w:rPr>
    </w:sdtEndPr>
    <w:sdtContent>
      <w:p w14:paraId="170F8EB8" w14:textId="77777777" w:rsidR="00E82251" w:rsidRPr="005F28BC" w:rsidRDefault="00E82251">
        <w:pPr>
          <w:pStyle w:val="Footer"/>
          <w:jc w:val="right"/>
          <w:rPr>
            <w:rFonts w:ascii="Arial" w:hAnsi="Arial" w:cs="Arial"/>
          </w:rPr>
        </w:pPr>
        <w:r w:rsidRPr="005F28BC">
          <w:rPr>
            <w:rFonts w:ascii="Arial" w:hAnsi="Arial" w:cs="Arial"/>
          </w:rPr>
          <w:fldChar w:fldCharType="begin"/>
        </w:r>
        <w:r w:rsidRPr="005F28BC">
          <w:rPr>
            <w:rFonts w:ascii="Arial" w:hAnsi="Arial" w:cs="Arial"/>
          </w:rPr>
          <w:instrText xml:space="preserve"> PAGE   \* MERGEFORMAT </w:instrText>
        </w:r>
        <w:r w:rsidRPr="005F28BC">
          <w:rPr>
            <w:rFonts w:ascii="Arial" w:hAnsi="Arial" w:cs="Arial"/>
          </w:rPr>
          <w:fldChar w:fldCharType="separate"/>
        </w:r>
        <w:r w:rsidR="008F3DE5">
          <w:rPr>
            <w:rFonts w:ascii="Arial" w:hAnsi="Arial" w:cs="Arial"/>
            <w:noProof/>
          </w:rPr>
          <w:t>0</w:t>
        </w:r>
        <w:r w:rsidRPr="005F28BC">
          <w:rPr>
            <w:rFonts w:ascii="Arial" w:hAnsi="Arial" w:cs="Arial"/>
            <w:noProof/>
          </w:rPr>
          <w:fldChar w:fldCharType="end"/>
        </w:r>
      </w:p>
    </w:sdtContent>
  </w:sdt>
  <w:p w14:paraId="4AE2E995" w14:textId="77777777" w:rsidR="005F28BC" w:rsidRPr="005F28BC" w:rsidRDefault="005F28BC" w:rsidP="005F28BC">
    <w:pPr>
      <w:rPr>
        <w:rFonts w:ascii="Arial" w:hAnsi="Arial" w:cs="Arial"/>
        <w:bCs/>
      </w:rPr>
    </w:pPr>
    <w:r w:rsidRPr="005F28BC">
      <w:rPr>
        <w:rFonts w:ascii="Arial" w:hAnsi="Arial" w:cs="Arial"/>
        <w:bCs/>
      </w:rPr>
      <w:t>Together We Can: Suggested policy and documents list</w:t>
    </w:r>
  </w:p>
  <w:p w14:paraId="7E27D091" w14:textId="77777777" w:rsidR="00E82251" w:rsidRPr="005F28BC" w:rsidRDefault="00E8225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1ED6A" w14:textId="77777777" w:rsidR="00D95F75" w:rsidRDefault="00D95F75" w:rsidP="00E82251">
      <w:pPr>
        <w:spacing w:after="0" w:line="240" w:lineRule="auto"/>
      </w:pPr>
      <w:r>
        <w:separator/>
      </w:r>
    </w:p>
  </w:footnote>
  <w:footnote w:type="continuationSeparator" w:id="0">
    <w:p w14:paraId="354FDD1C" w14:textId="77777777" w:rsidR="00D95F75" w:rsidRDefault="00D95F75" w:rsidP="00E822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54732"/>
    <w:multiLevelType w:val="hybridMultilevel"/>
    <w:tmpl w:val="19BCA26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397C83"/>
    <w:multiLevelType w:val="hybridMultilevel"/>
    <w:tmpl w:val="ECDC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A7EE0"/>
    <w:multiLevelType w:val="hybridMultilevel"/>
    <w:tmpl w:val="4834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9336A"/>
    <w:multiLevelType w:val="hybridMultilevel"/>
    <w:tmpl w:val="4B8235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646A4C"/>
    <w:multiLevelType w:val="hybridMultilevel"/>
    <w:tmpl w:val="6562CA5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6361C45"/>
    <w:multiLevelType w:val="hybridMultilevel"/>
    <w:tmpl w:val="52564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526734"/>
    <w:multiLevelType w:val="hybridMultilevel"/>
    <w:tmpl w:val="1A546B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7C533C6"/>
    <w:multiLevelType w:val="hybridMultilevel"/>
    <w:tmpl w:val="E7FE98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90F43DC"/>
    <w:multiLevelType w:val="hybridMultilevel"/>
    <w:tmpl w:val="609217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37F98"/>
    <w:multiLevelType w:val="hybridMultilevel"/>
    <w:tmpl w:val="9716A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5F283D"/>
    <w:multiLevelType w:val="hybridMultilevel"/>
    <w:tmpl w:val="C35A0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E60F30"/>
    <w:multiLevelType w:val="hybridMultilevel"/>
    <w:tmpl w:val="E71C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617A7"/>
    <w:multiLevelType w:val="hybridMultilevel"/>
    <w:tmpl w:val="D5048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5F44D4"/>
    <w:multiLevelType w:val="hybridMultilevel"/>
    <w:tmpl w:val="79727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227110"/>
    <w:multiLevelType w:val="hybridMultilevel"/>
    <w:tmpl w:val="A558B6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5169A7"/>
    <w:multiLevelType w:val="hybridMultilevel"/>
    <w:tmpl w:val="D064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E33BA0"/>
    <w:multiLevelType w:val="hybridMultilevel"/>
    <w:tmpl w:val="38AC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0B154C"/>
    <w:multiLevelType w:val="hybridMultilevel"/>
    <w:tmpl w:val="61EA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18787E"/>
    <w:multiLevelType w:val="hybridMultilevel"/>
    <w:tmpl w:val="A3A693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AF01C4"/>
    <w:multiLevelType w:val="hybridMultilevel"/>
    <w:tmpl w:val="C3648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7"/>
  </w:num>
  <w:num w:numId="4">
    <w:abstractNumId w:val="9"/>
  </w:num>
  <w:num w:numId="5">
    <w:abstractNumId w:val="13"/>
  </w:num>
  <w:num w:numId="6">
    <w:abstractNumId w:val="0"/>
  </w:num>
  <w:num w:numId="7">
    <w:abstractNumId w:val="15"/>
  </w:num>
  <w:num w:numId="8">
    <w:abstractNumId w:val="4"/>
  </w:num>
  <w:num w:numId="9">
    <w:abstractNumId w:val="14"/>
  </w:num>
  <w:num w:numId="10">
    <w:abstractNumId w:val="1"/>
  </w:num>
  <w:num w:numId="11">
    <w:abstractNumId w:val="17"/>
  </w:num>
  <w:num w:numId="12">
    <w:abstractNumId w:val="16"/>
  </w:num>
  <w:num w:numId="13">
    <w:abstractNumId w:val="12"/>
  </w:num>
  <w:num w:numId="14">
    <w:abstractNumId w:val="8"/>
  </w:num>
  <w:num w:numId="15">
    <w:abstractNumId w:val="11"/>
  </w:num>
  <w:num w:numId="16">
    <w:abstractNumId w:val="19"/>
  </w:num>
  <w:num w:numId="17">
    <w:abstractNumId w:val="2"/>
  </w:num>
  <w:num w:numId="18">
    <w:abstractNumId w:val="18"/>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4BD"/>
    <w:rsid w:val="00097A5E"/>
    <w:rsid w:val="001C5872"/>
    <w:rsid w:val="002F2B51"/>
    <w:rsid w:val="00380C7F"/>
    <w:rsid w:val="00457875"/>
    <w:rsid w:val="004834BD"/>
    <w:rsid w:val="005F28BC"/>
    <w:rsid w:val="006E0D9C"/>
    <w:rsid w:val="008F3DE5"/>
    <w:rsid w:val="00914E09"/>
    <w:rsid w:val="00C914BD"/>
    <w:rsid w:val="00C963EE"/>
    <w:rsid w:val="00CE78AE"/>
    <w:rsid w:val="00D95F75"/>
    <w:rsid w:val="00E82251"/>
    <w:rsid w:val="00EC795B"/>
    <w:rsid w:val="00F12C72"/>
    <w:rsid w:val="46313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D759A"/>
  <w15:chartTrackingRefBased/>
  <w15:docId w15:val="{C6F90F51-4ADE-44D8-80C0-98313216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14BD"/>
    <w:rPr>
      <w:sz w:val="18"/>
      <w:szCs w:val="18"/>
    </w:rPr>
  </w:style>
  <w:style w:type="paragraph" w:styleId="CommentText">
    <w:name w:val="annotation text"/>
    <w:basedOn w:val="Normal"/>
    <w:link w:val="CommentTextChar"/>
    <w:uiPriority w:val="99"/>
    <w:semiHidden/>
    <w:unhideWhenUsed/>
    <w:rsid w:val="00C914BD"/>
    <w:pPr>
      <w:spacing w:line="240" w:lineRule="auto"/>
    </w:pPr>
    <w:rPr>
      <w:sz w:val="24"/>
      <w:szCs w:val="24"/>
    </w:rPr>
  </w:style>
  <w:style w:type="character" w:customStyle="1" w:styleId="CommentTextChar">
    <w:name w:val="Comment Text Char"/>
    <w:basedOn w:val="DefaultParagraphFont"/>
    <w:link w:val="CommentText"/>
    <w:uiPriority w:val="99"/>
    <w:semiHidden/>
    <w:rsid w:val="00C914BD"/>
    <w:rPr>
      <w:sz w:val="24"/>
      <w:szCs w:val="24"/>
    </w:rPr>
  </w:style>
  <w:style w:type="paragraph" w:styleId="BalloonText">
    <w:name w:val="Balloon Text"/>
    <w:basedOn w:val="Normal"/>
    <w:link w:val="BalloonTextChar"/>
    <w:uiPriority w:val="99"/>
    <w:semiHidden/>
    <w:unhideWhenUsed/>
    <w:rsid w:val="00C91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4BD"/>
    <w:rPr>
      <w:rFonts w:ascii="Segoe UI" w:hAnsi="Segoe UI" w:cs="Segoe UI"/>
      <w:sz w:val="18"/>
      <w:szCs w:val="18"/>
    </w:rPr>
  </w:style>
  <w:style w:type="paragraph" w:styleId="ListParagraph">
    <w:name w:val="List Paragraph"/>
    <w:basedOn w:val="Normal"/>
    <w:uiPriority w:val="34"/>
    <w:qFormat/>
    <w:rsid w:val="00E82251"/>
    <w:pPr>
      <w:ind w:left="720"/>
      <w:contextualSpacing/>
    </w:pPr>
  </w:style>
  <w:style w:type="paragraph" w:styleId="Header">
    <w:name w:val="header"/>
    <w:basedOn w:val="Normal"/>
    <w:link w:val="HeaderChar"/>
    <w:uiPriority w:val="99"/>
    <w:unhideWhenUsed/>
    <w:rsid w:val="00E82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251"/>
  </w:style>
  <w:style w:type="paragraph" w:styleId="Footer">
    <w:name w:val="footer"/>
    <w:basedOn w:val="Normal"/>
    <w:link w:val="FooterChar"/>
    <w:uiPriority w:val="99"/>
    <w:unhideWhenUsed/>
    <w:rsid w:val="00E822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251"/>
  </w:style>
  <w:style w:type="paragraph" w:styleId="CommentSubject">
    <w:name w:val="annotation subject"/>
    <w:basedOn w:val="CommentText"/>
    <w:next w:val="CommentText"/>
    <w:link w:val="CommentSubjectChar"/>
    <w:uiPriority w:val="99"/>
    <w:semiHidden/>
    <w:unhideWhenUsed/>
    <w:rsid w:val="00914E09"/>
    <w:rPr>
      <w:b/>
      <w:bCs/>
      <w:sz w:val="20"/>
      <w:szCs w:val="20"/>
    </w:rPr>
  </w:style>
  <w:style w:type="character" w:customStyle="1" w:styleId="CommentSubjectChar">
    <w:name w:val="Comment Subject Char"/>
    <w:basedOn w:val="CommentTextChar"/>
    <w:link w:val="CommentSubject"/>
    <w:uiPriority w:val="99"/>
    <w:semiHidden/>
    <w:rsid w:val="00914E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6733E7324DD2439EF4E2AD751642C7" ma:contentTypeVersion="7" ma:contentTypeDescription="Create a new document." ma:contentTypeScope="" ma:versionID="b45a04b7ffff7e3ee5945a4c84770046">
  <xsd:schema xmlns:xsd="http://www.w3.org/2001/XMLSchema" xmlns:xs="http://www.w3.org/2001/XMLSchema" xmlns:p="http://schemas.microsoft.com/office/2006/metadata/properties" xmlns:ns2="cafa04f4-673b-4976-8fdd-259063c9ca9e" xmlns:ns3="23b5d50c-cd1f-4b01-a4cc-a6c213adf415" targetNamespace="http://schemas.microsoft.com/office/2006/metadata/properties" ma:root="true" ma:fieldsID="8db9e0867b5ad1a548bff87d27e1aed1" ns2:_="" ns3:_="">
    <xsd:import namespace="cafa04f4-673b-4976-8fdd-259063c9ca9e"/>
    <xsd:import namespace="23b5d50c-cd1f-4b01-a4cc-a6c213adf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a04f4-673b-4976-8fdd-259063c9ca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b5d50c-cd1f-4b01-a4cc-a6c213adf41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A54796-E89E-4530-9D9C-799A3C504AC1}">
  <ds:schemaRefs>
    <ds:schemaRef ds:uri="http://schemas.microsoft.com/sharepoint/v3/contenttype/forms"/>
  </ds:schemaRefs>
</ds:datastoreItem>
</file>

<file path=customXml/itemProps2.xml><?xml version="1.0" encoding="utf-8"?>
<ds:datastoreItem xmlns:ds="http://schemas.openxmlformats.org/officeDocument/2006/customXml" ds:itemID="{7697DF3E-570F-4D15-980E-18809D30C2E6}">
  <ds:schemaRefs>
    <ds:schemaRef ds:uri="http://purl.org/dc/terms/"/>
    <ds:schemaRef ds:uri="http://www.w3.org/XML/1998/namespace"/>
    <ds:schemaRef ds:uri="23b5d50c-cd1f-4b01-a4cc-a6c213adf415"/>
    <ds:schemaRef ds:uri="http://schemas.microsoft.com/office/2006/documentManagement/types"/>
    <ds:schemaRef ds:uri="cafa04f4-673b-4976-8fdd-259063c9ca9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E654A25-300E-4E17-B671-36BE7C3EB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a04f4-673b-4976-8fdd-259063c9ca9e"/>
    <ds:schemaRef ds:uri="23b5d50c-cd1f-4b01-a4cc-a6c213adf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1193</Words>
  <Characters>6805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Crawte</dc:creator>
  <cp:keywords/>
  <dc:description/>
  <cp:lastModifiedBy>Katrina Kelly</cp:lastModifiedBy>
  <cp:revision>2</cp:revision>
  <dcterms:created xsi:type="dcterms:W3CDTF">2018-01-17T13:05:00Z</dcterms:created>
  <dcterms:modified xsi:type="dcterms:W3CDTF">2018-01-17T13:05:00Z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0x010100176733E7324DD2439EF4E2AD751642C7</vt:lpwstr>
  </property>
</Properties>
</file>