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DCD" w:rsidRDefault="004E6DCD">
      <w:pPr>
        <w:spacing w:before="3" w:line="319" w:lineRule="exact"/>
        <w:jc w:val="center"/>
        <w:textAlignment w:val="baseline"/>
        <w:rPr>
          <w:rFonts w:ascii="Arial" w:hAnsi="Arial"/>
          <w:b/>
          <w:color w:val="000000"/>
          <w:sz w:val="28"/>
          <w:u w:val="single"/>
        </w:rPr>
      </w:pPr>
      <w:r>
        <w:rPr>
          <w:rFonts w:ascii="Arial" w:hAnsi="Arial"/>
          <w:b/>
          <w:color w:val="000000"/>
          <w:sz w:val="28"/>
          <w:u w:val="single"/>
        </w:rPr>
        <w:t>Approaching Symptom Management in Palliative Care</w:t>
      </w:r>
    </w:p>
    <w:p w:rsidR="004E6DCD" w:rsidRDefault="004E6DCD">
      <w:pPr>
        <w:spacing w:before="509" w:line="279" w:lineRule="exact"/>
        <w:ind w:left="1296" w:hanging="1296"/>
        <w:jc w:val="both"/>
        <w:textAlignment w:val="baseline"/>
        <w:rPr>
          <w:rFonts w:ascii="Arial" w:hAnsi="Arial"/>
          <w:i/>
          <w:color w:val="000000"/>
          <w:sz w:val="24"/>
        </w:rPr>
      </w:pPr>
      <w:r>
        <w:rPr>
          <w:rFonts w:ascii="Arial" w:hAnsi="Arial"/>
          <w:i/>
          <w:color w:val="000000"/>
          <w:sz w:val="24"/>
        </w:rPr>
        <w:t>P</w:t>
      </w:r>
      <w:r w:rsidR="00DE02DF">
        <w:rPr>
          <w:rFonts w:ascii="Arial" w:hAnsi="Arial"/>
          <w:i/>
          <w:color w:val="000000"/>
          <w:sz w:val="24"/>
        </w:rPr>
        <w:t xml:space="preserve">lease see Drug Algorithms, the </w:t>
      </w:r>
      <w:proofErr w:type="gramStart"/>
      <w:r w:rsidR="00DE02DF">
        <w:rPr>
          <w:rFonts w:ascii="Arial" w:hAnsi="Arial"/>
          <w:i/>
          <w:color w:val="000000"/>
          <w:sz w:val="24"/>
        </w:rPr>
        <w:t xml:space="preserve">APPM </w:t>
      </w:r>
      <w:r>
        <w:rPr>
          <w:rFonts w:ascii="Arial" w:hAnsi="Arial"/>
          <w:i/>
          <w:color w:val="000000"/>
          <w:sz w:val="24"/>
        </w:rPr>
        <w:t xml:space="preserve"> Master</w:t>
      </w:r>
      <w:proofErr w:type="gramEnd"/>
      <w:r>
        <w:rPr>
          <w:rFonts w:ascii="Arial" w:hAnsi="Arial"/>
          <w:i/>
          <w:color w:val="000000"/>
          <w:sz w:val="24"/>
        </w:rPr>
        <w:t xml:space="preserve"> Formulary</w:t>
      </w:r>
      <w:r w:rsidR="00DD3729">
        <w:rPr>
          <w:rFonts w:ascii="Arial" w:hAnsi="Arial"/>
          <w:i/>
          <w:color w:val="000000"/>
          <w:sz w:val="24"/>
        </w:rPr>
        <w:t xml:space="preserve"> 2015</w:t>
      </w:r>
      <w:r w:rsidR="00902AF6">
        <w:rPr>
          <w:rFonts w:ascii="Arial" w:hAnsi="Arial"/>
          <w:i/>
          <w:color w:val="000000"/>
          <w:sz w:val="24"/>
        </w:rPr>
        <w:t xml:space="preserve"> </w:t>
      </w:r>
      <w:r w:rsidR="00DE02DF">
        <w:rPr>
          <w:rFonts w:ascii="Arial" w:hAnsi="Arial"/>
          <w:i/>
          <w:color w:val="000000"/>
          <w:sz w:val="24"/>
        </w:rPr>
        <w:t>&amp; the</w:t>
      </w:r>
      <w:r>
        <w:rPr>
          <w:rFonts w:ascii="Arial" w:hAnsi="Arial"/>
          <w:i/>
          <w:color w:val="000000"/>
          <w:sz w:val="24"/>
        </w:rPr>
        <w:t xml:space="preserve">, Children’s BNF </w:t>
      </w:r>
      <w:proofErr w:type="spellStart"/>
      <w:r>
        <w:rPr>
          <w:rFonts w:ascii="Arial" w:hAnsi="Arial"/>
          <w:i/>
          <w:color w:val="000000"/>
          <w:sz w:val="24"/>
        </w:rPr>
        <w:t>etc</w:t>
      </w:r>
      <w:proofErr w:type="spellEnd"/>
      <w:r>
        <w:rPr>
          <w:rFonts w:ascii="Arial" w:hAnsi="Arial"/>
          <w:i/>
          <w:color w:val="000000"/>
          <w:sz w:val="24"/>
        </w:rPr>
        <w:t xml:space="preserve"> for further information</w:t>
      </w:r>
    </w:p>
    <w:p w:rsidR="004E6DCD" w:rsidRDefault="004E6DCD">
      <w:pPr>
        <w:spacing w:before="518" w:line="276" w:lineRule="exact"/>
        <w:ind w:left="288"/>
        <w:jc w:val="both"/>
        <w:textAlignment w:val="baseline"/>
        <w:rPr>
          <w:rFonts w:ascii="Arial" w:hAnsi="Arial"/>
          <w:color w:val="000000"/>
          <w:sz w:val="24"/>
        </w:rPr>
      </w:pPr>
      <w:r>
        <w:rPr>
          <w:rFonts w:ascii="Arial" w:hAnsi="Arial"/>
          <w:color w:val="000000"/>
          <w:sz w:val="24"/>
        </w:rPr>
        <w:t>As in all children who are unwell it is important to ensure thorough assessment and regular reassessment of their symptoms. Talk with those involved with the child before assessing to gain as clear a picture as possible:</w:t>
      </w:r>
    </w:p>
    <w:p w:rsidR="004E6DCD" w:rsidRDefault="004E6DCD">
      <w:pPr>
        <w:spacing w:before="274" w:line="276" w:lineRule="exact"/>
        <w:jc w:val="both"/>
        <w:textAlignment w:val="baseline"/>
        <w:rPr>
          <w:rFonts w:ascii="Arial" w:hAnsi="Arial"/>
          <w:color w:val="000000"/>
          <w:sz w:val="24"/>
        </w:rPr>
      </w:pPr>
      <w:r>
        <w:rPr>
          <w:rFonts w:ascii="Arial" w:hAnsi="Arial"/>
          <w:color w:val="000000"/>
          <w:sz w:val="24"/>
        </w:rPr>
        <w:t>- Make sure that all symptoms are enquired about – it is not uncommon for only some of the child’s symptoms to be presented as these may have been the initial main problems and remain focused upon at reassessment.</w:t>
      </w:r>
    </w:p>
    <w:p w:rsidR="004E6DCD" w:rsidRDefault="004E6DCD">
      <w:pPr>
        <w:spacing w:line="276" w:lineRule="exact"/>
        <w:jc w:val="both"/>
        <w:textAlignment w:val="baseline"/>
        <w:rPr>
          <w:rFonts w:ascii="Arial" w:hAnsi="Arial"/>
          <w:color w:val="000000"/>
          <w:sz w:val="24"/>
        </w:rPr>
      </w:pPr>
      <w:r>
        <w:rPr>
          <w:rFonts w:ascii="Arial" w:hAnsi="Arial"/>
          <w:color w:val="000000"/>
          <w:sz w:val="24"/>
        </w:rPr>
        <w:t>- Ensure all symptoms are addressed as part of a holistic assessment, including physical, psychological, spiritual and social</w:t>
      </w:r>
    </w:p>
    <w:p w:rsidR="004E6DCD" w:rsidRDefault="004E6DCD">
      <w:pPr>
        <w:spacing w:before="4" w:line="275" w:lineRule="exact"/>
        <w:jc w:val="both"/>
        <w:textAlignment w:val="baseline"/>
        <w:rPr>
          <w:rFonts w:ascii="Arial" w:hAnsi="Arial"/>
          <w:color w:val="000000"/>
          <w:sz w:val="24"/>
        </w:rPr>
      </w:pPr>
      <w:r>
        <w:rPr>
          <w:rFonts w:ascii="Arial" w:hAnsi="Arial"/>
          <w:color w:val="000000"/>
          <w:sz w:val="24"/>
        </w:rPr>
        <w:t xml:space="preserve">- Enquire about subjective symptoms such as </w:t>
      </w:r>
      <w:proofErr w:type="spellStart"/>
      <w:r>
        <w:rPr>
          <w:rFonts w:ascii="Arial" w:hAnsi="Arial"/>
          <w:color w:val="000000"/>
          <w:sz w:val="24"/>
        </w:rPr>
        <w:t>dyspnoea</w:t>
      </w:r>
      <w:proofErr w:type="spellEnd"/>
      <w:r>
        <w:rPr>
          <w:rFonts w:ascii="Arial" w:hAnsi="Arial"/>
          <w:color w:val="000000"/>
          <w:sz w:val="24"/>
        </w:rPr>
        <w:t>, nausea, where observation alone will be inadequate.</w:t>
      </w:r>
    </w:p>
    <w:p w:rsidR="004E6DCD" w:rsidRDefault="004E6DCD">
      <w:pPr>
        <w:spacing w:line="275" w:lineRule="exact"/>
        <w:jc w:val="both"/>
        <w:textAlignment w:val="baseline"/>
        <w:rPr>
          <w:rFonts w:ascii="Arial" w:hAnsi="Arial"/>
          <w:color w:val="000000"/>
          <w:sz w:val="24"/>
        </w:rPr>
      </w:pPr>
      <w:r>
        <w:rPr>
          <w:rFonts w:ascii="Arial" w:hAnsi="Arial"/>
          <w:color w:val="000000"/>
          <w:sz w:val="24"/>
        </w:rPr>
        <w:t xml:space="preserve">- Remember that parents know their child well and their observations are key to understanding the child’s symptom progression and </w:t>
      </w:r>
      <w:proofErr w:type="spellStart"/>
      <w:proofErr w:type="gramStart"/>
      <w:r>
        <w:rPr>
          <w:rFonts w:ascii="Arial" w:hAnsi="Arial"/>
          <w:color w:val="000000"/>
          <w:sz w:val="24"/>
        </w:rPr>
        <w:t>it’s</w:t>
      </w:r>
      <w:proofErr w:type="spellEnd"/>
      <w:proofErr w:type="gramEnd"/>
      <w:r>
        <w:rPr>
          <w:rFonts w:ascii="Arial" w:hAnsi="Arial"/>
          <w:color w:val="000000"/>
          <w:sz w:val="24"/>
        </w:rPr>
        <w:t xml:space="preserve"> impact upon them and the family.</w:t>
      </w:r>
    </w:p>
    <w:p w:rsidR="004E6DCD" w:rsidRDefault="004E6DCD">
      <w:pPr>
        <w:spacing w:before="276" w:line="276" w:lineRule="exact"/>
        <w:ind w:left="288"/>
        <w:textAlignment w:val="baseline"/>
        <w:rPr>
          <w:rFonts w:ascii="Arial" w:hAnsi="Arial"/>
          <w:color w:val="000000"/>
          <w:sz w:val="24"/>
        </w:rPr>
      </w:pPr>
      <w:r>
        <w:rPr>
          <w:rFonts w:ascii="Arial" w:hAnsi="Arial"/>
          <w:color w:val="000000"/>
          <w:sz w:val="24"/>
        </w:rPr>
        <w:t>When assessing a child consider:</w:t>
      </w:r>
    </w:p>
    <w:p w:rsidR="004E6DCD" w:rsidRPr="008C5B70" w:rsidRDefault="004E6DCD" w:rsidP="008C5B70">
      <w:pPr>
        <w:pStyle w:val="ListParagraph"/>
        <w:numPr>
          <w:ilvl w:val="0"/>
          <w:numId w:val="25"/>
        </w:numPr>
        <w:spacing w:before="278" w:line="276" w:lineRule="exact"/>
        <w:jc w:val="both"/>
        <w:textAlignment w:val="baseline"/>
        <w:rPr>
          <w:rFonts w:ascii="Arial" w:hAnsi="Arial"/>
          <w:color w:val="000000"/>
          <w:sz w:val="24"/>
        </w:rPr>
      </w:pPr>
      <w:r w:rsidRPr="008C5B70">
        <w:rPr>
          <w:rFonts w:ascii="Arial" w:hAnsi="Arial"/>
          <w:color w:val="000000"/>
          <w:sz w:val="24"/>
        </w:rPr>
        <w:t>What do we know about this condition and its likely presentation in end stage disease? What does the literature tell us about this?</w:t>
      </w:r>
    </w:p>
    <w:p w:rsidR="004E6DCD" w:rsidRPr="008C5B70" w:rsidRDefault="004E6DCD" w:rsidP="008C5B70">
      <w:pPr>
        <w:pStyle w:val="ListParagraph"/>
        <w:numPr>
          <w:ilvl w:val="0"/>
          <w:numId w:val="25"/>
        </w:numPr>
        <w:spacing w:line="276" w:lineRule="exact"/>
        <w:jc w:val="both"/>
        <w:textAlignment w:val="baseline"/>
        <w:rPr>
          <w:rFonts w:ascii="Arial" w:hAnsi="Arial"/>
          <w:color w:val="000000"/>
          <w:spacing w:val="1"/>
          <w:sz w:val="24"/>
        </w:rPr>
      </w:pPr>
      <w:r w:rsidRPr="008C5B70">
        <w:rPr>
          <w:rFonts w:ascii="Arial" w:hAnsi="Arial"/>
          <w:color w:val="000000"/>
          <w:spacing w:val="1"/>
          <w:sz w:val="24"/>
        </w:rPr>
        <w:t>How have we seen this condition specifically presenting in this particular child over the recent past – what complications have been evident? Take a thorough history, talk with the family, local and specialist staff.</w:t>
      </w:r>
    </w:p>
    <w:p w:rsidR="004E6DCD" w:rsidRPr="008C5B70" w:rsidRDefault="004E6DCD" w:rsidP="008C5B70">
      <w:pPr>
        <w:pStyle w:val="ListParagraph"/>
        <w:numPr>
          <w:ilvl w:val="0"/>
          <w:numId w:val="25"/>
        </w:numPr>
        <w:spacing w:line="276" w:lineRule="exact"/>
        <w:jc w:val="both"/>
        <w:textAlignment w:val="baseline"/>
        <w:rPr>
          <w:rFonts w:ascii="Arial" w:hAnsi="Arial"/>
          <w:color w:val="000000"/>
          <w:sz w:val="24"/>
        </w:rPr>
      </w:pPr>
      <w:r w:rsidRPr="008C5B70">
        <w:rPr>
          <w:rFonts w:ascii="Arial" w:hAnsi="Arial"/>
          <w:color w:val="000000"/>
          <w:sz w:val="24"/>
        </w:rPr>
        <w:t>What are the child’s symptoms at present? Take a thorough history and examination. Are the symptoms being adequately managed or are they becoming increasingly problematic? What has already been tried and with what effect?</w:t>
      </w:r>
    </w:p>
    <w:p w:rsidR="004E6DCD" w:rsidRPr="008C5B70" w:rsidRDefault="004E6DCD" w:rsidP="008C5B70">
      <w:pPr>
        <w:pStyle w:val="ListParagraph"/>
        <w:numPr>
          <w:ilvl w:val="0"/>
          <w:numId w:val="25"/>
        </w:numPr>
        <w:spacing w:line="276" w:lineRule="exact"/>
        <w:jc w:val="both"/>
        <w:textAlignment w:val="baseline"/>
        <w:rPr>
          <w:rFonts w:ascii="Arial" w:hAnsi="Arial"/>
          <w:color w:val="000000"/>
          <w:sz w:val="24"/>
        </w:rPr>
      </w:pPr>
      <w:r w:rsidRPr="008C5B70">
        <w:rPr>
          <w:rFonts w:ascii="Arial" w:hAnsi="Arial"/>
          <w:color w:val="000000"/>
          <w:sz w:val="24"/>
        </w:rPr>
        <w:t>With these points in mind, what might we expect to present as palliative care emergencies in this child?</w:t>
      </w:r>
    </w:p>
    <w:p w:rsidR="004E6DCD" w:rsidRDefault="004E6DCD">
      <w:pPr>
        <w:spacing w:before="276" w:after="272" w:line="276" w:lineRule="exact"/>
        <w:ind w:left="288"/>
        <w:textAlignment w:val="baseline"/>
        <w:rPr>
          <w:rFonts w:ascii="Arial" w:hAnsi="Arial"/>
          <w:color w:val="000000"/>
          <w:spacing w:val="-1"/>
          <w:sz w:val="24"/>
        </w:rPr>
      </w:pPr>
      <w:r>
        <w:rPr>
          <w:rFonts w:ascii="Arial" w:hAnsi="Arial"/>
          <w:color w:val="000000"/>
          <w:spacing w:val="-1"/>
          <w:sz w:val="24"/>
        </w:rPr>
        <w:t>In the light of this:</w:t>
      </w:r>
    </w:p>
    <w:tbl>
      <w:tblPr>
        <w:tblW w:w="0" w:type="auto"/>
        <w:tblLayout w:type="fixed"/>
        <w:tblCellMar>
          <w:left w:w="0" w:type="dxa"/>
          <w:right w:w="0" w:type="dxa"/>
        </w:tblCellMar>
        <w:tblLook w:val="0000" w:firstRow="0" w:lastRow="0" w:firstColumn="0" w:lastColumn="0" w:noHBand="0" w:noVBand="0"/>
      </w:tblPr>
      <w:tblGrid>
        <w:gridCol w:w="844"/>
        <w:gridCol w:w="7456"/>
      </w:tblGrid>
      <w:tr w:rsidR="004E6DCD">
        <w:trPr>
          <w:trHeight w:hRule="exact" w:val="2513"/>
        </w:trPr>
        <w:tc>
          <w:tcPr>
            <w:tcW w:w="844" w:type="dxa"/>
            <w:tcBorders>
              <w:top w:val="none" w:sz="0" w:space="0" w:color="000000"/>
              <w:left w:val="none" w:sz="0" w:space="0" w:color="000000"/>
              <w:bottom w:val="none" w:sz="0" w:space="0" w:color="000000"/>
              <w:right w:val="none" w:sz="0" w:space="0" w:color="000000"/>
            </w:tcBorders>
          </w:tcPr>
          <w:p w:rsidR="004E6DCD" w:rsidRDefault="004E6DCD">
            <w:pPr>
              <w:spacing w:before="45" w:after="30"/>
              <w:ind w:left="686"/>
              <w:jc w:val="right"/>
              <w:textAlignment w:val="baseline"/>
            </w:pPr>
          </w:p>
        </w:tc>
        <w:tc>
          <w:tcPr>
            <w:tcW w:w="7456" w:type="dxa"/>
            <w:tcBorders>
              <w:top w:val="none" w:sz="0" w:space="0" w:color="000000"/>
              <w:left w:val="none" w:sz="0" w:space="0" w:color="000000"/>
              <w:bottom w:val="none" w:sz="0" w:space="0" w:color="000000"/>
              <w:right w:val="none" w:sz="0" w:space="0" w:color="000000"/>
            </w:tcBorders>
          </w:tcPr>
          <w:p w:rsidR="004E6DCD" w:rsidRPr="00AF6001" w:rsidRDefault="004E6DCD" w:rsidP="00AF6001">
            <w:pPr>
              <w:pStyle w:val="ListParagraph"/>
              <w:numPr>
                <w:ilvl w:val="0"/>
                <w:numId w:val="25"/>
              </w:numPr>
              <w:spacing w:line="275" w:lineRule="exact"/>
              <w:jc w:val="both"/>
              <w:textAlignment w:val="baseline"/>
              <w:rPr>
                <w:rFonts w:ascii="Arial" w:hAnsi="Arial"/>
                <w:color w:val="000000"/>
                <w:sz w:val="24"/>
              </w:rPr>
            </w:pPr>
            <w:r w:rsidRPr="00AF6001">
              <w:rPr>
                <w:rFonts w:ascii="Arial" w:hAnsi="Arial"/>
                <w:color w:val="000000"/>
                <w:sz w:val="24"/>
              </w:rPr>
              <w:t>Explain the symptoms and their management to the child and their family as appropriate and in a manner that enables them to understand and take some control in their management.</w:t>
            </w:r>
          </w:p>
          <w:p w:rsidR="004E6DCD" w:rsidRPr="00AF6001" w:rsidRDefault="004E6DCD" w:rsidP="00AF6001">
            <w:pPr>
              <w:pStyle w:val="ListParagraph"/>
              <w:numPr>
                <w:ilvl w:val="0"/>
                <w:numId w:val="25"/>
              </w:numPr>
              <w:spacing w:line="275" w:lineRule="exact"/>
              <w:jc w:val="both"/>
              <w:textAlignment w:val="baseline"/>
              <w:rPr>
                <w:rFonts w:ascii="Arial" w:hAnsi="Arial"/>
                <w:color w:val="000000"/>
                <w:sz w:val="24"/>
              </w:rPr>
            </w:pPr>
            <w:r w:rsidRPr="00AF6001">
              <w:rPr>
                <w:rFonts w:ascii="Arial" w:hAnsi="Arial"/>
                <w:color w:val="000000"/>
                <w:sz w:val="24"/>
              </w:rPr>
              <w:t xml:space="preserve">Discuss a plan to manage the symptoms with them that is acceptable to them and takes account of wishes regarding treatment modes </w:t>
            </w:r>
            <w:proofErr w:type="spellStart"/>
            <w:r w:rsidRPr="00AF6001">
              <w:rPr>
                <w:rFonts w:ascii="Arial" w:hAnsi="Arial"/>
                <w:color w:val="000000"/>
                <w:sz w:val="24"/>
              </w:rPr>
              <w:t>etc</w:t>
            </w:r>
            <w:proofErr w:type="spellEnd"/>
            <w:r w:rsidRPr="00AF6001">
              <w:rPr>
                <w:rFonts w:ascii="Arial" w:hAnsi="Arial"/>
                <w:color w:val="000000"/>
                <w:sz w:val="24"/>
              </w:rPr>
              <w:t xml:space="preserve"> - dislike of capsules, injections etc.</w:t>
            </w:r>
          </w:p>
          <w:p w:rsidR="004E6DCD" w:rsidRPr="00AF6001" w:rsidRDefault="004E6DCD" w:rsidP="00AF6001">
            <w:pPr>
              <w:pStyle w:val="ListParagraph"/>
              <w:numPr>
                <w:ilvl w:val="0"/>
                <w:numId w:val="25"/>
              </w:numPr>
              <w:spacing w:before="2" w:after="18" w:line="276" w:lineRule="exact"/>
              <w:jc w:val="both"/>
              <w:textAlignment w:val="baseline"/>
              <w:rPr>
                <w:rFonts w:ascii="Arial" w:hAnsi="Arial"/>
                <w:color w:val="000000"/>
                <w:spacing w:val="-1"/>
                <w:sz w:val="24"/>
              </w:rPr>
            </w:pPr>
            <w:r>
              <w:rPr>
                <w:rFonts w:ascii="Arial" w:hAnsi="Arial"/>
                <w:color w:val="000000"/>
                <w:spacing w:val="-1"/>
                <w:sz w:val="24"/>
              </w:rPr>
              <w:t xml:space="preserve"> </w:t>
            </w:r>
            <w:r w:rsidRPr="00AF6001">
              <w:rPr>
                <w:rFonts w:ascii="Arial" w:hAnsi="Arial"/>
                <w:color w:val="000000"/>
                <w:spacing w:val="-1"/>
                <w:sz w:val="24"/>
              </w:rPr>
              <w:t>Talk through the potential complications and their management with the palliative care team, the primary care team, and as appropriate, with the family/</w:t>
            </w:r>
            <w:proofErr w:type="spellStart"/>
            <w:r w:rsidRPr="00AF6001">
              <w:rPr>
                <w:rFonts w:ascii="Arial" w:hAnsi="Arial"/>
                <w:color w:val="000000"/>
                <w:spacing w:val="-1"/>
                <w:sz w:val="24"/>
              </w:rPr>
              <w:t>carers</w:t>
            </w:r>
            <w:proofErr w:type="spellEnd"/>
            <w:r w:rsidRPr="00AF6001">
              <w:rPr>
                <w:rFonts w:ascii="Arial" w:hAnsi="Arial"/>
                <w:color w:val="000000"/>
                <w:spacing w:val="-1"/>
                <w:sz w:val="24"/>
              </w:rPr>
              <w:t>. Are we prepared to manage such events? It</w:t>
            </w:r>
          </w:p>
        </w:tc>
      </w:tr>
    </w:tbl>
    <w:p w:rsidR="004E6DCD" w:rsidRDefault="004E6DCD">
      <w:pPr>
        <w:sectPr w:rsidR="004E6DCD">
          <w:footerReference w:type="default" r:id="rId9"/>
          <w:pgSz w:w="11909" w:h="16838"/>
          <w:pgMar w:top="1440" w:right="1775" w:bottom="548" w:left="1834" w:header="720" w:footer="720" w:gutter="0"/>
          <w:cols w:space="720"/>
        </w:sectPr>
      </w:pPr>
    </w:p>
    <w:p w:rsidR="004E6DCD" w:rsidRDefault="00A41581">
      <w:pPr>
        <w:spacing w:before="3" w:line="276" w:lineRule="exact"/>
        <w:ind w:right="144"/>
        <w:textAlignment w:val="baseline"/>
        <w:rPr>
          <w:rFonts w:ascii="Arial" w:hAnsi="Arial"/>
          <w:color w:val="000000"/>
          <w:sz w:val="24"/>
        </w:rPr>
      </w:pPr>
      <w:r>
        <w:rPr>
          <w:noProof/>
          <w:lang w:val="en-GB" w:eastAsia="en-GB"/>
        </w:rPr>
        <w:lastRenderedPageBreak/>
        <mc:AlternateContent>
          <mc:Choice Requires="wps">
            <w:drawing>
              <wp:anchor distT="0" distB="0" distL="0" distR="0" simplePos="0" relativeHeight="251497984" behindDoc="1" locked="0" layoutInCell="1" allowOverlap="1">
                <wp:simplePos x="0" y="0"/>
                <wp:positionH relativeFrom="page">
                  <wp:posOffset>1269365</wp:posOffset>
                </wp:positionH>
                <wp:positionV relativeFrom="page">
                  <wp:posOffset>945515</wp:posOffset>
                </wp:positionV>
                <wp:extent cx="562610" cy="1664970"/>
                <wp:effectExtent l="2540" t="2540" r="0" b="0"/>
                <wp:wrapSquare wrapText="bothSides"/>
                <wp:docPr id="4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166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561" w:after="799" w:line="1262" w:lineRule="exact"/>
                              <w:ind w:left="521" w:right="207"/>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95pt;margin-top:74.45pt;width:44.3pt;height:131.1pt;z-index:-25181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9zrwIAAKs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" filled="f" stroked="f">
                <v:textbox inset="0,0,0,0">
                  <w:txbxContent>
                    <w:p w:rsidR="000F490E" w:rsidRDefault="000F490E">
                      <w:pPr>
                        <w:spacing w:before="561" w:after="799" w:line="1262" w:lineRule="exact"/>
                        <w:ind w:left="521" w:right="207"/>
                        <w:textAlignment w:val="baseline"/>
                      </w:pPr>
                    </w:p>
                  </w:txbxContent>
                </v:textbox>
                <w10:wrap type="square" anchorx="page" anchory="page"/>
              </v:shape>
            </w:pict>
          </mc:Fallback>
        </mc:AlternateContent>
      </w:r>
      <w:proofErr w:type="gramStart"/>
      <w:r w:rsidR="004E6DCD">
        <w:rPr>
          <w:rFonts w:ascii="Arial" w:hAnsi="Arial"/>
          <w:color w:val="000000"/>
          <w:sz w:val="24"/>
        </w:rPr>
        <w:t>is</w:t>
      </w:r>
      <w:proofErr w:type="gramEnd"/>
      <w:r w:rsidR="004E6DCD">
        <w:rPr>
          <w:rFonts w:ascii="Arial" w:hAnsi="Arial"/>
          <w:color w:val="000000"/>
          <w:sz w:val="24"/>
        </w:rPr>
        <w:t xml:space="preserve"> better to be prepared in anticipation to support calm management in the event of their occurrence, than to be unprepared.</w:t>
      </w:r>
    </w:p>
    <w:p w:rsidR="004E6DCD" w:rsidRPr="001F70FF" w:rsidRDefault="004E6DCD" w:rsidP="001F70FF">
      <w:pPr>
        <w:pStyle w:val="ListParagraph"/>
        <w:numPr>
          <w:ilvl w:val="0"/>
          <w:numId w:val="25"/>
        </w:numPr>
        <w:spacing w:line="276" w:lineRule="exact"/>
        <w:ind w:right="144"/>
        <w:textAlignment w:val="baseline"/>
        <w:rPr>
          <w:rFonts w:ascii="Arial" w:hAnsi="Arial"/>
          <w:color w:val="000000"/>
          <w:sz w:val="24"/>
        </w:rPr>
      </w:pPr>
      <w:r w:rsidRPr="001F70FF">
        <w:rPr>
          <w:rFonts w:ascii="Arial" w:hAnsi="Arial"/>
          <w:color w:val="000000"/>
          <w:sz w:val="24"/>
        </w:rPr>
        <w:t>Ensure that family and staff know how to access care including 24hr advice.</w:t>
      </w:r>
    </w:p>
    <w:p w:rsidR="004E6DCD" w:rsidRPr="001F70FF" w:rsidRDefault="004E6DCD" w:rsidP="001F70FF">
      <w:pPr>
        <w:pStyle w:val="ListParagraph"/>
        <w:numPr>
          <w:ilvl w:val="0"/>
          <w:numId w:val="25"/>
        </w:numPr>
        <w:spacing w:line="276" w:lineRule="exact"/>
        <w:ind w:right="144"/>
        <w:textAlignment w:val="baseline"/>
        <w:rPr>
          <w:rFonts w:ascii="Arial" w:hAnsi="Arial"/>
          <w:color w:val="000000"/>
          <w:sz w:val="24"/>
        </w:rPr>
      </w:pPr>
      <w:r w:rsidRPr="001F70FF">
        <w:rPr>
          <w:rFonts w:ascii="Arial" w:hAnsi="Arial"/>
          <w:color w:val="000000"/>
          <w:sz w:val="24"/>
        </w:rPr>
        <w:t>Ensure that you reassess the situation after an agreed time period, listening to the family and staffs concerns.</w:t>
      </w:r>
    </w:p>
    <w:p w:rsidR="004E6DCD" w:rsidRPr="001F70FF" w:rsidRDefault="004E6DCD" w:rsidP="001F70FF">
      <w:pPr>
        <w:pStyle w:val="ListParagraph"/>
        <w:numPr>
          <w:ilvl w:val="0"/>
          <w:numId w:val="25"/>
        </w:numPr>
        <w:spacing w:line="276" w:lineRule="exact"/>
        <w:ind w:right="144"/>
        <w:textAlignment w:val="baseline"/>
        <w:rPr>
          <w:rFonts w:ascii="Arial" w:hAnsi="Arial"/>
          <w:color w:val="000000"/>
          <w:sz w:val="24"/>
        </w:rPr>
      </w:pPr>
      <w:r w:rsidRPr="001F70FF">
        <w:rPr>
          <w:rFonts w:ascii="Arial" w:hAnsi="Arial"/>
          <w:color w:val="000000"/>
          <w:sz w:val="24"/>
        </w:rPr>
        <w:t>Communicate well between professionals and family, ensuring clear documentation of symptom progression and management.</w:t>
      </w:r>
    </w:p>
    <w:p w:rsidR="004E6DCD" w:rsidRDefault="004E6DCD">
      <w:pPr>
        <w:spacing w:before="550" w:after="275" w:line="276" w:lineRule="exact"/>
        <w:ind w:left="144"/>
        <w:textAlignment w:val="baseline"/>
        <w:rPr>
          <w:rFonts w:ascii="Arial" w:hAnsi="Arial"/>
          <w:color w:val="000000"/>
          <w:spacing w:val="-1"/>
          <w:sz w:val="24"/>
        </w:rPr>
      </w:pPr>
      <w:r>
        <w:rPr>
          <w:rFonts w:ascii="Arial" w:hAnsi="Arial"/>
          <w:color w:val="000000"/>
          <w:spacing w:val="-1"/>
          <w:sz w:val="24"/>
        </w:rPr>
        <w:t>In all of your assessments:</w:t>
      </w:r>
    </w:p>
    <w:tbl>
      <w:tblPr>
        <w:tblW w:w="0" w:type="auto"/>
        <w:tblLayout w:type="fixed"/>
        <w:tblCellMar>
          <w:left w:w="0" w:type="dxa"/>
          <w:right w:w="0" w:type="dxa"/>
        </w:tblCellMar>
        <w:tblLook w:val="0000" w:firstRow="0" w:lastRow="0" w:firstColumn="0" w:lastColumn="0" w:noHBand="0" w:noVBand="0"/>
      </w:tblPr>
      <w:tblGrid>
        <w:gridCol w:w="679"/>
        <w:gridCol w:w="7621"/>
      </w:tblGrid>
      <w:tr w:rsidR="004E6DCD">
        <w:trPr>
          <w:trHeight w:hRule="exact" w:val="1641"/>
        </w:trPr>
        <w:tc>
          <w:tcPr>
            <w:tcW w:w="679" w:type="dxa"/>
            <w:tcBorders>
              <w:top w:val="none" w:sz="0" w:space="0" w:color="000000"/>
              <w:left w:val="none" w:sz="0" w:space="0" w:color="000000"/>
              <w:bottom w:val="none" w:sz="0" w:space="0" w:color="000000"/>
              <w:right w:val="none" w:sz="0" w:space="0" w:color="000000"/>
            </w:tcBorders>
          </w:tcPr>
          <w:p w:rsidR="004E6DCD" w:rsidRDefault="004E6DCD">
            <w:pPr>
              <w:spacing w:before="39" w:after="32"/>
              <w:ind w:left="521"/>
              <w:jc w:val="right"/>
              <w:textAlignment w:val="baseline"/>
            </w:pPr>
          </w:p>
        </w:tc>
        <w:tc>
          <w:tcPr>
            <w:tcW w:w="7621" w:type="dxa"/>
            <w:tcBorders>
              <w:top w:val="none" w:sz="0" w:space="0" w:color="000000"/>
              <w:left w:val="none" w:sz="0" w:space="0" w:color="000000"/>
              <w:bottom w:val="none" w:sz="0" w:space="0" w:color="000000"/>
              <w:right w:val="none" w:sz="0" w:space="0" w:color="000000"/>
            </w:tcBorders>
          </w:tcPr>
          <w:p w:rsidR="004E6DCD" w:rsidRPr="001F70FF" w:rsidRDefault="004E6DCD" w:rsidP="001F70FF">
            <w:pPr>
              <w:pStyle w:val="ListParagraph"/>
              <w:numPr>
                <w:ilvl w:val="0"/>
                <w:numId w:val="25"/>
              </w:numPr>
              <w:spacing w:line="273" w:lineRule="exact"/>
              <w:textAlignment w:val="baseline"/>
              <w:rPr>
                <w:rFonts w:ascii="Arial" w:hAnsi="Arial"/>
                <w:color w:val="000000"/>
                <w:sz w:val="24"/>
              </w:rPr>
            </w:pPr>
            <w:r w:rsidRPr="001F70FF">
              <w:rPr>
                <w:rFonts w:ascii="Arial" w:hAnsi="Arial"/>
                <w:color w:val="000000"/>
                <w:sz w:val="24"/>
              </w:rPr>
              <w:t>Ensure that you have time to adequately listen and assess</w:t>
            </w:r>
          </w:p>
          <w:p w:rsidR="004E6DCD" w:rsidRPr="001F70FF" w:rsidRDefault="004E6DCD" w:rsidP="001F70FF">
            <w:pPr>
              <w:pStyle w:val="ListParagraph"/>
              <w:numPr>
                <w:ilvl w:val="0"/>
                <w:numId w:val="25"/>
              </w:numPr>
              <w:spacing w:line="275" w:lineRule="exact"/>
              <w:ind w:right="180"/>
              <w:jc w:val="both"/>
              <w:textAlignment w:val="baseline"/>
              <w:rPr>
                <w:rFonts w:ascii="Arial" w:hAnsi="Arial"/>
                <w:color w:val="000000"/>
                <w:sz w:val="24"/>
              </w:rPr>
            </w:pPr>
            <w:r w:rsidRPr="001F70FF">
              <w:rPr>
                <w:rFonts w:ascii="Arial" w:hAnsi="Arial"/>
                <w:color w:val="000000"/>
                <w:sz w:val="24"/>
              </w:rPr>
              <w:t>Take each decision with adequate reflection upon the factors involved</w:t>
            </w:r>
          </w:p>
          <w:p w:rsidR="004E6DCD" w:rsidRPr="001F70FF" w:rsidRDefault="004E6DCD" w:rsidP="001F70FF">
            <w:pPr>
              <w:pStyle w:val="ListParagraph"/>
              <w:numPr>
                <w:ilvl w:val="0"/>
                <w:numId w:val="25"/>
              </w:numPr>
              <w:spacing w:before="2" w:line="269" w:lineRule="exact"/>
              <w:textAlignment w:val="baseline"/>
              <w:rPr>
                <w:rFonts w:ascii="Arial" w:hAnsi="Arial"/>
                <w:color w:val="000000"/>
                <w:sz w:val="24"/>
              </w:rPr>
            </w:pPr>
            <w:r w:rsidRPr="001F70FF">
              <w:rPr>
                <w:rFonts w:ascii="Arial" w:hAnsi="Arial"/>
                <w:color w:val="000000"/>
                <w:sz w:val="24"/>
              </w:rPr>
              <w:t>Discuss regularly with colleagues</w:t>
            </w:r>
          </w:p>
          <w:p w:rsidR="004E6DCD" w:rsidRPr="001F70FF" w:rsidRDefault="004E6DCD" w:rsidP="001F70FF">
            <w:pPr>
              <w:pStyle w:val="ListParagraph"/>
              <w:numPr>
                <w:ilvl w:val="0"/>
                <w:numId w:val="25"/>
              </w:numPr>
              <w:spacing w:line="270" w:lineRule="exact"/>
              <w:ind w:right="180"/>
              <w:jc w:val="both"/>
              <w:textAlignment w:val="baseline"/>
              <w:rPr>
                <w:rFonts w:ascii="Arial" w:hAnsi="Arial"/>
                <w:color w:val="000000"/>
                <w:sz w:val="24"/>
              </w:rPr>
            </w:pPr>
            <w:r w:rsidRPr="001F70FF">
              <w:rPr>
                <w:rFonts w:ascii="Arial" w:hAnsi="Arial"/>
                <w:color w:val="000000"/>
                <w:sz w:val="24"/>
              </w:rPr>
              <w:t>Don’t be afraid to say that you don’t know and be willing to seek advice from others</w:t>
            </w:r>
          </w:p>
        </w:tc>
      </w:tr>
    </w:tbl>
    <w:p w:rsidR="004E6DCD" w:rsidRDefault="004E6DCD">
      <w:pPr>
        <w:spacing w:after="268" w:line="20" w:lineRule="exact"/>
      </w:pPr>
    </w:p>
    <w:p w:rsidR="004E6DCD" w:rsidRDefault="004E6DCD">
      <w:pPr>
        <w:spacing w:before="2" w:line="276" w:lineRule="exact"/>
        <w:ind w:left="144"/>
        <w:textAlignment w:val="baseline"/>
        <w:rPr>
          <w:rFonts w:ascii="Arial" w:hAnsi="Arial"/>
          <w:color w:val="000000"/>
          <w:spacing w:val="-1"/>
          <w:sz w:val="24"/>
        </w:rPr>
      </w:pPr>
      <w:r>
        <w:rPr>
          <w:rFonts w:ascii="Arial" w:hAnsi="Arial"/>
          <w:color w:val="000000"/>
          <w:spacing w:val="-1"/>
          <w:sz w:val="24"/>
        </w:rPr>
        <w:t>In terms of treatment:</w:t>
      </w:r>
    </w:p>
    <w:p w:rsidR="004E6DCD" w:rsidRPr="001F70FF" w:rsidRDefault="004E6DCD" w:rsidP="001F70FF">
      <w:pPr>
        <w:pStyle w:val="ListParagraph"/>
        <w:numPr>
          <w:ilvl w:val="0"/>
          <w:numId w:val="25"/>
        </w:numPr>
        <w:spacing w:before="276" w:line="276" w:lineRule="exact"/>
        <w:textAlignment w:val="baseline"/>
        <w:rPr>
          <w:rFonts w:ascii="Arial" w:hAnsi="Arial"/>
          <w:color w:val="000000"/>
          <w:sz w:val="24"/>
        </w:rPr>
      </w:pPr>
      <w:r w:rsidRPr="001F70FF">
        <w:rPr>
          <w:rFonts w:ascii="Arial" w:hAnsi="Arial"/>
          <w:color w:val="000000"/>
          <w:sz w:val="24"/>
        </w:rPr>
        <w:t>Keep treatment as simple as possible</w:t>
      </w:r>
    </w:p>
    <w:p w:rsidR="004E6DCD" w:rsidRPr="001F70FF" w:rsidRDefault="00A41581" w:rsidP="001F70FF">
      <w:pPr>
        <w:pStyle w:val="ListParagraph"/>
        <w:numPr>
          <w:ilvl w:val="0"/>
          <w:numId w:val="25"/>
        </w:numPr>
        <w:spacing w:before="3" w:line="274" w:lineRule="exact"/>
        <w:textAlignment w:val="baseline"/>
        <w:rPr>
          <w:rFonts w:ascii="Arial" w:hAnsi="Arial"/>
          <w:b/>
          <w:color w:val="000000"/>
          <w:sz w:val="24"/>
        </w:rPr>
      </w:pPr>
      <w:r>
        <w:rPr>
          <w:noProof/>
          <w:lang w:val="en-GB" w:eastAsia="en-GB"/>
        </w:rPr>
        <mc:AlternateContent>
          <mc:Choice Requires="wps">
            <w:drawing>
              <wp:anchor distT="0" distB="0" distL="0" distR="0" simplePos="0" relativeHeight="251500032" behindDoc="1" locked="0" layoutInCell="1" allowOverlap="1">
                <wp:simplePos x="0" y="0"/>
                <wp:positionH relativeFrom="page">
                  <wp:posOffset>1269365</wp:posOffset>
                </wp:positionH>
                <wp:positionV relativeFrom="page">
                  <wp:posOffset>4826000</wp:posOffset>
                </wp:positionV>
                <wp:extent cx="327660" cy="5222240"/>
                <wp:effectExtent l="2540" t="0" r="3175" b="635"/>
                <wp:wrapSquare wrapText="bothSides"/>
                <wp:docPr id="3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522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1626" w:after="1219" w:line="163" w:lineRule="exact"/>
                              <w:ind w:left="161" w:right="197"/>
                              <w:textAlignment w:val="baseline"/>
                            </w:pPr>
                          </w:p>
                          <w:p w:rsidR="000F490E" w:rsidRDefault="000F490E">
                            <w:pPr>
                              <w:spacing w:after="941" w:line="710" w:lineRule="exact"/>
                              <w:ind w:left="161" w:right="197"/>
                              <w:textAlignment w:val="baseline"/>
                            </w:pPr>
                          </w:p>
                          <w:p w:rsidR="000F490E" w:rsidRDefault="000F490E">
                            <w:pPr>
                              <w:spacing w:after="3384" w:line="163" w:lineRule="exact"/>
                              <w:ind w:left="161" w:right="197"/>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99.95pt;margin-top:380pt;width:25.8pt;height:411.2pt;z-index:-25181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NsgIAALI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" filled="f" stroked="f">
                <v:textbox inset="0,0,0,0">
                  <w:txbxContent>
                    <w:p w:rsidR="000F490E" w:rsidRDefault="000F490E">
                      <w:pPr>
                        <w:spacing w:before="1626" w:after="1219" w:line="163" w:lineRule="exact"/>
                        <w:ind w:left="161" w:right="197"/>
                        <w:textAlignment w:val="baseline"/>
                      </w:pPr>
                    </w:p>
                    <w:p w:rsidR="000F490E" w:rsidRDefault="000F490E">
                      <w:pPr>
                        <w:spacing w:after="941" w:line="710" w:lineRule="exact"/>
                        <w:ind w:left="161" w:right="197"/>
                        <w:textAlignment w:val="baseline"/>
                      </w:pPr>
                    </w:p>
                    <w:p w:rsidR="000F490E" w:rsidRDefault="000F490E">
                      <w:pPr>
                        <w:spacing w:after="3384" w:line="163" w:lineRule="exact"/>
                        <w:ind w:left="161" w:right="197"/>
                        <w:textAlignment w:val="baseline"/>
                      </w:pPr>
                    </w:p>
                  </w:txbxContent>
                </v:textbox>
                <w10:wrap type="square" anchorx="page" anchory="page"/>
              </v:shape>
            </w:pict>
          </mc:Fallback>
        </mc:AlternateContent>
      </w:r>
      <w:r w:rsidR="004E6DCD" w:rsidRPr="001F70FF">
        <w:rPr>
          <w:rFonts w:ascii="Arial" w:hAnsi="Arial"/>
          <w:b/>
          <w:color w:val="000000"/>
          <w:sz w:val="24"/>
        </w:rPr>
        <w:t>S</w:t>
      </w:r>
      <w:r w:rsidR="004E6DCD" w:rsidRPr="001F70FF">
        <w:rPr>
          <w:rFonts w:ascii="Arial" w:hAnsi="Arial"/>
          <w:color w:val="000000"/>
          <w:sz w:val="24"/>
        </w:rPr>
        <w:t>tick to one drug per symptom where possible</w:t>
      </w:r>
    </w:p>
    <w:p w:rsidR="004E6DCD" w:rsidRPr="001F70FF" w:rsidRDefault="004E6DCD" w:rsidP="001F70FF">
      <w:pPr>
        <w:pStyle w:val="ListParagraph"/>
        <w:numPr>
          <w:ilvl w:val="0"/>
          <w:numId w:val="25"/>
        </w:numPr>
        <w:spacing w:line="274" w:lineRule="exact"/>
        <w:textAlignment w:val="baseline"/>
        <w:rPr>
          <w:rFonts w:ascii="Arial" w:hAnsi="Arial"/>
          <w:b/>
          <w:color w:val="000000"/>
          <w:sz w:val="24"/>
        </w:rPr>
      </w:pPr>
      <w:r w:rsidRPr="001F70FF">
        <w:rPr>
          <w:rFonts w:ascii="Arial" w:hAnsi="Arial"/>
          <w:b/>
          <w:color w:val="000000"/>
          <w:sz w:val="24"/>
        </w:rPr>
        <w:t>I</w:t>
      </w:r>
      <w:r w:rsidRPr="001F70FF">
        <w:rPr>
          <w:rFonts w:ascii="Arial" w:hAnsi="Arial"/>
          <w:color w:val="000000"/>
          <w:sz w:val="24"/>
        </w:rPr>
        <w:t>nvolve the child &amp; family in decisions re treatment choices</w:t>
      </w:r>
    </w:p>
    <w:p w:rsidR="004E6DCD" w:rsidRPr="001F70FF" w:rsidRDefault="004E6DCD" w:rsidP="001F70FF">
      <w:pPr>
        <w:pStyle w:val="ListParagraph"/>
        <w:numPr>
          <w:ilvl w:val="0"/>
          <w:numId w:val="25"/>
        </w:numPr>
        <w:spacing w:line="275" w:lineRule="exact"/>
        <w:textAlignment w:val="baseline"/>
        <w:rPr>
          <w:rFonts w:ascii="Arial" w:hAnsi="Arial"/>
          <w:b/>
          <w:color w:val="000000"/>
          <w:sz w:val="24"/>
        </w:rPr>
      </w:pPr>
      <w:r w:rsidRPr="001F70FF">
        <w:rPr>
          <w:rFonts w:ascii="Arial" w:hAnsi="Arial"/>
          <w:b/>
          <w:color w:val="000000"/>
          <w:sz w:val="24"/>
        </w:rPr>
        <w:t>M</w:t>
      </w:r>
      <w:r w:rsidRPr="001F70FF">
        <w:rPr>
          <w:rFonts w:ascii="Arial" w:hAnsi="Arial"/>
          <w:color w:val="000000"/>
          <w:sz w:val="24"/>
        </w:rPr>
        <w:t>anage with oral preparations where possible</w:t>
      </w:r>
    </w:p>
    <w:p w:rsidR="004E6DCD" w:rsidRPr="001F70FF" w:rsidRDefault="004E6DCD" w:rsidP="001F70FF">
      <w:pPr>
        <w:pStyle w:val="ListParagraph"/>
        <w:numPr>
          <w:ilvl w:val="0"/>
          <w:numId w:val="25"/>
        </w:numPr>
        <w:spacing w:before="2" w:line="276" w:lineRule="exact"/>
        <w:textAlignment w:val="baseline"/>
        <w:rPr>
          <w:rFonts w:ascii="Arial" w:hAnsi="Arial"/>
          <w:b/>
          <w:color w:val="000000"/>
          <w:sz w:val="24"/>
        </w:rPr>
      </w:pPr>
      <w:r w:rsidRPr="001F70FF">
        <w:rPr>
          <w:rFonts w:ascii="Arial" w:hAnsi="Arial"/>
          <w:b/>
          <w:color w:val="000000"/>
          <w:sz w:val="24"/>
        </w:rPr>
        <w:t>P</w:t>
      </w:r>
      <w:r w:rsidRPr="001F70FF">
        <w:rPr>
          <w:rFonts w:ascii="Arial" w:hAnsi="Arial"/>
          <w:color w:val="000000"/>
          <w:sz w:val="24"/>
        </w:rPr>
        <w:t>lan for anticipated symptoms</w:t>
      </w:r>
    </w:p>
    <w:p w:rsidR="004E6DCD" w:rsidRPr="001F70FF" w:rsidRDefault="004E6DCD" w:rsidP="001F70FF">
      <w:pPr>
        <w:pStyle w:val="ListParagraph"/>
        <w:numPr>
          <w:ilvl w:val="0"/>
          <w:numId w:val="25"/>
        </w:numPr>
        <w:spacing w:before="3" w:line="274" w:lineRule="exact"/>
        <w:textAlignment w:val="baseline"/>
        <w:rPr>
          <w:rFonts w:ascii="Arial" w:hAnsi="Arial"/>
          <w:b/>
          <w:color w:val="000000"/>
          <w:sz w:val="24"/>
        </w:rPr>
      </w:pPr>
      <w:r w:rsidRPr="001F70FF">
        <w:rPr>
          <w:rFonts w:ascii="Arial" w:hAnsi="Arial"/>
          <w:b/>
          <w:color w:val="000000"/>
          <w:sz w:val="24"/>
        </w:rPr>
        <w:t>L</w:t>
      </w:r>
      <w:r w:rsidRPr="001F70FF">
        <w:rPr>
          <w:rFonts w:ascii="Arial" w:hAnsi="Arial"/>
          <w:color w:val="000000"/>
          <w:sz w:val="24"/>
        </w:rPr>
        <w:t>isten to the child &amp; family’s account</w:t>
      </w:r>
    </w:p>
    <w:p w:rsidR="004E6DCD" w:rsidRPr="001F70FF" w:rsidRDefault="004E6DCD" w:rsidP="001F70FF">
      <w:pPr>
        <w:pStyle w:val="ListParagraph"/>
        <w:numPr>
          <w:ilvl w:val="0"/>
          <w:numId w:val="25"/>
        </w:numPr>
        <w:spacing w:line="274" w:lineRule="exact"/>
        <w:textAlignment w:val="baseline"/>
        <w:rPr>
          <w:rFonts w:ascii="Arial" w:hAnsi="Arial"/>
          <w:b/>
          <w:color w:val="000000"/>
          <w:sz w:val="24"/>
        </w:rPr>
      </w:pPr>
      <w:r w:rsidRPr="001F70FF">
        <w:rPr>
          <w:rFonts w:ascii="Arial" w:hAnsi="Arial"/>
          <w:b/>
          <w:color w:val="000000"/>
          <w:sz w:val="24"/>
        </w:rPr>
        <w:t>E</w:t>
      </w:r>
      <w:r w:rsidRPr="001F70FF">
        <w:rPr>
          <w:rFonts w:ascii="Arial" w:hAnsi="Arial"/>
          <w:color w:val="000000"/>
          <w:sz w:val="24"/>
        </w:rPr>
        <w:t>nsure management is reviewed in an agreed manner</w:t>
      </w:r>
    </w:p>
    <w:p w:rsidR="004E6DCD" w:rsidRPr="001F70FF" w:rsidRDefault="004E6DCD" w:rsidP="001F70FF">
      <w:pPr>
        <w:pStyle w:val="ListParagraph"/>
        <w:numPr>
          <w:ilvl w:val="0"/>
          <w:numId w:val="25"/>
        </w:numPr>
        <w:spacing w:line="275" w:lineRule="exact"/>
        <w:textAlignment w:val="baseline"/>
        <w:rPr>
          <w:rFonts w:ascii="Arial" w:hAnsi="Arial"/>
          <w:color w:val="000000"/>
          <w:sz w:val="24"/>
        </w:rPr>
      </w:pPr>
      <w:r w:rsidRPr="001F70FF">
        <w:rPr>
          <w:rFonts w:ascii="Arial" w:hAnsi="Arial"/>
          <w:color w:val="000000"/>
          <w:sz w:val="24"/>
        </w:rPr>
        <w:t>Con</w:t>
      </w:r>
      <w:r w:rsidR="00DE02DF">
        <w:rPr>
          <w:rFonts w:ascii="Arial" w:hAnsi="Arial"/>
          <w:color w:val="000000"/>
          <w:sz w:val="24"/>
        </w:rPr>
        <w:t>sider the use of a syringe pump</w:t>
      </w:r>
      <w:r w:rsidRPr="001F70FF">
        <w:rPr>
          <w:rFonts w:ascii="Arial" w:hAnsi="Arial"/>
          <w:color w:val="000000"/>
          <w:sz w:val="24"/>
        </w:rPr>
        <w:t xml:space="preserve"> if the child is:</w:t>
      </w:r>
    </w:p>
    <w:p w:rsidR="004E6DCD" w:rsidRDefault="004E6DCD" w:rsidP="001F70FF">
      <w:pPr>
        <w:spacing w:before="2" w:line="276" w:lineRule="exact"/>
        <w:ind w:left="720" w:firstLine="720"/>
        <w:textAlignment w:val="baseline"/>
        <w:rPr>
          <w:rFonts w:ascii="Arial" w:hAnsi="Arial"/>
          <w:color w:val="000000"/>
          <w:sz w:val="24"/>
        </w:rPr>
      </w:pPr>
      <w:r>
        <w:rPr>
          <w:rFonts w:ascii="Arial" w:hAnsi="Arial"/>
          <w:color w:val="000000"/>
          <w:sz w:val="24"/>
        </w:rPr>
        <w:t>No longer able to absorb oral medication</w:t>
      </w:r>
    </w:p>
    <w:p w:rsidR="004E6DCD" w:rsidRDefault="004E6DCD" w:rsidP="001F70FF">
      <w:pPr>
        <w:spacing w:before="3" w:line="274" w:lineRule="exact"/>
        <w:ind w:left="720" w:firstLine="720"/>
        <w:textAlignment w:val="baseline"/>
        <w:rPr>
          <w:rFonts w:ascii="Arial" w:hAnsi="Arial"/>
          <w:color w:val="000000"/>
          <w:spacing w:val="-1"/>
          <w:sz w:val="24"/>
        </w:rPr>
      </w:pPr>
      <w:r>
        <w:rPr>
          <w:rFonts w:ascii="Arial" w:hAnsi="Arial"/>
          <w:color w:val="000000"/>
          <w:spacing w:val="-1"/>
          <w:sz w:val="24"/>
        </w:rPr>
        <w:t>Vomiting</w:t>
      </w:r>
    </w:p>
    <w:p w:rsidR="004E6DCD" w:rsidRDefault="004E6DCD" w:rsidP="001F70FF">
      <w:pPr>
        <w:spacing w:line="275" w:lineRule="exact"/>
        <w:ind w:left="720" w:firstLine="720"/>
        <w:textAlignment w:val="baseline"/>
        <w:rPr>
          <w:rFonts w:ascii="Arial" w:hAnsi="Arial"/>
          <w:color w:val="000000"/>
          <w:sz w:val="24"/>
        </w:rPr>
      </w:pPr>
      <w:r>
        <w:rPr>
          <w:rFonts w:ascii="Arial" w:hAnsi="Arial"/>
          <w:color w:val="000000"/>
          <w:sz w:val="24"/>
        </w:rPr>
        <w:t>Having difficulty swallowing and has no NG tube/gastrostomy</w:t>
      </w:r>
    </w:p>
    <w:p w:rsidR="004E6DCD" w:rsidRDefault="004E6DCD" w:rsidP="001F70FF">
      <w:pPr>
        <w:spacing w:before="3" w:line="274" w:lineRule="exact"/>
        <w:ind w:left="720" w:firstLine="720"/>
        <w:textAlignment w:val="baseline"/>
        <w:rPr>
          <w:rFonts w:ascii="Arial" w:hAnsi="Arial"/>
          <w:color w:val="000000"/>
          <w:sz w:val="24"/>
        </w:rPr>
      </w:pPr>
      <w:r>
        <w:rPr>
          <w:rFonts w:ascii="Arial" w:hAnsi="Arial"/>
          <w:color w:val="000000"/>
          <w:sz w:val="24"/>
        </w:rPr>
        <w:t>Is not fully conscious</w:t>
      </w:r>
    </w:p>
    <w:p w:rsidR="004E6DCD" w:rsidRDefault="004E6DCD" w:rsidP="001F70FF">
      <w:pPr>
        <w:pStyle w:val="ListParagraph"/>
        <w:numPr>
          <w:ilvl w:val="0"/>
          <w:numId w:val="25"/>
        </w:numPr>
        <w:spacing w:line="275" w:lineRule="exact"/>
        <w:textAlignment w:val="baseline"/>
        <w:rPr>
          <w:rFonts w:ascii="Arial" w:hAnsi="Arial"/>
          <w:color w:val="000000"/>
          <w:spacing w:val="3"/>
          <w:sz w:val="24"/>
        </w:rPr>
      </w:pPr>
      <w:r w:rsidRPr="001F70FF">
        <w:rPr>
          <w:rFonts w:ascii="Arial" w:hAnsi="Arial"/>
          <w:color w:val="000000"/>
          <w:spacing w:val="3"/>
          <w:sz w:val="24"/>
        </w:rPr>
        <w:t xml:space="preserve">Remember to check compatibility of any drugs in a syringe </w:t>
      </w:r>
    </w:p>
    <w:p w:rsidR="004E6DCD" w:rsidRPr="00DE02DF" w:rsidRDefault="00DE02DF" w:rsidP="00DE02DF">
      <w:pPr>
        <w:pStyle w:val="ListParagraph"/>
        <w:spacing w:line="275" w:lineRule="exact"/>
        <w:ind w:firstLine="720"/>
        <w:textAlignment w:val="baseline"/>
        <w:rPr>
          <w:rFonts w:ascii="Arial" w:hAnsi="Arial"/>
          <w:color w:val="000000"/>
          <w:spacing w:val="3"/>
          <w:sz w:val="24"/>
        </w:rPr>
      </w:pPr>
      <w:proofErr w:type="gramStart"/>
      <w:r>
        <w:rPr>
          <w:rFonts w:ascii="Arial" w:hAnsi="Arial"/>
          <w:color w:val="000000"/>
          <w:spacing w:val="3"/>
          <w:sz w:val="24"/>
        </w:rPr>
        <w:t>pump</w:t>
      </w:r>
      <w:proofErr w:type="gramEnd"/>
      <w:r w:rsidR="004E6DCD" w:rsidRPr="001F70FF">
        <w:rPr>
          <w:rFonts w:ascii="Arial" w:hAnsi="Arial"/>
          <w:color w:val="000000"/>
          <w:spacing w:val="3"/>
          <w:sz w:val="24"/>
        </w:rPr>
        <w:t xml:space="preserve"> and</w:t>
      </w:r>
      <w:r>
        <w:rPr>
          <w:rFonts w:ascii="Arial" w:hAnsi="Arial"/>
          <w:color w:val="000000"/>
          <w:spacing w:val="3"/>
          <w:sz w:val="24"/>
        </w:rPr>
        <w:t xml:space="preserve"> </w:t>
      </w:r>
      <w:r w:rsidR="004E6DCD" w:rsidRPr="00DE02DF">
        <w:rPr>
          <w:rFonts w:ascii="Arial" w:hAnsi="Arial"/>
          <w:color w:val="000000"/>
          <w:sz w:val="24"/>
        </w:rPr>
        <w:t>never put more t</w:t>
      </w:r>
      <w:r w:rsidRPr="00DE02DF">
        <w:rPr>
          <w:rFonts w:ascii="Arial" w:hAnsi="Arial"/>
          <w:color w:val="000000"/>
          <w:sz w:val="24"/>
        </w:rPr>
        <w:t>han three drugs in any one pump</w:t>
      </w:r>
      <w:r w:rsidR="004E6DCD" w:rsidRPr="00DE02DF">
        <w:rPr>
          <w:rFonts w:ascii="Arial" w:hAnsi="Arial"/>
          <w:color w:val="000000"/>
          <w:sz w:val="24"/>
        </w:rPr>
        <w:t>.</w:t>
      </w:r>
    </w:p>
    <w:p w:rsidR="004E6DCD" w:rsidRDefault="004E6DCD">
      <w:pPr>
        <w:spacing w:line="275" w:lineRule="exact"/>
        <w:textAlignment w:val="baseline"/>
        <w:rPr>
          <w:rFonts w:ascii="Arial" w:hAnsi="Arial"/>
          <w:color w:val="000000"/>
          <w:spacing w:val="3"/>
          <w:sz w:val="24"/>
        </w:rPr>
      </w:pPr>
    </w:p>
    <w:p w:rsidR="004E6DCD" w:rsidRDefault="004E6DCD">
      <w:pPr>
        <w:spacing w:line="275" w:lineRule="exact"/>
        <w:textAlignment w:val="baseline"/>
        <w:rPr>
          <w:rFonts w:ascii="Arial" w:hAnsi="Arial"/>
          <w:color w:val="000000"/>
          <w:spacing w:val="3"/>
          <w:sz w:val="24"/>
        </w:rPr>
      </w:pPr>
      <w:r>
        <w:rPr>
          <w:rFonts w:ascii="Arial" w:hAnsi="Arial"/>
          <w:color w:val="000000"/>
          <w:spacing w:val="3"/>
          <w:sz w:val="24"/>
        </w:rPr>
        <w:t>For the oncology/</w:t>
      </w:r>
      <w:proofErr w:type="spellStart"/>
      <w:r>
        <w:rPr>
          <w:rFonts w:ascii="Arial" w:hAnsi="Arial"/>
          <w:color w:val="000000"/>
          <w:spacing w:val="3"/>
          <w:sz w:val="24"/>
        </w:rPr>
        <w:t>haematology</w:t>
      </w:r>
      <w:proofErr w:type="spellEnd"/>
      <w:r>
        <w:rPr>
          <w:rFonts w:ascii="Arial" w:hAnsi="Arial"/>
          <w:color w:val="000000"/>
          <w:spacing w:val="3"/>
          <w:sz w:val="24"/>
        </w:rPr>
        <w:t xml:space="preserve"> children it is useful to agree a protocol</w:t>
      </w:r>
    </w:p>
    <w:p w:rsidR="004E6DCD" w:rsidRDefault="004E6DCD">
      <w:pPr>
        <w:spacing w:before="3" w:line="274" w:lineRule="exact"/>
        <w:textAlignment w:val="baseline"/>
        <w:rPr>
          <w:rFonts w:ascii="Arial" w:hAnsi="Arial"/>
          <w:color w:val="000000"/>
          <w:spacing w:val="11"/>
          <w:sz w:val="24"/>
        </w:rPr>
      </w:pPr>
      <w:proofErr w:type="gramStart"/>
      <w:r>
        <w:rPr>
          <w:rFonts w:ascii="Arial" w:hAnsi="Arial"/>
          <w:color w:val="000000"/>
          <w:spacing w:val="11"/>
          <w:sz w:val="24"/>
        </w:rPr>
        <w:t>for</w:t>
      </w:r>
      <w:proofErr w:type="gramEnd"/>
      <w:r>
        <w:rPr>
          <w:rFonts w:ascii="Arial" w:hAnsi="Arial"/>
          <w:color w:val="000000"/>
          <w:spacing w:val="11"/>
          <w:sz w:val="24"/>
        </w:rPr>
        <w:t xml:space="preserve"> the administration of blood products support before a crisis is</w:t>
      </w:r>
    </w:p>
    <w:p w:rsidR="004E6DCD" w:rsidRDefault="004E6DCD">
      <w:pPr>
        <w:spacing w:line="275" w:lineRule="exact"/>
        <w:textAlignment w:val="baseline"/>
        <w:rPr>
          <w:rFonts w:ascii="Arial" w:hAnsi="Arial"/>
          <w:color w:val="000000"/>
          <w:spacing w:val="14"/>
          <w:sz w:val="24"/>
        </w:rPr>
      </w:pPr>
      <w:proofErr w:type="gramStart"/>
      <w:r>
        <w:rPr>
          <w:rFonts w:ascii="Arial" w:hAnsi="Arial"/>
          <w:color w:val="000000"/>
          <w:spacing w:val="14"/>
          <w:sz w:val="24"/>
        </w:rPr>
        <w:t>reached</w:t>
      </w:r>
      <w:proofErr w:type="gramEnd"/>
      <w:r>
        <w:rPr>
          <w:rFonts w:ascii="Arial" w:hAnsi="Arial"/>
          <w:color w:val="000000"/>
          <w:spacing w:val="14"/>
          <w:sz w:val="24"/>
        </w:rPr>
        <w:t xml:space="preserve">. This should be based on the instructions of the </w:t>
      </w:r>
      <w:proofErr w:type="spellStart"/>
      <w:proofErr w:type="gramStart"/>
      <w:r>
        <w:rPr>
          <w:rFonts w:ascii="Arial" w:hAnsi="Arial"/>
          <w:color w:val="000000"/>
          <w:spacing w:val="14"/>
          <w:sz w:val="24"/>
        </w:rPr>
        <w:t>childs</w:t>
      </w:r>
      <w:proofErr w:type="spellEnd"/>
      <w:proofErr w:type="gramEnd"/>
    </w:p>
    <w:p w:rsidR="004E6DCD" w:rsidRDefault="004E6DCD">
      <w:pPr>
        <w:spacing w:before="3" w:line="274" w:lineRule="exact"/>
        <w:textAlignment w:val="baseline"/>
        <w:rPr>
          <w:rFonts w:ascii="Arial" w:hAnsi="Arial"/>
          <w:color w:val="000000"/>
          <w:spacing w:val="-1"/>
          <w:sz w:val="24"/>
        </w:rPr>
      </w:pPr>
      <w:proofErr w:type="gramStart"/>
      <w:r>
        <w:rPr>
          <w:rFonts w:ascii="Arial" w:hAnsi="Arial"/>
          <w:color w:val="000000"/>
          <w:spacing w:val="-1"/>
          <w:sz w:val="24"/>
        </w:rPr>
        <w:t>consultant</w:t>
      </w:r>
      <w:proofErr w:type="gramEnd"/>
      <w:r>
        <w:rPr>
          <w:rFonts w:ascii="Arial" w:hAnsi="Arial"/>
          <w:color w:val="000000"/>
          <w:spacing w:val="-1"/>
          <w:sz w:val="24"/>
        </w:rPr>
        <w:t>.</w:t>
      </w:r>
    </w:p>
    <w:p w:rsidR="004E6DCD" w:rsidRDefault="004E6DCD">
      <w:pPr>
        <w:spacing w:line="275" w:lineRule="exact"/>
        <w:textAlignment w:val="baseline"/>
        <w:rPr>
          <w:rFonts w:ascii="Arial" w:hAnsi="Arial"/>
          <w:color w:val="000000"/>
          <w:spacing w:val="6"/>
          <w:sz w:val="24"/>
        </w:rPr>
      </w:pPr>
      <w:r>
        <w:rPr>
          <w:rFonts w:ascii="Arial" w:hAnsi="Arial"/>
          <w:color w:val="000000"/>
          <w:spacing w:val="6"/>
          <w:sz w:val="24"/>
        </w:rPr>
        <w:t xml:space="preserve">Regularly review the overall medications being given. Do all </w:t>
      </w:r>
      <w:proofErr w:type="gramStart"/>
      <w:r>
        <w:rPr>
          <w:rFonts w:ascii="Arial" w:hAnsi="Arial"/>
          <w:color w:val="000000"/>
          <w:spacing w:val="6"/>
          <w:sz w:val="24"/>
        </w:rPr>
        <w:t>remain</w:t>
      </w:r>
      <w:proofErr w:type="gramEnd"/>
    </w:p>
    <w:p w:rsidR="004E6DCD" w:rsidRDefault="004E6DCD">
      <w:pPr>
        <w:spacing w:before="3" w:line="276" w:lineRule="exact"/>
        <w:textAlignment w:val="baseline"/>
        <w:rPr>
          <w:rFonts w:ascii="Arial" w:hAnsi="Arial"/>
          <w:color w:val="000000"/>
          <w:sz w:val="24"/>
        </w:rPr>
      </w:pPr>
      <w:proofErr w:type="gramStart"/>
      <w:r>
        <w:rPr>
          <w:rFonts w:ascii="Arial" w:hAnsi="Arial"/>
          <w:color w:val="000000"/>
          <w:sz w:val="24"/>
        </w:rPr>
        <w:t>necessary</w:t>
      </w:r>
      <w:proofErr w:type="gramEnd"/>
      <w:r>
        <w:rPr>
          <w:rFonts w:ascii="Arial" w:hAnsi="Arial"/>
          <w:color w:val="000000"/>
          <w:sz w:val="24"/>
        </w:rPr>
        <w:t xml:space="preserve">? Consider </w:t>
      </w:r>
      <w:proofErr w:type="spellStart"/>
      <w:r>
        <w:rPr>
          <w:rFonts w:ascii="Arial" w:hAnsi="Arial"/>
          <w:color w:val="000000"/>
          <w:sz w:val="24"/>
        </w:rPr>
        <w:t>rationalising</w:t>
      </w:r>
      <w:proofErr w:type="spellEnd"/>
      <w:r>
        <w:rPr>
          <w:rFonts w:ascii="Arial" w:hAnsi="Arial"/>
          <w:color w:val="000000"/>
          <w:sz w:val="24"/>
        </w:rPr>
        <w:t xml:space="preserve"> drug use, especially in the final days.</w:t>
      </w:r>
    </w:p>
    <w:p w:rsidR="004E6DCD" w:rsidRDefault="004E6DCD">
      <w:pPr>
        <w:sectPr w:rsidR="004E6DCD">
          <w:footerReference w:type="default" r:id="rId10"/>
          <w:pgSz w:w="11909" w:h="16838"/>
          <w:pgMar w:top="1440" w:right="1610" w:bottom="548" w:left="1999" w:header="720" w:footer="720" w:gutter="0"/>
          <w:cols w:space="720"/>
        </w:sectPr>
      </w:pPr>
    </w:p>
    <w:p w:rsidR="004E6DCD" w:rsidRDefault="004E6DCD">
      <w:pPr>
        <w:spacing w:before="3" w:line="319" w:lineRule="exact"/>
        <w:ind w:left="72"/>
        <w:jc w:val="center"/>
        <w:textAlignment w:val="baseline"/>
        <w:rPr>
          <w:rFonts w:ascii="Arial" w:hAnsi="Arial"/>
          <w:b/>
          <w:color w:val="000000"/>
          <w:sz w:val="28"/>
          <w:u w:val="single"/>
        </w:rPr>
      </w:pPr>
      <w:r>
        <w:rPr>
          <w:rFonts w:ascii="Arial" w:hAnsi="Arial"/>
          <w:b/>
          <w:color w:val="000000"/>
          <w:sz w:val="28"/>
          <w:u w:val="single"/>
        </w:rPr>
        <w:lastRenderedPageBreak/>
        <w:t>Managing the Spectrum of Symptoms in Palliative Care</w:t>
      </w:r>
    </w:p>
    <w:p w:rsidR="004E6DCD" w:rsidRDefault="004E6DCD">
      <w:pPr>
        <w:spacing w:before="516" w:line="276" w:lineRule="exact"/>
        <w:ind w:left="72"/>
        <w:jc w:val="both"/>
        <w:textAlignment w:val="baseline"/>
        <w:rPr>
          <w:rFonts w:ascii="Arial" w:hAnsi="Arial"/>
          <w:color w:val="000000"/>
          <w:sz w:val="24"/>
        </w:rPr>
      </w:pPr>
      <w:r>
        <w:rPr>
          <w:rFonts w:ascii="Arial" w:hAnsi="Arial"/>
          <w:color w:val="000000"/>
          <w:sz w:val="24"/>
        </w:rPr>
        <w:t>It is essential to assess all possible symptoms. The Symptom Control Aide memoire within the Toolkit and within the Drug Administration Document can be used to support this, ensuring all symptoms are enquired about.</w:t>
      </w:r>
    </w:p>
    <w:p w:rsidR="004E6DCD" w:rsidRDefault="004E6DCD">
      <w:pPr>
        <w:spacing w:before="116" w:line="278" w:lineRule="exact"/>
        <w:ind w:left="72"/>
        <w:jc w:val="both"/>
        <w:textAlignment w:val="baseline"/>
        <w:rPr>
          <w:rFonts w:ascii="Arial" w:hAnsi="Arial"/>
          <w:color w:val="000000"/>
          <w:sz w:val="24"/>
        </w:rPr>
      </w:pPr>
      <w:r>
        <w:rPr>
          <w:rFonts w:ascii="Arial" w:hAnsi="Arial"/>
          <w:color w:val="000000"/>
          <w:sz w:val="24"/>
        </w:rPr>
        <w:t>The following outlines key points when considering the range of symptoms that may present.</w:t>
      </w:r>
    </w:p>
    <w:p w:rsidR="004E6DCD" w:rsidRDefault="004E6DCD">
      <w:pPr>
        <w:spacing w:before="116" w:line="278" w:lineRule="exact"/>
        <w:ind w:left="72"/>
        <w:jc w:val="both"/>
        <w:textAlignment w:val="baseline"/>
        <w:rPr>
          <w:rFonts w:ascii="Arial" w:hAnsi="Arial"/>
          <w:color w:val="000000"/>
          <w:sz w:val="24"/>
        </w:rPr>
      </w:pPr>
      <w:r>
        <w:rPr>
          <w:rFonts w:ascii="Arial" w:hAnsi="Arial"/>
          <w:color w:val="000000"/>
          <w:sz w:val="24"/>
        </w:rPr>
        <w:t>Further more detailed information can be found in the Toolkit in section 10 in the Rainbow’s Symptom Control Manual.</w:t>
      </w:r>
    </w:p>
    <w:p w:rsidR="004E6DCD" w:rsidRDefault="004E6DCD">
      <w:pPr>
        <w:spacing w:before="519" w:line="274" w:lineRule="exact"/>
        <w:ind w:left="72"/>
        <w:textAlignment w:val="baseline"/>
        <w:rPr>
          <w:rFonts w:ascii="Arial" w:hAnsi="Arial"/>
          <w:b/>
          <w:color w:val="000000"/>
          <w:spacing w:val="-1"/>
          <w:sz w:val="24"/>
          <w:u w:val="single"/>
        </w:rPr>
      </w:pPr>
      <w:r>
        <w:rPr>
          <w:rFonts w:ascii="Arial" w:hAnsi="Arial"/>
          <w:b/>
          <w:color w:val="000000"/>
          <w:spacing w:val="-1"/>
          <w:sz w:val="24"/>
          <w:u w:val="single"/>
        </w:rPr>
        <w:t xml:space="preserve">1. Pain </w:t>
      </w:r>
    </w:p>
    <w:p w:rsidR="004E6DCD" w:rsidRDefault="004E6DCD">
      <w:pPr>
        <w:numPr>
          <w:ilvl w:val="0"/>
          <w:numId w:val="1"/>
        </w:numPr>
        <w:tabs>
          <w:tab w:val="clear" w:pos="648"/>
          <w:tab w:val="decimal" w:pos="864"/>
        </w:tabs>
        <w:spacing w:before="115" w:line="278" w:lineRule="exact"/>
        <w:ind w:left="576" w:hanging="360"/>
        <w:jc w:val="both"/>
        <w:textAlignment w:val="baseline"/>
        <w:rPr>
          <w:rFonts w:ascii="Arial" w:hAnsi="Arial"/>
          <w:color w:val="000000"/>
          <w:sz w:val="24"/>
        </w:rPr>
      </w:pPr>
      <w:r>
        <w:rPr>
          <w:rFonts w:ascii="Arial" w:hAnsi="Arial"/>
          <w:color w:val="000000"/>
          <w:sz w:val="24"/>
        </w:rPr>
        <w:t xml:space="preserve">The commonest fear in </w:t>
      </w:r>
      <w:proofErr w:type="spellStart"/>
      <w:r>
        <w:rPr>
          <w:rFonts w:ascii="Arial" w:hAnsi="Arial"/>
          <w:color w:val="000000"/>
          <w:sz w:val="24"/>
        </w:rPr>
        <w:t>paediatric</w:t>
      </w:r>
      <w:proofErr w:type="spellEnd"/>
      <w:r>
        <w:rPr>
          <w:rFonts w:ascii="Arial" w:hAnsi="Arial"/>
          <w:color w:val="000000"/>
          <w:sz w:val="24"/>
        </w:rPr>
        <w:t xml:space="preserve"> palliative care expressed by parents is that their child/young person may experience pain.</w:t>
      </w:r>
    </w:p>
    <w:p w:rsidR="004E6DCD" w:rsidRDefault="004E6DCD">
      <w:pPr>
        <w:numPr>
          <w:ilvl w:val="0"/>
          <w:numId w:val="1"/>
        </w:numPr>
        <w:tabs>
          <w:tab w:val="clear" w:pos="648"/>
          <w:tab w:val="decimal" w:pos="864"/>
        </w:tabs>
        <w:spacing w:before="118" w:line="276" w:lineRule="exact"/>
        <w:ind w:left="576" w:hanging="360"/>
        <w:jc w:val="both"/>
        <w:textAlignment w:val="baseline"/>
        <w:rPr>
          <w:rFonts w:ascii="Arial" w:hAnsi="Arial"/>
          <w:color w:val="000000"/>
          <w:sz w:val="24"/>
        </w:rPr>
      </w:pPr>
      <w:r>
        <w:rPr>
          <w:rFonts w:ascii="Arial" w:hAnsi="Arial"/>
          <w:color w:val="000000"/>
          <w:sz w:val="24"/>
        </w:rPr>
        <w:t xml:space="preserve">Not all pain can or needs to be controlled with opiates. Non opiate and adjuvant drugs can have a significant role to play either in combination with or instead of opiates. Good nursing and social support can help the child and </w:t>
      </w:r>
      <w:proofErr w:type="gramStart"/>
      <w:r>
        <w:rPr>
          <w:rFonts w:ascii="Arial" w:hAnsi="Arial"/>
          <w:color w:val="000000"/>
          <w:sz w:val="24"/>
        </w:rPr>
        <w:t>family cope</w:t>
      </w:r>
      <w:proofErr w:type="gramEnd"/>
      <w:r>
        <w:rPr>
          <w:rFonts w:ascii="Arial" w:hAnsi="Arial"/>
          <w:color w:val="000000"/>
          <w:sz w:val="24"/>
        </w:rPr>
        <w:t xml:space="preserve"> with pain. Alternative medical </w:t>
      </w:r>
      <w:r w:rsidR="00DE02DF">
        <w:rPr>
          <w:rFonts w:ascii="Arial" w:hAnsi="Arial"/>
          <w:color w:val="000000"/>
          <w:sz w:val="24"/>
        </w:rPr>
        <w:t>practices</w:t>
      </w:r>
      <w:r>
        <w:rPr>
          <w:rFonts w:ascii="Arial" w:hAnsi="Arial"/>
          <w:color w:val="000000"/>
          <w:sz w:val="24"/>
        </w:rPr>
        <w:t xml:space="preserve"> may also be of help.</w:t>
      </w:r>
    </w:p>
    <w:p w:rsidR="004E6DCD" w:rsidRDefault="004E6DCD">
      <w:pPr>
        <w:numPr>
          <w:ilvl w:val="0"/>
          <w:numId w:val="1"/>
        </w:numPr>
        <w:tabs>
          <w:tab w:val="clear" w:pos="648"/>
          <w:tab w:val="decimal" w:pos="864"/>
        </w:tabs>
        <w:spacing w:before="124" w:line="274" w:lineRule="exact"/>
        <w:ind w:left="576" w:hanging="360"/>
        <w:jc w:val="both"/>
        <w:textAlignment w:val="baseline"/>
        <w:rPr>
          <w:rFonts w:ascii="Arial" w:hAnsi="Arial"/>
          <w:color w:val="000000"/>
          <w:sz w:val="24"/>
        </w:rPr>
      </w:pPr>
      <w:r>
        <w:rPr>
          <w:rFonts w:ascii="Arial" w:hAnsi="Arial"/>
          <w:color w:val="000000"/>
          <w:sz w:val="24"/>
        </w:rPr>
        <w:t>For children who cannot speak, pain may present as unusual stiffness, irritability, posturing and spasm.</w:t>
      </w:r>
    </w:p>
    <w:p w:rsidR="004E6DCD" w:rsidRDefault="004E6DCD">
      <w:pPr>
        <w:numPr>
          <w:ilvl w:val="0"/>
          <w:numId w:val="1"/>
        </w:numPr>
        <w:tabs>
          <w:tab w:val="clear" w:pos="648"/>
          <w:tab w:val="decimal" w:pos="864"/>
        </w:tabs>
        <w:spacing w:before="124" w:line="274" w:lineRule="exact"/>
        <w:ind w:left="576" w:hanging="360"/>
        <w:jc w:val="both"/>
        <w:textAlignment w:val="baseline"/>
        <w:rPr>
          <w:rFonts w:ascii="Arial" w:hAnsi="Arial"/>
          <w:color w:val="000000"/>
          <w:sz w:val="24"/>
        </w:rPr>
      </w:pPr>
      <w:r>
        <w:rPr>
          <w:rFonts w:ascii="Arial" w:hAnsi="Arial"/>
          <w:color w:val="000000"/>
          <w:sz w:val="24"/>
        </w:rPr>
        <w:t>The child must be carefully assessed for the cause of the pain and skin integrity, full bladder and constipation should also be considered.</w:t>
      </w:r>
    </w:p>
    <w:p w:rsidR="004E6DCD" w:rsidRDefault="004E6DCD">
      <w:pPr>
        <w:numPr>
          <w:ilvl w:val="0"/>
          <w:numId w:val="1"/>
        </w:numPr>
        <w:tabs>
          <w:tab w:val="clear" w:pos="648"/>
          <w:tab w:val="decimal" w:pos="864"/>
        </w:tabs>
        <w:spacing w:before="125" w:line="273" w:lineRule="exact"/>
        <w:ind w:left="576" w:hanging="360"/>
        <w:jc w:val="both"/>
        <w:textAlignment w:val="baseline"/>
        <w:rPr>
          <w:rFonts w:ascii="Arial" w:hAnsi="Arial"/>
          <w:color w:val="000000"/>
          <w:spacing w:val="-5"/>
          <w:sz w:val="24"/>
        </w:rPr>
      </w:pPr>
      <w:r>
        <w:rPr>
          <w:rFonts w:ascii="Arial" w:hAnsi="Arial"/>
          <w:color w:val="000000"/>
          <w:spacing w:val="-5"/>
          <w:sz w:val="24"/>
        </w:rPr>
        <w:t>There may also be more than one source of pain.</w:t>
      </w:r>
    </w:p>
    <w:p w:rsidR="004E6DCD" w:rsidRDefault="004E6DCD">
      <w:pPr>
        <w:numPr>
          <w:ilvl w:val="0"/>
          <w:numId w:val="1"/>
        </w:numPr>
        <w:tabs>
          <w:tab w:val="clear" w:pos="648"/>
          <w:tab w:val="decimal" w:pos="864"/>
        </w:tabs>
        <w:spacing w:before="124" w:line="275" w:lineRule="exact"/>
        <w:ind w:left="576" w:hanging="360"/>
        <w:jc w:val="both"/>
        <w:textAlignment w:val="baseline"/>
        <w:rPr>
          <w:rFonts w:ascii="Arial" w:hAnsi="Arial"/>
          <w:color w:val="000000"/>
          <w:sz w:val="24"/>
        </w:rPr>
      </w:pPr>
      <w:r>
        <w:rPr>
          <w:rFonts w:ascii="Arial" w:hAnsi="Arial"/>
          <w:color w:val="000000"/>
          <w:sz w:val="24"/>
        </w:rPr>
        <w:t>Pain control should follow the rules laid down by the WHO pain ladder. If the treatment does not work do not try other drugs of the same level but go up the analgesic ladder. Use adjuvant therapy at any level of the ladder.</w:t>
      </w:r>
    </w:p>
    <w:p w:rsidR="004E6DCD" w:rsidRDefault="004E6DCD">
      <w:pPr>
        <w:numPr>
          <w:ilvl w:val="0"/>
          <w:numId w:val="1"/>
        </w:numPr>
        <w:tabs>
          <w:tab w:val="clear" w:pos="648"/>
          <w:tab w:val="decimal" w:pos="864"/>
        </w:tabs>
        <w:spacing w:before="122" w:line="276" w:lineRule="exact"/>
        <w:ind w:left="576" w:hanging="360"/>
        <w:jc w:val="both"/>
        <w:textAlignment w:val="baseline"/>
        <w:rPr>
          <w:rFonts w:ascii="Arial" w:hAnsi="Arial"/>
          <w:color w:val="000000"/>
          <w:sz w:val="24"/>
        </w:rPr>
      </w:pPr>
      <w:r>
        <w:rPr>
          <w:rFonts w:ascii="Arial" w:hAnsi="Arial"/>
          <w:color w:val="000000"/>
          <w:sz w:val="24"/>
        </w:rPr>
        <w:t xml:space="preserve">Children develop opioid tolerance more readily than adults, so, regular reassessment is vital, ensuring that decisions to increment doses are soundly based upon effective responses to break through doses and not confused with possible </w:t>
      </w:r>
      <w:proofErr w:type="spellStart"/>
      <w:r>
        <w:rPr>
          <w:rFonts w:ascii="Arial" w:hAnsi="Arial"/>
          <w:color w:val="000000"/>
          <w:sz w:val="24"/>
        </w:rPr>
        <w:t>neuro</w:t>
      </w:r>
      <w:proofErr w:type="spellEnd"/>
      <w:r>
        <w:rPr>
          <w:rFonts w:ascii="Arial" w:hAnsi="Arial"/>
          <w:color w:val="000000"/>
          <w:sz w:val="24"/>
        </w:rPr>
        <w:t xml:space="preserve">-excitatory effects resulting from accumulation of </w:t>
      </w:r>
      <w:proofErr w:type="spellStart"/>
      <w:r>
        <w:rPr>
          <w:rFonts w:ascii="Arial" w:hAnsi="Arial"/>
          <w:color w:val="000000"/>
          <w:sz w:val="24"/>
        </w:rPr>
        <w:t>non analgesic</w:t>
      </w:r>
      <w:proofErr w:type="spellEnd"/>
      <w:r>
        <w:rPr>
          <w:rFonts w:ascii="Arial" w:hAnsi="Arial"/>
          <w:color w:val="000000"/>
          <w:sz w:val="24"/>
        </w:rPr>
        <w:t xml:space="preserve"> metabolites.</w:t>
      </w:r>
    </w:p>
    <w:p w:rsidR="004E6DCD" w:rsidRDefault="004E6DCD">
      <w:pPr>
        <w:numPr>
          <w:ilvl w:val="0"/>
          <w:numId w:val="1"/>
        </w:numPr>
        <w:tabs>
          <w:tab w:val="clear" w:pos="648"/>
          <w:tab w:val="decimal" w:pos="864"/>
        </w:tabs>
        <w:spacing w:before="120" w:line="276" w:lineRule="exact"/>
        <w:ind w:left="576" w:hanging="360"/>
        <w:jc w:val="both"/>
        <w:textAlignment w:val="baseline"/>
        <w:rPr>
          <w:rFonts w:ascii="Arial" w:hAnsi="Arial"/>
          <w:color w:val="000000"/>
          <w:sz w:val="24"/>
        </w:rPr>
      </w:pPr>
      <w:r>
        <w:rPr>
          <w:rFonts w:ascii="Arial" w:hAnsi="Arial"/>
          <w:color w:val="000000"/>
          <w:sz w:val="24"/>
        </w:rPr>
        <w:t>Psychological dependency is not a concern in palliative care. Immediate release morphine is often the best way to start, using it on an ‘as required basis.’ This can be converted over to slow release morphine with additional immediate release morphine for breakthrough pain.</w:t>
      </w:r>
    </w:p>
    <w:p w:rsidR="004E6DCD" w:rsidRDefault="004E6DCD">
      <w:pPr>
        <w:numPr>
          <w:ilvl w:val="0"/>
          <w:numId w:val="1"/>
        </w:numPr>
        <w:tabs>
          <w:tab w:val="clear" w:pos="648"/>
          <w:tab w:val="decimal" w:pos="864"/>
        </w:tabs>
        <w:spacing w:before="120" w:line="276" w:lineRule="exact"/>
        <w:ind w:left="576" w:hanging="360"/>
        <w:jc w:val="both"/>
        <w:textAlignment w:val="baseline"/>
        <w:rPr>
          <w:rFonts w:ascii="Arial" w:hAnsi="Arial"/>
          <w:color w:val="000000"/>
          <w:sz w:val="24"/>
        </w:rPr>
      </w:pPr>
      <w:r>
        <w:rPr>
          <w:rFonts w:ascii="Arial" w:hAnsi="Arial"/>
          <w:color w:val="000000"/>
          <w:sz w:val="24"/>
        </w:rPr>
        <w:t xml:space="preserve">If a child becomes unable to take oral preparations consider fentanyl patches (if pain control is stable) or a </w:t>
      </w:r>
      <w:proofErr w:type="spellStart"/>
      <w:r>
        <w:rPr>
          <w:rFonts w:ascii="Arial" w:hAnsi="Arial"/>
          <w:color w:val="000000"/>
          <w:sz w:val="24"/>
        </w:rPr>
        <w:t>diamorphine</w:t>
      </w:r>
      <w:proofErr w:type="spellEnd"/>
      <w:r>
        <w:rPr>
          <w:rFonts w:ascii="Arial" w:hAnsi="Arial"/>
          <w:color w:val="000000"/>
          <w:sz w:val="24"/>
        </w:rPr>
        <w:t xml:space="preserve"> infusion. Opioids need to be given at lower doses and/or less frequent dosing intervals in children with renal and liver failure.</w:t>
      </w:r>
    </w:p>
    <w:p w:rsidR="004E6DCD" w:rsidRDefault="004E6DCD">
      <w:pPr>
        <w:numPr>
          <w:ilvl w:val="0"/>
          <w:numId w:val="1"/>
        </w:numPr>
        <w:tabs>
          <w:tab w:val="clear" w:pos="648"/>
          <w:tab w:val="decimal" w:pos="864"/>
        </w:tabs>
        <w:spacing w:before="118" w:line="276" w:lineRule="exact"/>
        <w:ind w:left="576" w:hanging="360"/>
        <w:jc w:val="both"/>
        <w:textAlignment w:val="baseline"/>
        <w:rPr>
          <w:rFonts w:ascii="Arial" w:hAnsi="Arial"/>
          <w:color w:val="000000"/>
          <w:sz w:val="24"/>
        </w:rPr>
      </w:pPr>
      <w:r>
        <w:rPr>
          <w:rFonts w:ascii="Arial" w:hAnsi="Arial"/>
          <w:color w:val="000000"/>
          <w:sz w:val="24"/>
        </w:rPr>
        <w:t>For bone pain, non-steroidal anti-inflammatories, where they are not contraindicated because of blood abnormalities, or a short course of high dose steroids, may be considered.</w:t>
      </w:r>
    </w:p>
    <w:p w:rsidR="004E6DCD" w:rsidRDefault="004E6DCD">
      <w:pPr>
        <w:sectPr w:rsidR="004E6DCD">
          <w:pgSz w:w="11909" w:h="16838"/>
          <w:pgMar w:top="1440" w:right="1781" w:bottom="548" w:left="1728" w:header="720" w:footer="720" w:gutter="0"/>
          <w:cols w:space="720"/>
        </w:sectPr>
      </w:pPr>
    </w:p>
    <w:p w:rsidR="004E6DCD" w:rsidRDefault="004E6DCD">
      <w:pPr>
        <w:numPr>
          <w:ilvl w:val="0"/>
          <w:numId w:val="2"/>
        </w:numPr>
        <w:tabs>
          <w:tab w:val="clear" w:pos="648"/>
          <w:tab w:val="decimal" w:pos="720"/>
        </w:tabs>
        <w:spacing w:before="8" w:line="273" w:lineRule="exact"/>
        <w:ind w:left="576" w:hanging="504"/>
        <w:jc w:val="both"/>
        <w:textAlignment w:val="baseline"/>
        <w:rPr>
          <w:rFonts w:ascii="Arial" w:hAnsi="Arial"/>
          <w:color w:val="000000"/>
          <w:sz w:val="24"/>
        </w:rPr>
      </w:pPr>
      <w:r>
        <w:rPr>
          <w:rFonts w:ascii="Arial" w:hAnsi="Arial"/>
          <w:color w:val="000000"/>
          <w:sz w:val="24"/>
        </w:rPr>
        <w:lastRenderedPageBreak/>
        <w:t>Nerve pain may be helped by the use of gabapentin or amitriptyline, but these can take some time for the child to see any effect.</w:t>
      </w:r>
    </w:p>
    <w:p w:rsidR="004E6DCD" w:rsidRDefault="004E6DCD">
      <w:pPr>
        <w:numPr>
          <w:ilvl w:val="0"/>
          <w:numId w:val="2"/>
        </w:numPr>
        <w:tabs>
          <w:tab w:val="clear" w:pos="648"/>
          <w:tab w:val="decimal" w:pos="720"/>
        </w:tabs>
        <w:spacing w:before="116" w:line="278" w:lineRule="exact"/>
        <w:ind w:left="576" w:hanging="504"/>
        <w:jc w:val="both"/>
        <w:textAlignment w:val="baseline"/>
        <w:rPr>
          <w:rFonts w:ascii="Arial" w:hAnsi="Arial"/>
          <w:color w:val="000000"/>
          <w:sz w:val="24"/>
        </w:rPr>
      </w:pPr>
      <w:r>
        <w:rPr>
          <w:rFonts w:ascii="Arial" w:hAnsi="Arial"/>
          <w:color w:val="000000"/>
          <w:sz w:val="24"/>
        </w:rPr>
        <w:t xml:space="preserve">Remember to use local </w:t>
      </w:r>
      <w:proofErr w:type="spellStart"/>
      <w:r>
        <w:rPr>
          <w:rFonts w:ascii="Arial" w:hAnsi="Arial"/>
          <w:color w:val="000000"/>
          <w:sz w:val="24"/>
        </w:rPr>
        <w:t>anaesthetic</w:t>
      </w:r>
      <w:proofErr w:type="spellEnd"/>
      <w:r>
        <w:rPr>
          <w:rFonts w:ascii="Arial" w:hAnsi="Arial"/>
          <w:color w:val="000000"/>
          <w:sz w:val="24"/>
        </w:rPr>
        <w:t xml:space="preserve"> creams when siting sub-cutaneous needles.</w:t>
      </w:r>
    </w:p>
    <w:p w:rsidR="004E6DCD" w:rsidRDefault="004E6DCD">
      <w:pPr>
        <w:numPr>
          <w:ilvl w:val="0"/>
          <w:numId w:val="2"/>
        </w:numPr>
        <w:tabs>
          <w:tab w:val="clear" w:pos="648"/>
          <w:tab w:val="decimal" w:pos="720"/>
        </w:tabs>
        <w:spacing w:before="116" w:line="278" w:lineRule="exact"/>
        <w:ind w:left="576" w:hanging="504"/>
        <w:jc w:val="both"/>
        <w:textAlignment w:val="baseline"/>
        <w:rPr>
          <w:rFonts w:ascii="Arial" w:hAnsi="Arial"/>
          <w:color w:val="000000"/>
          <w:sz w:val="24"/>
        </w:rPr>
      </w:pPr>
      <w:r>
        <w:rPr>
          <w:rFonts w:ascii="Arial" w:hAnsi="Arial"/>
          <w:color w:val="000000"/>
          <w:sz w:val="24"/>
        </w:rPr>
        <w:t>Ensure non-pharmacological pain management is also used e.g.: discussing fears, positioning and warmth.</w:t>
      </w:r>
    </w:p>
    <w:p w:rsidR="004E6DCD" w:rsidRDefault="004E6DCD">
      <w:pPr>
        <w:numPr>
          <w:ilvl w:val="0"/>
          <w:numId w:val="2"/>
        </w:numPr>
        <w:tabs>
          <w:tab w:val="clear" w:pos="648"/>
          <w:tab w:val="decimal" w:pos="720"/>
        </w:tabs>
        <w:spacing w:before="120" w:line="276" w:lineRule="exact"/>
        <w:ind w:left="576" w:hanging="504"/>
        <w:jc w:val="both"/>
        <w:textAlignment w:val="baseline"/>
        <w:rPr>
          <w:rFonts w:ascii="Arial" w:hAnsi="Arial"/>
          <w:color w:val="000000"/>
          <w:sz w:val="24"/>
        </w:rPr>
      </w:pPr>
      <w:r>
        <w:rPr>
          <w:rFonts w:ascii="Arial" w:hAnsi="Arial"/>
          <w:color w:val="000000"/>
          <w:sz w:val="24"/>
        </w:rPr>
        <w:t xml:space="preserve">Remember that </w:t>
      </w:r>
      <w:proofErr w:type="spellStart"/>
      <w:r>
        <w:rPr>
          <w:rFonts w:ascii="Arial" w:hAnsi="Arial"/>
          <w:color w:val="000000"/>
          <w:sz w:val="24"/>
        </w:rPr>
        <w:t>Entonox</w:t>
      </w:r>
      <w:proofErr w:type="spellEnd"/>
      <w:r>
        <w:rPr>
          <w:rFonts w:ascii="Arial" w:hAnsi="Arial"/>
          <w:color w:val="000000"/>
          <w:sz w:val="24"/>
        </w:rPr>
        <w:t xml:space="preserve"> may have a role in children with incident pain, enabling them to maintain their dignity by being able to continue to manage to walk to use the bathroom where only short bursts of additional pain relief is required but required immediately.</w:t>
      </w:r>
    </w:p>
    <w:p w:rsidR="004E6DCD" w:rsidRDefault="004E6DCD">
      <w:pPr>
        <w:spacing w:before="517" w:line="276" w:lineRule="exact"/>
        <w:ind w:left="72"/>
        <w:textAlignment w:val="baseline"/>
        <w:rPr>
          <w:rFonts w:ascii="Arial" w:hAnsi="Arial"/>
          <w:b/>
          <w:color w:val="000000"/>
          <w:sz w:val="24"/>
          <w:u w:val="single"/>
        </w:rPr>
      </w:pPr>
      <w:r>
        <w:rPr>
          <w:rFonts w:ascii="Arial" w:hAnsi="Arial"/>
          <w:b/>
          <w:color w:val="000000"/>
          <w:sz w:val="24"/>
          <w:u w:val="single"/>
        </w:rPr>
        <w:t>2. Nausea and Vomiting</w:t>
      </w:r>
    </w:p>
    <w:p w:rsidR="004E6DCD" w:rsidRDefault="004E6DCD">
      <w:pPr>
        <w:numPr>
          <w:ilvl w:val="0"/>
          <w:numId w:val="3"/>
        </w:numPr>
        <w:tabs>
          <w:tab w:val="clear" w:pos="504"/>
          <w:tab w:val="decimal" w:pos="720"/>
        </w:tabs>
        <w:spacing w:before="118" w:line="275" w:lineRule="exact"/>
        <w:ind w:left="576" w:hanging="360"/>
        <w:textAlignment w:val="baseline"/>
        <w:rPr>
          <w:rFonts w:ascii="Arial" w:hAnsi="Arial"/>
          <w:color w:val="000000"/>
          <w:spacing w:val="-1"/>
          <w:sz w:val="24"/>
        </w:rPr>
      </w:pPr>
      <w:r>
        <w:rPr>
          <w:rFonts w:ascii="Arial" w:hAnsi="Arial"/>
          <w:color w:val="000000"/>
          <w:spacing w:val="-1"/>
          <w:sz w:val="24"/>
        </w:rPr>
        <w:t>Carefully consider the cause of nausea and vomiting.</w:t>
      </w:r>
    </w:p>
    <w:p w:rsidR="004E6DCD" w:rsidRDefault="004E6DCD">
      <w:pPr>
        <w:numPr>
          <w:ilvl w:val="0"/>
          <w:numId w:val="3"/>
        </w:numPr>
        <w:tabs>
          <w:tab w:val="clear" w:pos="504"/>
          <w:tab w:val="decimal" w:pos="720"/>
        </w:tabs>
        <w:spacing w:before="124" w:line="274" w:lineRule="exact"/>
        <w:ind w:left="576" w:hanging="360"/>
        <w:jc w:val="both"/>
        <w:textAlignment w:val="baseline"/>
        <w:rPr>
          <w:rFonts w:ascii="Arial" w:hAnsi="Arial"/>
          <w:color w:val="000000"/>
          <w:sz w:val="24"/>
        </w:rPr>
      </w:pPr>
      <w:r>
        <w:rPr>
          <w:rFonts w:ascii="Arial" w:hAnsi="Arial"/>
          <w:color w:val="000000"/>
          <w:sz w:val="24"/>
        </w:rPr>
        <w:t>It may not be appropriate to offer terminally ill children, close to death, enteral feeding.</w:t>
      </w:r>
    </w:p>
    <w:p w:rsidR="004E6DCD" w:rsidRDefault="004E6DCD">
      <w:pPr>
        <w:numPr>
          <w:ilvl w:val="0"/>
          <w:numId w:val="3"/>
        </w:numPr>
        <w:tabs>
          <w:tab w:val="clear" w:pos="504"/>
          <w:tab w:val="decimal" w:pos="720"/>
        </w:tabs>
        <w:spacing w:before="124" w:line="274" w:lineRule="exact"/>
        <w:ind w:left="576" w:hanging="360"/>
        <w:jc w:val="both"/>
        <w:textAlignment w:val="baseline"/>
        <w:rPr>
          <w:rFonts w:ascii="Arial" w:hAnsi="Arial"/>
          <w:color w:val="000000"/>
          <w:sz w:val="24"/>
        </w:rPr>
      </w:pPr>
      <w:r>
        <w:rPr>
          <w:rFonts w:ascii="Arial" w:hAnsi="Arial"/>
          <w:color w:val="000000"/>
          <w:sz w:val="24"/>
        </w:rPr>
        <w:t>Most children do not require large amounts of fluid and mouth care alone will help them to remain comfortable.</w:t>
      </w:r>
    </w:p>
    <w:p w:rsidR="004E6DCD" w:rsidRDefault="004E6DCD">
      <w:pPr>
        <w:numPr>
          <w:ilvl w:val="0"/>
          <w:numId w:val="3"/>
        </w:numPr>
        <w:tabs>
          <w:tab w:val="clear" w:pos="504"/>
          <w:tab w:val="decimal" w:pos="720"/>
        </w:tabs>
        <w:spacing w:before="123" w:line="275" w:lineRule="exact"/>
        <w:ind w:left="576" w:hanging="360"/>
        <w:jc w:val="both"/>
        <w:textAlignment w:val="baseline"/>
        <w:rPr>
          <w:rFonts w:ascii="Arial" w:hAnsi="Arial"/>
          <w:color w:val="000000"/>
          <w:spacing w:val="-2"/>
          <w:sz w:val="24"/>
        </w:rPr>
      </w:pPr>
      <w:r>
        <w:rPr>
          <w:rFonts w:ascii="Arial" w:hAnsi="Arial"/>
          <w:color w:val="000000"/>
          <w:spacing w:val="-2"/>
          <w:sz w:val="24"/>
        </w:rPr>
        <w:t>Pharmacological Treatments:</w:t>
      </w:r>
    </w:p>
    <w:p w:rsidR="004E6DCD" w:rsidRDefault="004E6DCD">
      <w:pPr>
        <w:numPr>
          <w:ilvl w:val="0"/>
          <w:numId w:val="4"/>
        </w:numPr>
        <w:tabs>
          <w:tab w:val="clear" w:pos="360"/>
          <w:tab w:val="decimal" w:pos="1368"/>
        </w:tabs>
        <w:spacing w:before="117" w:line="278" w:lineRule="exact"/>
        <w:ind w:left="1368" w:hanging="360"/>
        <w:jc w:val="both"/>
        <w:textAlignment w:val="baseline"/>
        <w:rPr>
          <w:rFonts w:ascii="Arial" w:hAnsi="Arial"/>
          <w:color w:val="000000"/>
          <w:sz w:val="24"/>
        </w:rPr>
      </w:pPr>
      <w:proofErr w:type="spellStart"/>
      <w:r>
        <w:rPr>
          <w:rFonts w:ascii="Arial" w:hAnsi="Arial"/>
          <w:color w:val="000000"/>
          <w:sz w:val="24"/>
        </w:rPr>
        <w:t>Levomepromazine</w:t>
      </w:r>
      <w:proofErr w:type="spellEnd"/>
      <w:r>
        <w:rPr>
          <w:rFonts w:ascii="Arial" w:hAnsi="Arial"/>
          <w:color w:val="000000"/>
          <w:sz w:val="24"/>
        </w:rPr>
        <w:t xml:space="preserve"> is a good broad-spectrum anti- emetic at low doses. It also has an anxiolytic, mild sedative effect (at high doses it is very sedating) and has analgesic properties.</w:t>
      </w:r>
    </w:p>
    <w:p w:rsidR="004E6DCD" w:rsidRDefault="004E6DCD">
      <w:pPr>
        <w:numPr>
          <w:ilvl w:val="0"/>
          <w:numId w:val="4"/>
        </w:numPr>
        <w:tabs>
          <w:tab w:val="clear" w:pos="360"/>
          <w:tab w:val="decimal" w:pos="1368"/>
        </w:tabs>
        <w:spacing w:before="117" w:line="276" w:lineRule="exact"/>
        <w:ind w:left="1368" w:hanging="360"/>
        <w:jc w:val="both"/>
        <w:textAlignment w:val="baseline"/>
        <w:rPr>
          <w:rFonts w:ascii="Arial" w:hAnsi="Arial"/>
          <w:color w:val="000000"/>
          <w:spacing w:val="2"/>
          <w:sz w:val="24"/>
        </w:rPr>
      </w:pPr>
      <w:proofErr w:type="spellStart"/>
      <w:r>
        <w:rPr>
          <w:rFonts w:ascii="Arial" w:hAnsi="Arial"/>
          <w:color w:val="000000"/>
          <w:spacing w:val="2"/>
          <w:sz w:val="24"/>
        </w:rPr>
        <w:t>Cyclizine</w:t>
      </w:r>
      <w:proofErr w:type="spellEnd"/>
      <w:r>
        <w:rPr>
          <w:rFonts w:ascii="Arial" w:hAnsi="Arial"/>
          <w:color w:val="000000"/>
          <w:spacing w:val="2"/>
          <w:sz w:val="24"/>
        </w:rPr>
        <w:t xml:space="preserve">, haloperidol and </w:t>
      </w:r>
      <w:proofErr w:type="spellStart"/>
      <w:r>
        <w:rPr>
          <w:rFonts w:ascii="Arial" w:hAnsi="Arial"/>
          <w:color w:val="000000"/>
          <w:spacing w:val="2"/>
          <w:sz w:val="24"/>
        </w:rPr>
        <w:t>levomepromazine</w:t>
      </w:r>
      <w:proofErr w:type="spellEnd"/>
      <w:r>
        <w:rPr>
          <w:rFonts w:ascii="Arial" w:hAnsi="Arial"/>
          <w:color w:val="000000"/>
          <w:spacing w:val="2"/>
          <w:sz w:val="24"/>
        </w:rPr>
        <w:t xml:space="preserve"> are each compatible with a continuous </w:t>
      </w:r>
      <w:proofErr w:type="spellStart"/>
      <w:r>
        <w:rPr>
          <w:rFonts w:ascii="Arial" w:hAnsi="Arial"/>
          <w:color w:val="000000"/>
          <w:spacing w:val="2"/>
          <w:sz w:val="24"/>
        </w:rPr>
        <w:t>diamorphine</w:t>
      </w:r>
      <w:proofErr w:type="spellEnd"/>
      <w:r>
        <w:rPr>
          <w:rFonts w:ascii="Arial" w:hAnsi="Arial"/>
          <w:color w:val="000000"/>
          <w:spacing w:val="2"/>
          <w:sz w:val="24"/>
        </w:rPr>
        <w:t xml:space="preserve"> infusion, but always check </w:t>
      </w:r>
      <w:proofErr w:type="spellStart"/>
      <w:r>
        <w:rPr>
          <w:rFonts w:ascii="Arial" w:hAnsi="Arial"/>
          <w:color w:val="000000"/>
          <w:spacing w:val="2"/>
          <w:sz w:val="24"/>
        </w:rPr>
        <w:t>cyclizine</w:t>
      </w:r>
      <w:proofErr w:type="spellEnd"/>
      <w:r>
        <w:rPr>
          <w:rFonts w:ascii="Arial" w:hAnsi="Arial"/>
          <w:color w:val="000000"/>
          <w:spacing w:val="2"/>
          <w:sz w:val="24"/>
        </w:rPr>
        <w:t xml:space="preserve"> </w:t>
      </w:r>
      <w:proofErr w:type="spellStart"/>
      <w:r>
        <w:rPr>
          <w:rFonts w:ascii="Arial" w:hAnsi="Arial"/>
          <w:color w:val="000000"/>
          <w:spacing w:val="2"/>
          <w:sz w:val="24"/>
        </w:rPr>
        <w:t>crystallisation</w:t>
      </w:r>
      <w:proofErr w:type="spellEnd"/>
      <w:r>
        <w:rPr>
          <w:rFonts w:ascii="Arial" w:hAnsi="Arial"/>
          <w:color w:val="000000"/>
          <w:spacing w:val="2"/>
          <w:sz w:val="24"/>
        </w:rPr>
        <w:t xml:space="preserve"> concentrations, especially with </w:t>
      </w:r>
      <w:proofErr w:type="spellStart"/>
      <w:r>
        <w:rPr>
          <w:rFonts w:ascii="Arial" w:hAnsi="Arial"/>
          <w:color w:val="000000"/>
          <w:spacing w:val="2"/>
          <w:sz w:val="24"/>
        </w:rPr>
        <w:t>diamorphine</w:t>
      </w:r>
      <w:proofErr w:type="spellEnd"/>
      <w:r>
        <w:rPr>
          <w:rFonts w:ascii="Arial" w:hAnsi="Arial"/>
          <w:color w:val="000000"/>
          <w:spacing w:val="2"/>
          <w:sz w:val="24"/>
        </w:rPr>
        <w:t xml:space="preserve">, since </w:t>
      </w:r>
      <w:proofErr w:type="spellStart"/>
      <w:r>
        <w:rPr>
          <w:rFonts w:ascii="Arial" w:hAnsi="Arial"/>
          <w:color w:val="000000"/>
          <w:spacing w:val="2"/>
          <w:sz w:val="24"/>
        </w:rPr>
        <w:t>crystallisation</w:t>
      </w:r>
      <w:proofErr w:type="spellEnd"/>
      <w:r>
        <w:rPr>
          <w:rFonts w:ascii="Arial" w:hAnsi="Arial"/>
          <w:color w:val="000000"/>
          <w:spacing w:val="2"/>
          <w:sz w:val="24"/>
        </w:rPr>
        <w:t xml:space="preserve"> may not be visible to the naked eye.</w:t>
      </w:r>
    </w:p>
    <w:p w:rsidR="004E6DCD" w:rsidRDefault="004E6DCD">
      <w:pPr>
        <w:numPr>
          <w:ilvl w:val="0"/>
          <w:numId w:val="4"/>
        </w:numPr>
        <w:tabs>
          <w:tab w:val="clear" w:pos="360"/>
          <w:tab w:val="decimal" w:pos="1368"/>
        </w:tabs>
        <w:spacing w:before="123" w:line="275" w:lineRule="exact"/>
        <w:ind w:left="1368" w:hanging="360"/>
        <w:jc w:val="both"/>
        <w:textAlignment w:val="baseline"/>
        <w:rPr>
          <w:rFonts w:ascii="Arial" w:hAnsi="Arial"/>
          <w:color w:val="000000"/>
          <w:sz w:val="24"/>
        </w:rPr>
      </w:pPr>
      <w:proofErr w:type="spellStart"/>
      <w:r>
        <w:rPr>
          <w:rFonts w:ascii="Arial" w:hAnsi="Arial"/>
          <w:color w:val="000000"/>
          <w:sz w:val="24"/>
        </w:rPr>
        <w:t>Levomepromazine</w:t>
      </w:r>
      <w:proofErr w:type="spellEnd"/>
      <w:r>
        <w:rPr>
          <w:rFonts w:ascii="Arial" w:hAnsi="Arial"/>
          <w:color w:val="000000"/>
          <w:sz w:val="24"/>
        </w:rPr>
        <w:t xml:space="preserve"> is </w:t>
      </w:r>
      <w:proofErr w:type="spellStart"/>
      <w:r>
        <w:rPr>
          <w:rFonts w:ascii="Arial" w:hAnsi="Arial"/>
          <w:color w:val="000000"/>
          <w:sz w:val="24"/>
        </w:rPr>
        <w:t>favoured</w:t>
      </w:r>
      <w:proofErr w:type="spellEnd"/>
      <w:r>
        <w:rPr>
          <w:rFonts w:ascii="Arial" w:hAnsi="Arial"/>
          <w:color w:val="000000"/>
          <w:sz w:val="24"/>
        </w:rPr>
        <w:t xml:space="preserve"> if sedation would be of benefit. </w:t>
      </w:r>
      <w:proofErr w:type="spellStart"/>
      <w:r>
        <w:rPr>
          <w:rFonts w:ascii="Arial" w:hAnsi="Arial"/>
          <w:color w:val="000000"/>
          <w:sz w:val="24"/>
        </w:rPr>
        <w:t>Cyclizine</w:t>
      </w:r>
      <w:proofErr w:type="spellEnd"/>
      <w:r>
        <w:rPr>
          <w:rFonts w:ascii="Arial" w:hAnsi="Arial"/>
          <w:color w:val="000000"/>
          <w:sz w:val="24"/>
        </w:rPr>
        <w:t xml:space="preserve"> is useful if vomiting is centrally induced e.g.: brain </w:t>
      </w:r>
      <w:proofErr w:type="spellStart"/>
      <w:r>
        <w:rPr>
          <w:rFonts w:ascii="Arial" w:hAnsi="Arial"/>
          <w:color w:val="000000"/>
          <w:sz w:val="24"/>
        </w:rPr>
        <w:t>tumours</w:t>
      </w:r>
      <w:proofErr w:type="spellEnd"/>
      <w:r>
        <w:rPr>
          <w:rFonts w:ascii="Arial" w:hAnsi="Arial"/>
          <w:color w:val="000000"/>
          <w:sz w:val="24"/>
        </w:rPr>
        <w:t>.</w:t>
      </w:r>
    </w:p>
    <w:p w:rsidR="004E6DCD" w:rsidRDefault="004E6DCD">
      <w:pPr>
        <w:spacing w:line="277" w:lineRule="exact"/>
        <w:ind w:left="1368"/>
        <w:jc w:val="both"/>
        <w:textAlignment w:val="baseline"/>
        <w:rPr>
          <w:rFonts w:ascii="Arial" w:hAnsi="Arial"/>
          <w:color w:val="000000"/>
          <w:sz w:val="24"/>
        </w:rPr>
      </w:pPr>
      <w:r>
        <w:rPr>
          <w:rFonts w:ascii="Arial" w:hAnsi="Arial"/>
          <w:color w:val="000000"/>
          <w:sz w:val="24"/>
        </w:rPr>
        <w:t>Metoclopramide is best avoided due to potential dystonia. Haloperidol can also cause this at higher doses.</w:t>
      </w:r>
    </w:p>
    <w:p w:rsidR="004E6DCD" w:rsidRDefault="004E6DCD">
      <w:pPr>
        <w:spacing w:before="517" w:line="276" w:lineRule="exact"/>
        <w:ind w:left="72"/>
        <w:textAlignment w:val="baseline"/>
        <w:rPr>
          <w:rFonts w:ascii="Arial" w:hAnsi="Arial"/>
          <w:b/>
          <w:color w:val="000000"/>
          <w:spacing w:val="5"/>
          <w:sz w:val="24"/>
          <w:u w:val="single"/>
        </w:rPr>
      </w:pPr>
      <w:r>
        <w:rPr>
          <w:rFonts w:ascii="Arial" w:hAnsi="Arial"/>
          <w:b/>
          <w:color w:val="000000"/>
          <w:spacing w:val="5"/>
          <w:sz w:val="24"/>
          <w:u w:val="single"/>
        </w:rPr>
        <w:t xml:space="preserve">3. Sedation </w:t>
      </w:r>
    </w:p>
    <w:p w:rsidR="004E6DCD" w:rsidRDefault="004E6DCD">
      <w:pPr>
        <w:numPr>
          <w:ilvl w:val="0"/>
          <w:numId w:val="5"/>
        </w:numPr>
        <w:tabs>
          <w:tab w:val="clear" w:pos="504"/>
          <w:tab w:val="decimal" w:pos="576"/>
        </w:tabs>
        <w:spacing w:before="119" w:line="276" w:lineRule="exact"/>
        <w:ind w:left="432" w:hanging="360"/>
        <w:jc w:val="both"/>
        <w:textAlignment w:val="baseline"/>
        <w:rPr>
          <w:rFonts w:ascii="Arial" w:hAnsi="Arial"/>
          <w:color w:val="000000"/>
          <w:sz w:val="24"/>
        </w:rPr>
      </w:pPr>
      <w:r>
        <w:rPr>
          <w:rFonts w:ascii="Arial" w:hAnsi="Arial"/>
          <w:color w:val="000000"/>
          <w:sz w:val="24"/>
        </w:rPr>
        <w:t>A degree of sedation may be necessary in the final stages of the child’s illness to manage severe, distressing agitation. First ensure that all other potential contributory underlying symptoms have been addressed and that the potential for respiratory depression has been considered. Ensure agitation is not pain related (including full bladder) and explore the child’s fears.</w:t>
      </w:r>
    </w:p>
    <w:p w:rsidR="004E6DCD" w:rsidRDefault="004E6DCD">
      <w:pPr>
        <w:numPr>
          <w:ilvl w:val="0"/>
          <w:numId w:val="5"/>
        </w:numPr>
        <w:tabs>
          <w:tab w:val="clear" w:pos="504"/>
          <w:tab w:val="decimal" w:pos="576"/>
        </w:tabs>
        <w:spacing w:before="114" w:line="279" w:lineRule="exact"/>
        <w:ind w:left="432" w:hanging="360"/>
        <w:textAlignment w:val="baseline"/>
        <w:rPr>
          <w:rFonts w:ascii="Arial" w:hAnsi="Arial"/>
          <w:color w:val="000000"/>
          <w:sz w:val="24"/>
        </w:rPr>
      </w:pPr>
      <w:r>
        <w:rPr>
          <w:rFonts w:ascii="Arial" w:hAnsi="Arial"/>
          <w:color w:val="000000"/>
          <w:sz w:val="24"/>
        </w:rPr>
        <w:t xml:space="preserve">Oral diazepam or </w:t>
      </w:r>
      <w:proofErr w:type="spellStart"/>
      <w:r>
        <w:rPr>
          <w:rFonts w:ascii="Arial" w:hAnsi="Arial"/>
          <w:color w:val="000000"/>
          <w:sz w:val="24"/>
        </w:rPr>
        <w:t>amitryptyline</w:t>
      </w:r>
      <w:proofErr w:type="spellEnd"/>
      <w:r>
        <w:rPr>
          <w:rFonts w:ascii="Arial" w:hAnsi="Arial"/>
          <w:color w:val="000000"/>
          <w:sz w:val="24"/>
        </w:rPr>
        <w:t xml:space="preserve"> can be useful, particularly if there is sleep disturbance or an element of depression.</w:t>
      </w:r>
    </w:p>
    <w:p w:rsidR="004E6DCD" w:rsidRDefault="004E6DCD">
      <w:pPr>
        <w:numPr>
          <w:ilvl w:val="0"/>
          <w:numId w:val="5"/>
        </w:numPr>
        <w:tabs>
          <w:tab w:val="clear" w:pos="504"/>
          <w:tab w:val="decimal" w:pos="576"/>
        </w:tabs>
        <w:spacing w:before="118" w:line="275" w:lineRule="exact"/>
        <w:ind w:left="432" w:hanging="360"/>
        <w:textAlignment w:val="baseline"/>
        <w:rPr>
          <w:rFonts w:ascii="Arial" w:hAnsi="Arial"/>
          <w:color w:val="000000"/>
          <w:spacing w:val="-2"/>
          <w:sz w:val="24"/>
        </w:rPr>
      </w:pPr>
      <w:r>
        <w:rPr>
          <w:rFonts w:ascii="Arial" w:hAnsi="Arial"/>
          <w:color w:val="000000"/>
          <w:spacing w:val="-2"/>
          <w:sz w:val="24"/>
        </w:rPr>
        <w:t>A continuous infusion of Midazolam (sedating and anxiolytic) can be used.</w:t>
      </w:r>
    </w:p>
    <w:p w:rsidR="004E6DCD" w:rsidRDefault="004E6DCD">
      <w:pPr>
        <w:sectPr w:rsidR="004E6DCD">
          <w:pgSz w:w="11909" w:h="16838"/>
          <w:pgMar w:top="1440" w:right="1776" w:bottom="548" w:left="1695" w:header="720" w:footer="720" w:gutter="0"/>
          <w:cols w:space="720"/>
        </w:sectPr>
      </w:pPr>
    </w:p>
    <w:p w:rsidR="004E6DCD" w:rsidRDefault="004E6DCD">
      <w:pPr>
        <w:spacing w:before="6" w:line="274" w:lineRule="exact"/>
        <w:ind w:right="72"/>
        <w:textAlignment w:val="baseline"/>
        <w:rPr>
          <w:rFonts w:ascii="Arial" w:hAnsi="Arial"/>
          <w:b/>
          <w:color w:val="000000"/>
          <w:sz w:val="24"/>
          <w:u w:val="single"/>
        </w:rPr>
      </w:pPr>
      <w:r>
        <w:rPr>
          <w:rFonts w:ascii="Arial" w:hAnsi="Arial"/>
          <w:b/>
          <w:color w:val="000000"/>
          <w:sz w:val="24"/>
          <w:u w:val="single"/>
        </w:rPr>
        <w:lastRenderedPageBreak/>
        <w:t xml:space="preserve">4. </w:t>
      </w:r>
      <w:proofErr w:type="spellStart"/>
      <w:r>
        <w:rPr>
          <w:rFonts w:ascii="Arial" w:hAnsi="Arial"/>
          <w:b/>
          <w:color w:val="000000"/>
          <w:sz w:val="24"/>
          <w:u w:val="single"/>
        </w:rPr>
        <w:t>Dyspnoea</w:t>
      </w:r>
      <w:proofErr w:type="spellEnd"/>
      <w:r>
        <w:rPr>
          <w:rFonts w:ascii="Arial" w:hAnsi="Arial"/>
          <w:b/>
          <w:color w:val="000000"/>
          <w:sz w:val="24"/>
          <w:u w:val="single"/>
        </w:rPr>
        <w:t>, Coughing and Secretions</w:t>
      </w:r>
    </w:p>
    <w:p w:rsidR="004E6DCD" w:rsidRDefault="004E6DCD">
      <w:pPr>
        <w:numPr>
          <w:ilvl w:val="0"/>
          <w:numId w:val="6"/>
        </w:numPr>
        <w:tabs>
          <w:tab w:val="clear" w:pos="648"/>
          <w:tab w:val="decimal" w:pos="864"/>
        </w:tabs>
        <w:spacing w:before="123" w:line="274" w:lineRule="exact"/>
        <w:ind w:left="576" w:right="72" w:hanging="360"/>
        <w:jc w:val="both"/>
        <w:textAlignment w:val="baseline"/>
        <w:rPr>
          <w:rFonts w:ascii="Arial" w:hAnsi="Arial"/>
          <w:color w:val="000000"/>
          <w:sz w:val="24"/>
        </w:rPr>
      </w:pPr>
      <w:proofErr w:type="spellStart"/>
      <w:r>
        <w:rPr>
          <w:rFonts w:ascii="Arial" w:hAnsi="Arial"/>
          <w:color w:val="000000"/>
          <w:sz w:val="24"/>
        </w:rPr>
        <w:t>Dyspnoea</w:t>
      </w:r>
      <w:proofErr w:type="spellEnd"/>
      <w:r>
        <w:rPr>
          <w:rFonts w:ascii="Arial" w:hAnsi="Arial"/>
          <w:color w:val="000000"/>
          <w:sz w:val="24"/>
        </w:rPr>
        <w:t xml:space="preserve"> is a subjective sensation of breathlessness, and a very frightening symptom.</w:t>
      </w:r>
    </w:p>
    <w:p w:rsidR="004E6DCD" w:rsidRDefault="004E6DCD">
      <w:pPr>
        <w:numPr>
          <w:ilvl w:val="0"/>
          <w:numId w:val="6"/>
        </w:numPr>
        <w:tabs>
          <w:tab w:val="clear" w:pos="648"/>
          <w:tab w:val="decimal" w:pos="864"/>
        </w:tabs>
        <w:spacing w:before="120" w:line="278" w:lineRule="exact"/>
        <w:ind w:left="576" w:right="72" w:hanging="360"/>
        <w:jc w:val="both"/>
        <w:textAlignment w:val="baseline"/>
        <w:rPr>
          <w:rFonts w:ascii="Arial" w:hAnsi="Arial"/>
          <w:color w:val="000000"/>
          <w:spacing w:val="-3"/>
          <w:sz w:val="24"/>
        </w:rPr>
      </w:pPr>
      <w:r>
        <w:rPr>
          <w:rFonts w:ascii="Arial" w:hAnsi="Arial"/>
          <w:color w:val="000000"/>
          <w:spacing w:val="-3"/>
          <w:sz w:val="24"/>
        </w:rPr>
        <w:t>Try to understand the cause of the breathlessness and treat accordingly.</w:t>
      </w:r>
    </w:p>
    <w:p w:rsidR="004E6DCD" w:rsidRDefault="004E6DCD">
      <w:pPr>
        <w:numPr>
          <w:ilvl w:val="0"/>
          <w:numId w:val="6"/>
        </w:numPr>
        <w:tabs>
          <w:tab w:val="clear" w:pos="648"/>
          <w:tab w:val="decimal" w:pos="864"/>
        </w:tabs>
        <w:spacing w:before="120" w:line="276" w:lineRule="exact"/>
        <w:ind w:left="576" w:right="72" w:hanging="360"/>
        <w:jc w:val="both"/>
        <w:textAlignment w:val="baseline"/>
        <w:rPr>
          <w:rFonts w:ascii="Arial" w:hAnsi="Arial"/>
          <w:color w:val="000000"/>
          <w:sz w:val="24"/>
        </w:rPr>
      </w:pPr>
      <w:r>
        <w:rPr>
          <w:rFonts w:ascii="Arial" w:hAnsi="Arial"/>
          <w:color w:val="000000"/>
          <w:sz w:val="24"/>
        </w:rPr>
        <w:t xml:space="preserve">Consider simple measures first </w:t>
      </w:r>
      <w:proofErr w:type="spellStart"/>
      <w:r>
        <w:rPr>
          <w:rFonts w:ascii="Arial" w:hAnsi="Arial"/>
          <w:color w:val="000000"/>
          <w:sz w:val="24"/>
        </w:rPr>
        <w:t>e.g</w:t>
      </w:r>
      <w:proofErr w:type="spellEnd"/>
      <w:r>
        <w:rPr>
          <w:rFonts w:ascii="Arial" w:hAnsi="Arial"/>
          <w:color w:val="000000"/>
          <w:sz w:val="24"/>
        </w:rPr>
        <w:t>, posture, humidity, fresh air and fan. Anxiety is a major component of breathlessness. Diazepam used regularly may help. Whilst a small dose of diazepam can help, be alert to and aware of potential respiratory depression effects where there is respiratory compromise, in neurological conditions and with concurrent CNS depressants.</w:t>
      </w:r>
    </w:p>
    <w:p w:rsidR="004E6DCD" w:rsidRDefault="004E6DCD">
      <w:pPr>
        <w:numPr>
          <w:ilvl w:val="0"/>
          <w:numId w:val="6"/>
        </w:numPr>
        <w:tabs>
          <w:tab w:val="clear" w:pos="648"/>
          <w:tab w:val="decimal" w:pos="864"/>
        </w:tabs>
        <w:spacing w:before="120" w:line="276" w:lineRule="exact"/>
        <w:ind w:left="576" w:right="72" w:hanging="360"/>
        <w:jc w:val="both"/>
        <w:textAlignment w:val="baseline"/>
        <w:rPr>
          <w:rFonts w:ascii="Arial" w:hAnsi="Arial"/>
          <w:color w:val="000000"/>
          <w:sz w:val="24"/>
        </w:rPr>
      </w:pPr>
      <w:r>
        <w:rPr>
          <w:rFonts w:ascii="Arial" w:hAnsi="Arial"/>
          <w:color w:val="000000"/>
          <w:sz w:val="24"/>
        </w:rPr>
        <w:t xml:space="preserve">Excess upper airway secretions are common and can be particularly distressing for the child and the family. </w:t>
      </w:r>
      <w:proofErr w:type="spellStart"/>
      <w:r>
        <w:rPr>
          <w:rFonts w:ascii="Arial" w:hAnsi="Arial"/>
          <w:color w:val="000000"/>
          <w:sz w:val="24"/>
        </w:rPr>
        <w:t>Hyoscine</w:t>
      </w:r>
      <w:proofErr w:type="spellEnd"/>
      <w:r>
        <w:rPr>
          <w:rFonts w:ascii="Arial" w:hAnsi="Arial"/>
          <w:color w:val="000000"/>
          <w:sz w:val="24"/>
        </w:rPr>
        <w:t xml:space="preserve"> patches are usually very effective in relieving this symptom preventing fresh secretion production. It will not be able to dry up existing secretions and hence is best started early in the symptoms progression. </w:t>
      </w:r>
      <w:proofErr w:type="spellStart"/>
      <w:r>
        <w:rPr>
          <w:rFonts w:ascii="Arial" w:hAnsi="Arial"/>
          <w:color w:val="000000"/>
          <w:sz w:val="24"/>
        </w:rPr>
        <w:t>Hyoscine</w:t>
      </w:r>
      <w:proofErr w:type="spellEnd"/>
      <w:r>
        <w:rPr>
          <w:rFonts w:ascii="Arial" w:hAnsi="Arial"/>
          <w:color w:val="000000"/>
          <w:sz w:val="24"/>
        </w:rPr>
        <w:t xml:space="preserve"> patches can also be reduced in size to reduce the dose.</w:t>
      </w:r>
    </w:p>
    <w:p w:rsidR="004E6DCD" w:rsidRDefault="004E6DCD">
      <w:pPr>
        <w:numPr>
          <w:ilvl w:val="0"/>
          <w:numId w:val="6"/>
        </w:numPr>
        <w:tabs>
          <w:tab w:val="clear" w:pos="648"/>
          <w:tab w:val="decimal" w:pos="864"/>
        </w:tabs>
        <w:spacing w:before="116" w:line="278" w:lineRule="exact"/>
        <w:ind w:left="576" w:right="72" w:hanging="360"/>
        <w:jc w:val="both"/>
        <w:textAlignment w:val="baseline"/>
        <w:rPr>
          <w:rFonts w:ascii="Arial" w:hAnsi="Arial"/>
          <w:color w:val="000000"/>
          <w:sz w:val="24"/>
        </w:rPr>
      </w:pPr>
      <w:r>
        <w:rPr>
          <w:rFonts w:ascii="Arial" w:hAnsi="Arial"/>
          <w:color w:val="000000"/>
          <w:sz w:val="24"/>
        </w:rPr>
        <w:t>Drug treatment is more effective if it is started before or immediately the secretions are evident.</w:t>
      </w:r>
    </w:p>
    <w:p w:rsidR="004E6DCD" w:rsidRDefault="004E6DCD">
      <w:pPr>
        <w:numPr>
          <w:ilvl w:val="0"/>
          <w:numId w:val="6"/>
        </w:numPr>
        <w:tabs>
          <w:tab w:val="clear" w:pos="648"/>
          <w:tab w:val="decimal" w:pos="864"/>
        </w:tabs>
        <w:spacing w:before="118" w:line="276" w:lineRule="exact"/>
        <w:ind w:left="576" w:right="72" w:hanging="360"/>
        <w:jc w:val="both"/>
        <w:textAlignment w:val="baseline"/>
        <w:rPr>
          <w:rFonts w:ascii="Arial" w:hAnsi="Arial"/>
          <w:color w:val="000000"/>
          <w:sz w:val="24"/>
        </w:rPr>
      </w:pPr>
      <w:r>
        <w:rPr>
          <w:rFonts w:ascii="Arial" w:hAnsi="Arial"/>
          <w:color w:val="000000"/>
          <w:sz w:val="24"/>
        </w:rPr>
        <w:t>Provision of portable suction may be necessary. Excessive suction should be discouraged as it is unpleasant for the child and may stimulate production of more secretions.</w:t>
      </w:r>
    </w:p>
    <w:p w:rsidR="004E6DCD" w:rsidRDefault="004E6DCD">
      <w:pPr>
        <w:numPr>
          <w:ilvl w:val="0"/>
          <w:numId w:val="6"/>
        </w:numPr>
        <w:tabs>
          <w:tab w:val="clear" w:pos="648"/>
          <w:tab w:val="decimal" w:pos="864"/>
        </w:tabs>
        <w:spacing w:before="124" w:line="274" w:lineRule="exact"/>
        <w:ind w:left="576" w:right="72" w:hanging="360"/>
        <w:jc w:val="both"/>
        <w:textAlignment w:val="baseline"/>
        <w:rPr>
          <w:rFonts w:ascii="Arial" w:hAnsi="Arial"/>
          <w:color w:val="000000"/>
          <w:sz w:val="24"/>
        </w:rPr>
      </w:pPr>
      <w:r>
        <w:rPr>
          <w:rFonts w:ascii="Arial" w:hAnsi="Arial"/>
          <w:color w:val="000000"/>
          <w:sz w:val="24"/>
        </w:rPr>
        <w:t xml:space="preserve">If the cause is due to </w:t>
      </w:r>
      <w:proofErr w:type="spellStart"/>
      <w:r>
        <w:rPr>
          <w:rFonts w:ascii="Arial" w:hAnsi="Arial"/>
          <w:color w:val="000000"/>
          <w:sz w:val="24"/>
        </w:rPr>
        <w:t>anaemia</w:t>
      </w:r>
      <w:proofErr w:type="spellEnd"/>
      <w:r>
        <w:rPr>
          <w:rFonts w:ascii="Arial" w:hAnsi="Arial"/>
          <w:color w:val="000000"/>
          <w:sz w:val="24"/>
        </w:rPr>
        <w:t xml:space="preserve"> because of a </w:t>
      </w:r>
      <w:proofErr w:type="spellStart"/>
      <w:r>
        <w:rPr>
          <w:rFonts w:ascii="Arial" w:hAnsi="Arial"/>
          <w:color w:val="000000"/>
          <w:sz w:val="24"/>
        </w:rPr>
        <w:t>haematological</w:t>
      </w:r>
      <w:proofErr w:type="spellEnd"/>
      <w:r>
        <w:rPr>
          <w:rFonts w:ascii="Arial" w:hAnsi="Arial"/>
          <w:color w:val="000000"/>
          <w:sz w:val="24"/>
        </w:rPr>
        <w:t xml:space="preserve"> malignancy consider a blood transfusion.</w:t>
      </w:r>
    </w:p>
    <w:p w:rsidR="004E6DCD" w:rsidRDefault="004E6DCD">
      <w:pPr>
        <w:numPr>
          <w:ilvl w:val="0"/>
          <w:numId w:val="6"/>
        </w:numPr>
        <w:tabs>
          <w:tab w:val="clear" w:pos="648"/>
          <w:tab w:val="decimal" w:pos="864"/>
        </w:tabs>
        <w:spacing w:before="128" w:line="275" w:lineRule="exact"/>
        <w:ind w:left="576" w:right="72" w:hanging="360"/>
        <w:jc w:val="both"/>
        <w:textAlignment w:val="baseline"/>
        <w:rPr>
          <w:rFonts w:ascii="Arial" w:hAnsi="Arial"/>
          <w:color w:val="000000"/>
          <w:sz w:val="24"/>
        </w:rPr>
      </w:pPr>
      <w:r>
        <w:rPr>
          <w:rFonts w:ascii="Arial" w:hAnsi="Arial"/>
          <w:color w:val="000000"/>
          <w:sz w:val="24"/>
        </w:rPr>
        <w:t xml:space="preserve">It may help to prop up the child in the presence of a calm parent with oxygen via a nasal tube. Oxygen may reassure and may not be needed continuously. Oxygen is generally only recommended for children who have benefited from it previously. Remember that not all </w:t>
      </w:r>
      <w:proofErr w:type="spellStart"/>
      <w:r>
        <w:rPr>
          <w:rFonts w:ascii="Arial" w:hAnsi="Arial"/>
          <w:color w:val="000000"/>
          <w:sz w:val="24"/>
        </w:rPr>
        <w:t>dyspnoeic</w:t>
      </w:r>
      <w:proofErr w:type="spellEnd"/>
      <w:r>
        <w:rPr>
          <w:rFonts w:ascii="Arial" w:hAnsi="Arial"/>
          <w:color w:val="000000"/>
          <w:sz w:val="24"/>
        </w:rPr>
        <w:t xml:space="preserve"> patients are hypoxic, that oxygen is a drug and should be prescribed as such, and that oxygen may depress the respiratory drive and therefore be harmful. In toddlers the equipment can be seen as frightening, causing increased anxiety and worsen the breathlessness.</w:t>
      </w:r>
    </w:p>
    <w:p w:rsidR="004E6DCD" w:rsidRDefault="004E6DCD">
      <w:pPr>
        <w:numPr>
          <w:ilvl w:val="0"/>
          <w:numId w:val="6"/>
        </w:numPr>
        <w:tabs>
          <w:tab w:val="clear" w:pos="648"/>
          <w:tab w:val="decimal" w:pos="864"/>
        </w:tabs>
        <w:spacing w:before="122" w:line="276" w:lineRule="exact"/>
        <w:ind w:left="576" w:right="72" w:hanging="360"/>
        <w:jc w:val="both"/>
        <w:textAlignment w:val="baseline"/>
        <w:rPr>
          <w:rFonts w:ascii="Arial" w:hAnsi="Arial"/>
          <w:color w:val="000000"/>
          <w:spacing w:val="-1"/>
          <w:sz w:val="24"/>
        </w:rPr>
      </w:pPr>
      <w:r>
        <w:rPr>
          <w:rFonts w:ascii="Arial" w:hAnsi="Arial"/>
          <w:color w:val="000000"/>
          <w:spacing w:val="-1"/>
          <w:sz w:val="24"/>
        </w:rPr>
        <w:t>Whilst higher than normal flow rates can be acceptable in palliative care, the monitoring of oxygen saturations is not always recommended. It may be better to look at the child and their condition rather than the numbers.</w:t>
      </w:r>
    </w:p>
    <w:p w:rsidR="004E6DCD" w:rsidRDefault="004E6DCD">
      <w:pPr>
        <w:numPr>
          <w:ilvl w:val="0"/>
          <w:numId w:val="6"/>
        </w:numPr>
        <w:tabs>
          <w:tab w:val="clear" w:pos="648"/>
          <w:tab w:val="decimal" w:pos="864"/>
        </w:tabs>
        <w:spacing w:before="118" w:line="276" w:lineRule="exact"/>
        <w:ind w:left="576" w:right="72" w:hanging="360"/>
        <w:jc w:val="both"/>
        <w:textAlignment w:val="baseline"/>
        <w:rPr>
          <w:rFonts w:ascii="Arial" w:hAnsi="Arial"/>
          <w:color w:val="000000"/>
          <w:sz w:val="24"/>
        </w:rPr>
      </w:pPr>
      <w:proofErr w:type="spellStart"/>
      <w:r>
        <w:rPr>
          <w:rFonts w:ascii="Arial" w:hAnsi="Arial"/>
          <w:color w:val="000000"/>
          <w:sz w:val="24"/>
        </w:rPr>
        <w:t>Dyspnoea</w:t>
      </w:r>
      <w:proofErr w:type="spellEnd"/>
      <w:r>
        <w:rPr>
          <w:rFonts w:ascii="Arial" w:hAnsi="Arial"/>
          <w:color w:val="000000"/>
          <w:sz w:val="24"/>
        </w:rPr>
        <w:t xml:space="preserve"> is common in neurodegenerative disorders due to weakened respiratory muscles and the inability to clear secretions. Physiotherapy should be done gently. Thick secretions can be managed with </w:t>
      </w:r>
      <w:proofErr w:type="spellStart"/>
      <w:r>
        <w:rPr>
          <w:rFonts w:ascii="Arial" w:hAnsi="Arial"/>
          <w:color w:val="000000"/>
          <w:sz w:val="24"/>
        </w:rPr>
        <w:t>nebulised</w:t>
      </w:r>
      <w:proofErr w:type="spellEnd"/>
      <w:r>
        <w:rPr>
          <w:rFonts w:ascii="Arial" w:hAnsi="Arial"/>
          <w:color w:val="000000"/>
          <w:sz w:val="24"/>
        </w:rPr>
        <w:t xml:space="preserve"> normal saline. Consider </w:t>
      </w:r>
      <w:proofErr w:type="spellStart"/>
      <w:r>
        <w:rPr>
          <w:rFonts w:ascii="Arial" w:hAnsi="Arial"/>
          <w:color w:val="000000"/>
          <w:sz w:val="24"/>
        </w:rPr>
        <w:t>nebulised</w:t>
      </w:r>
      <w:proofErr w:type="spellEnd"/>
      <w:r>
        <w:rPr>
          <w:rFonts w:ascii="Arial" w:hAnsi="Arial"/>
          <w:color w:val="000000"/>
          <w:sz w:val="24"/>
        </w:rPr>
        <w:t xml:space="preserve"> bronchodilators. Even with no wheeze, </w:t>
      </w:r>
      <w:proofErr w:type="spellStart"/>
      <w:r>
        <w:rPr>
          <w:rFonts w:ascii="Arial" w:hAnsi="Arial"/>
          <w:color w:val="000000"/>
          <w:sz w:val="24"/>
        </w:rPr>
        <w:t>nebulised</w:t>
      </w:r>
      <w:proofErr w:type="spellEnd"/>
      <w:r>
        <w:rPr>
          <w:rFonts w:ascii="Arial" w:hAnsi="Arial"/>
          <w:color w:val="000000"/>
          <w:sz w:val="24"/>
        </w:rPr>
        <w:t xml:space="preserve"> salbutamol or ipratropium can produce symptomatic benefit. Oral morphine or subcutaneous </w:t>
      </w:r>
      <w:proofErr w:type="spellStart"/>
      <w:r>
        <w:rPr>
          <w:rFonts w:ascii="Arial" w:hAnsi="Arial"/>
          <w:color w:val="000000"/>
          <w:sz w:val="24"/>
        </w:rPr>
        <w:t>diamorphine</w:t>
      </w:r>
      <w:proofErr w:type="spellEnd"/>
      <w:r>
        <w:rPr>
          <w:rFonts w:ascii="Arial" w:hAnsi="Arial"/>
          <w:color w:val="000000"/>
          <w:sz w:val="24"/>
        </w:rPr>
        <w:t xml:space="preserve">, initially given at half the minimum analgesic dose, can help to settle </w:t>
      </w:r>
      <w:proofErr w:type="spellStart"/>
      <w:r>
        <w:rPr>
          <w:rFonts w:ascii="Arial" w:hAnsi="Arial"/>
          <w:color w:val="000000"/>
          <w:sz w:val="24"/>
        </w:rPr>
        <w:t>dyspnoea</w:t>
      </w:r>
      <w:proofErr w:type="spellEnd"/>
      <w:r>
        <w:rPr>
          <w:rFonts w:ascii="Arial" w:hAnsi="Arial"/>
          <w:color w:val="000000"/>
          <w:sz w:val="24"/>
        </w:rPr>
        <w:t>.</w:t>
      </w:r>
    </w:p>
    <w:p w:rsidR="004E6DCD" w:rsidRDefault="004E6DCD">
      <w:pPr>
        <w:sectPr w:rsidR="004E6DCD">
          <w:pgSz w:w="11909" w:h="16838"/>
          <w:pgMar w:top="1440" w:right="1719" w:bottom="548" w:left="1550" w:header="720" w:footer="720" w:gutter="0"/>
          <w:cols w:space="720"/>
        </w:sectPr>
      </w:pPr>
    </w:p>
    <w:p w:rsidR="004E6DCD" w:rsidRDefault="004E6DCD">
      <w:pPr>
        <w:spacing w:before="6" w:line="274" w:lineRule="exact"/>
        <w:ind w:left="72" w:right="72"/>
        <w:textAlignment w:val="baseline"/>
        <w:rPr>
          <w:rFonts w:ascii="Arial" w:hAnsi="Arial"/>
          <w:b/>
          <w:color w:val="000000"/>
          <w:spacing w:val="-1"/>
          <w:sz w:val="24"/>
          <w:u w:val="single"/>
        </w:rPr>
      </w:pPr>
      <w:r>
        <w:rPr>
          <w:rFonts w:ascii="Arial" w:hAnsi="Arial"/>
          <w:b/>
          <w:color w:val="000000"/>
          <w:spacing w:val="-1"/>
          <w:sz w:val="24"/>
          <w:u w:val="single"/>
        </w:rPr>
        <w:lastRenderedPageBreak/>
        <w:t>5. Bleeding</w:t>
      </w:r>
    </w:p>
    <w:p w:rsidR="004E6DCD" w:rsidRDefault="004E6DCD">
      <w:pPr>
        <w:numPr>
          <w:ilvl w:val="0"/>
          <w:numId w:val="7"/>
        </w:numPr>
        <w:tabs>
          <w:tab w:val="clear" w:pos="504"/>
          <w:tab w:val="decimal" w:pos="720"/>
        </w:tabs>
        <w:spacing w:before="117" w:line="276" w:lineRule="exact"/>
        <w:ind w:left="576" w:right="72" w:hanging="360"/>
        <w:jc w:val="both"/>
        <w:textAlignment w:val="baseline"/>
        <w:rPr>
          <w:rFonts w:ascii="Arial" w:hAnsi="Arial"/>
          <w:color w:val="000000"/>
          <w:sz w:val="24"/>
        </w:rPr>
      </w:pPr>
      <w:r>
        <w:rPr>
          <w:rFonts w:ascii="Arial" w:hAnsi="Arial"/>
          <w:color w:val="000000"/>
          <w:sz w:val="24"/>
        </w:rPr>
        <w:t xml:space="preserve">The sight of blood is distressing to the child, parent and </w:t>
      </w:r>
      <w:proofErr w:type="spellStart"/>
      <w:r>
        <w:rPr>
          <w:rFonts w:ascii="Arial" w:hAnsi="Arial"/>
          <w:color w:val="000000"/>
          <w:sz w:val="24"/>
        </w:rPr>
        <w:t>carer</w:t>
      </w:r>
      <w:proofErr w:type="spellEnd"/>
      <w:r>
        <w:rPr>
          <w:rFonts w:ascii="Arial" w:hAnsi="Arial"/>
          <w:color w:val="000000"/>
          <w:sz w:val="24"/>
        </w:rPr>
        <w:t xml:space="preserve"> alike. If bleeding is likely to happen, a gentle warning may help to reduce distress and shock for the parents.</w:t>
      </w:r>
    </w:p>
    <w:p w:rsidR="004E6DCD" w:rsidRDefault="004E6DCD">
      <w:pPr>
        <w:numPr>
          <w:ilvl w:val="0"/>
          <w:numId w:val="7"/>
        </w:numPr>
        <w:tabs>
          <w:tab w:val="clear" w:pos="504"/>
          <w:tab w:val="decimal" w:pos="720"/>
        </w:tabs>
        <w:spacing w:before="127" w:line="273" w:lineRule="exact"/>
        <w:ind w:left="576" w:right="72" w:hanging="360"/>
        <w:jc w:val="both"/>
        <w:textAlignment w:val="baseline"/>
        <w:rPr>
          <w:rFonts w:ascii="Arial" w:hAnsi="Arial"/>
          <w:color w:val="000000"/>
          <w:sz w:val="24"/>
        </w:rPr>
      </w:pPr>
      <w:r>
        <w:rPr>
          <w:rFonts w:ascii="Arial" w:hAnsi="Arial"/>
          <w:color w:val="000000"/>
          <w:sz w:val="24"/>
        </w:rPr>
        <w:t>It is important to agree a platelet transfusion protocol with the family in advance. Generally only if the child is symptomatic with bleeding that is overt and persistent should platelets be given.</w:t>
      </w:r>
    </w:p>
    <w:p w:rsidR="004E6DCD" w:rsidRDefault="004E6DCD">
      <w:pPr>
        <w:numPr>
          <w:ilvl w:val="0"/>
          <w:numId w:val="7"/>
        </w:numPr>
        <w:tabs>
          <w:tab w:val="clear" w:pos="504"/>
          <w:tab w:val="decimal" w:pos="720"/>
        </w:tabs>
        <w:spacing w:before="124" w:line="274" w:lineRule="exact"/>
        <w:ind w:left="576" w:right="72" w:hanging="360"/>
        <w:jc w:val="both"/>
        <w:textAlignment w:val="baseline"/>
        <w:rPr>
          <w:rFonts w:ascii="Arial" w:hAnsi="Arial"/>
          <w:color w:val="000000"/>
          <w:sz w:val="24"/>
        </w:rPr>
      </w:pPr>
      <w:r>
        <w:rPr>
          <w:rFonts w:ascii="Arial" w:hAnsi="Arial"/>
          <w:color w:val="000000"/>
          <w:sz w:val="24"/>
        </w:rPr>
        <w:t xml:space="preserve">If bleeding does </w:t>
      </w:r>
      <w:proofErr w:type="gramStart"/>
      <w:r>
        <w:rPr>
          <w:rFonts w:ascii="Arial" w:hAnsi="Arial"/>
          <w:color w:val="000000"/>
          <w:sz w:val="24"/>
        </w:rPr>
        <w:t>occur</w:t>
      </w:r>
      <w:proofErr w:type="gramEnd"/>
      <w:r>
        <w:rPr>
          <w:rFonts w:ascii="Arial" w:hAnsi="Arial"/>
          <w:color w:val="000000"/>
          <w:sz w:val="24"/>
        </w:rPr>
        <w:t xml:space="preserve"> the use of red towels and blankets may help </w:t>
      </w:r>
      <w:proofErr w:type="spellStart"/>
      <w:r>
        <w:rPr>
          <w:rFonts w:ascii="Arial" w:hAnsi="Arial"/>
          <w:color w:val="000000"/>
          <w:sz w:val="24"/>
        </w:rPr>
        <w:t>minimise</w:t>
      </w:r>
      <w:proofErr w:type="spellEnd"/>
      <w:r>
        <w:rPr>
          <w:rFonts w:ascii="Arial" w:hAnsi="Arial"/>
          <w:color w:val="000000"/>
          <w:sz w:val="24"/>
        </w:rPr>
        <w:t xml:space="preserve"> visual the shock.</w:t>
      </w:r>
    </w:p>
    <w:p w:rsidR="004E6DCD" w:rsidRDefault="004E6DCD">
      <w:pPr>
        <w:numPr>
          <w:ilvl w:val="0"/>
          <w:numId w:val="7"/>
        </w:numPr>
        <w:tabs>
          <w:tab w:val="clear" w:pos="504"/>
          <w:tab w:val="decimal" w:pos="720"/>
        </w:tabs>
        <w:spacing w:before="124" w:line="274" w:lineRule="exact"/>
        <w:ind w:left="576" w:right="72" w:hanging="360"/>
        <w:jc w:val="both"/>
        <w:textAlignment w:val="baseline"/>
        <w:rPr>
          <w:rFonts w:ascii="Arial" w:hAnsi="Arial"/>
          <w:color w:val="000000"/>
          <w:spacing w:val="-1"/>
          <w:sz w:val="24"/>
        </w:rPr>
      </w:pPr>
      <w:r>
        <w:rPr>
          <w:rFonts w:ascii="Arial" w:hAnsi="Arial"/>
          <w:color w:val="000000"/>
          <w:spacing w:val="-1"/>
          <w:sz w:val="24"/>
        </w:rPr>
        <w:t xml:space="preserve">Consider using </w:t>
      </w:r>
      <w:proofErr w:type="spellStart"/>
      <w:r>
        <w:rPr>
          <w:rFonts w:ascii="Arial" w:hAnsi="Arial"/>
          <w:color w:val="000000"/>
          <w:spacing w:val="-1"/>
          <w:sz w:val="24"/>
        </w:rPr>
        <w:t>tranexamic</w:t>
      </w:r>
      <w:proofErr w:type="spellEnd"/>
      <w:r>
        <w:rPr>
          <w:rFonts w:ascii="Arial" w:hAnsi="Arial"/>
          <w:color w:val="000000"/>
          <w:spacing w:val="-1"/>
          <w:sz w:val="24"/>
        </w:rPr>
        <w:t xml:space="preserve"> acid orally or topically for oral bleeding.</w:t>
      </w:r>
    </w:p>
    <w:p w:rsidR="004E6DCD" w:rsidRDefault="004E6DCD">
      <w:pPr>
        <w:spacing w:before="518" w:line="274" w:lineRule="exact"/>
        <w:ind w:left="72" w:right="72"/>
        <w:textAlignment w:val="baseline"/>
        <w:rPr>
          <w:rFonts w:ascii="Arial" w:hAnsi="Arial"/>
          <w:b/>
          <w:color w:val="000000"/>
          <w:spacing w:val="-1"/>
          <w:sz w:val="24"/>
          <w:u w:val="single"/>
        </w:rPr>
      </w:pPr>
      <w:r>
        <w:rPr>
          <w:rFonts w:ascii="Arial" w:hAnsi="Arial"/>
          <w:b/>
          <w:color w:val="000000"/>
          <w:spacing w:val="-1"/>
          <w:sz w:val="24"/>
          <w:u w:val="single"/>
        </w:rPr>
        <w:t>6. Infection</w:t>
      </w:r>
    </w:p>
    <w:p w:rsidR="004E6DCD" w:rsidRDefault="004E6DCD">
      <w:pPr>
        <w:numPr>
          <w:ilvl w:val="0"/>
          <w:numId w:val="8"/>
        </w:numPr>
        <w:tabs>
          <w:tab w:val="clear" w:pos="504"/>
          <w:tab w:val="decimal" w:pos="720"/>
        </w:tabs>
        <w:spacing w:before="116" w:line="278" w:lineRule="exact"/>
        <w:ind w:left="576" w:right="72" w:hanging="360"/>
        <w:jc w:val="both"/>
        <w:textAlignment w:val="baseline"/>
        <w:rPr>
          <w:rFonts w:ascii="Arial" w:hAnsi="Arial"/>
          <w:color w:val="000000"/>
          <w:sz w:val="24"/>
        </w:rPr>
      </w:pPr>
      <w:r>
        <w:rPr>
          <w:rFonts w:ascii="Arial" w:hAnsi="Arial"/>
          <w:color w:val="000000"/>
          <w:sz w:val="24"/>
        </w:rPr>
        <w:t>Infection is one of the commonest causes of the terminal event in children with a life threatening condition.</w:t>
      </w:r>
    </w:p>
    <w:p w:rsidR="004E6DCD" w:rsidRDefault="004E6DCD">
      <w:pPr>
        <w:numPr>
          <w:ilvl w:val="0"/>
          <w:numId w:val="8"/>
        </w:numPr>
        <w:tabs>
          <w:tab w:val="clear" w:pos="504"/>
          <w:tab w:val="decimal" w:pos="720"/>
        </w:tabs>
        <w:spacing w:before="125" w:line="274" w:lineRule="exact"/>
        <w:ind w:left="576" w:right="72" w:hanging="360"/>
        <w:jc w:val="both"/>
        <w:textAlignment w:val="baseline"/>
        <w:rPr>
          <w:rFonts w:ascii="Arial" w:hAnsi="Arial"/>
          <w:color w:val="000000"/>
          <w:spacing w:val="-1"/>
          <w:sz w:val="24"/>
        </w:rPr>
      </w:pPr>
      <w:r>
        <w:rPr>
          <w:rFonts w:ascii="Arial" w:hAnsi="Arial"/>
          <w:color w:val="000000"/>
          <w:spacing w:val="-1"/>
          <w:sz w:val="24"/>
        </w:rPr>
        <w:t>Infections should be treated when its effect is contributing to symptoms.</w:t>
      </w:r>
    </w:p>
    <w:p w:rsidR="004E6DCD" w:rsidRDefault="004E6DCD">
      <w:pPr>
        <w:numPr>
          <w:ilvl w:val="0"/>
          <w:numId w:val="8"/>
        </w:numPr>
        <w:tabs>
          <w:tab w:val="clear" w:pos="504"/>
          <w:tab w:val="decimal" w:pos="720"/>
        </w:tabs>
        <w:spacing w:before="114" w:line="279" w:lineRule="exact"/>
        <w:ind w:left="576" w:right="72" w:hanging="360"/>
        <w:jc w:val="both"/>
        <w:textAlignment w:val="baseline"/>
        <w:rPr>
          <w:rFonts w:ascii="Arial" w:hAnsi="Arial"/>
          <w:color w:val="000000"/>
          <w:sz w:val="24"/>
        </w:rPr>
      </w:pPr>
      <w:r>
        <w:rPr>
          <w:rFonts w:ascii="Arial" w:hAnsi="Arial"/>
          <w:color w:val="000000"/>
          <w:sz w:val="24"/>
        </w:rPr>
        <w:t>Always discuss and record the course of action that has been taken with the parents and the child when appropriate.</w:t>
      </w:r>
    </w:p>
    <w:p w:rsidR="004E6DCD" w:rsidRDefault="004E6DCD">
      <w:pPr>
        <w:numPr>
          <w:ilvl w:val="0"/>
          <w:numId w:val="8"/>
        </w:numPr>
        <w:tabs>
          <w:tab w:val="clear" w:pos="504"/>
          <w:tab w:val="decimal" w:pos="720"/>
        </w:tabs>
        <w:spacing w:before="114" w:line="279" w:lineRule="exact"/>
        <w:ind w:left="576" w:right="72" w:hanging="360"/>
        <w:jc w:val="both"/>
        <w:textAlignment w:val="baseline"/>
        <w:rPr>
          <w:rFonts w:ascii="Arial" w:hAnsi="Arial"/>
          <w:color w:val="000000"/>
          <w:sz w:val="24"/>
        </w:rPr>
      </w:pPr>
      <w:r>
        <w:rPr>
          <w:rFonts w:ascii="Arial" w:hAnsi="Arial"/>
          <w:color w:val="000000"/>
          <w:sz w:val="24"/>
        </w:rPr>
        <w:t>Use of intravenous antibiotics needs to be carefully justified in a terminal setting.</w:t>
      </w:r>
    </w:p>
    <w:p w:rsidR="004E6DCD" w:rsidRDefault="004E6DCD">
      <w:pPr>
        <w:numPr>
          <w:ilvl w:val="0"/>
          <w:numId w:val="8"/>
        </w:numPr>
        <w:tabs>
          <w:tab w:val="clear" w:pos="504"/>
          <w:tab w:val="decimal" w:pos="720"/>
        </w:tabs>
        <w:spacing w:before="116" w:line="277" w:lineRule="exact"/>
        <w:ind w:left="576" w:right="72" w:hanging="360"/>
        <w:jc w:val="both"/>
        <w:textAlignment w:val="baseline"/>
        <w:rPr>
          <w:rFonts w:ascii="Arial" w:hAnsi="Arial"/>
          <w:color w:val="000000"/>
          <w:sz w:val="24"/>
        </w:rPr>
      </w:pPr>
      <w:r>
        <w:rPr>
          <w:rFonts w:ascii="Arial" w:hAnsi="Arial"/>
          <w:color w:val="000000"/>
          <w:sz w:val="24"/>
        </w:rPr>
        <w:t>Whatever decision is made ensure the parents are comfortable as possible as it may affect their grieving process. Sometimes antibiotics are necessary e.g. pain relief for an acute ear infection to give symptom relief, when parents have otherwise decided on no more treatment.</w:t>
      </w:r>
    </w:p>
    <w:p w:rsidR="004E6DCD" w:rsidRDefault="004E6DCD">
      <w:pPr>
        <w:spacing w:before="518" w:line="274" w:lineRule="exact"/>
        <w:ind w:left="216" w:right="72"/>
        <w:textAlignment w:val="baseline"/>
        <w:rPr>
          <w:rFonts w:ascii="Arial" w:hAnsi="Arial"/>
          <w:b/>
          <w:color w:val="000000"/>
          <w:spacing w:val="-1"/>
          <w:sz w:val="24"/>
          <w:u w:val="single"/>
        </w:rPr>
      </w:pPr>
      <w:r>
        <w:rPr>
          <w:rFonts w:ascii="Arial" w:hAnsi="Arial"/>
          <w:b/>
          <w:color w:val="000000"/>
          <w:spacing w:val="-1"/>
          <w:sz w:val="24"/>
          <w:u w:val="single"/>
        </w:rPr>
        <w:t>7. Skin care</w:t>
      </w:r>
    </w:p>
    <w:p w:rsidR="004E6DCD" w:rsidRDefault="004E6DCD">
      <w:pPr>
        <w:numPr>
          <w:ilvl w:val="0"/>
          <w:numId w:val="9"/>
        </w:numPr>
        <w:tabs>
          <w:tab w:val="clear" w:pos="504"/>
          <w:tab w:val="decimal" w:pos="720"/>
        </w:tabs>
        <w:spacing w:before="114" w:line="279" w:lineRule="exact"/>
        <w:ind w:left="576" w:right="72" w:hanging="360"/>
        <w:jc w:val="both"/>
        <w:textAlignment w:val="baseline"/>
        <w:rPr>
          <w:rFonts w:ascii="Arial" w:hAnsi="Arial"/>
          <w:color w:val="000000"/>
          <w:sz w:val="24"/>
        </w:rPr>
      </w:pPr>
      <w:r>
        <w:rPr>
          <w:rFonts w:ascii="Arial" w:hAnsi="Arial"/>
          <w:color w:val="000000"/>
          <w:sz w:val="24"/>
        </w:rPr>
        <w:t>Good hygiene is important, and attention to hair and nail presentation must not be overlooked.</w:t>
      </w:r>
    </w:p>
    <w:p w:rsidR="004E6DCD" w:rsidRDefault="004E6DCD">
      <w:pPr>
        <w:numPr>
          <w:ilvl w:val="0"/>
          <w:numId w:val="9"/>
        </w:numPr>
        <w:tabs>
          <w:tab w:val="clear" w:pos="504"/>
          <w:tab w:val="decimal" w:pos="720"/>
        </w:tabs>
        <w:spacing w:before="114" w:line="279" w:lineRule="exact"/>
        <w:ind w:left="576" w:right="72" w:hanging="360"/>
        <w:jc w:val="both"/>
        <w:textAlignment w:val="baseline"/>
        <w:rPr>
          <w:rFonts w:ascii="Arial" w:hAnsi="Arial"/>
          <w:color w:val="000000"/>
          <w:sz w:val="24"/>
        </w:rPr>
      </w:pPr>
      <w:r>
        <w:rPr>
          <w:rFonts w:ascii="Arial" w:hAnsi="Arial"/>
          <w:color w:val="000000"/>
          <w:sz w:val="24"/>
        </w:rPr>
        <w:t>Children often become wasted and immobile and their skin becomes very vulnerable to breakdown with poor subsequent healing.</w:t>
      </w:r>
    </w:p>
    <w:p w:rsidR="004E6DCD" w:rsidRDefault="004E6DCD">
      <w:pPr>
        <w:numPr>
          <w:ilvl w:val="0"/>
          <w:numId w:val="9"/>
        </w:numPr>
        <w:tabs>
          <w:tab w:val="clear" w:pos="504"/>
          <w:tab w:val="decimal" w:pos="720"/>
        </w:tabs>
        <w:spacing w:before="114" w:line="279" w:lineRule="exact"/>
        <w:ind w:left="576" w:right="72" w:hanging="360"/>
        <w:jc w:val="both"/>
        <w:textAlignment w:val="baseline"/>
        <w:rPr>
          <w:rFonts w:ascii="Arial" w:hAnsi="Arial"/>
          <w:color w:val="000000"/>
          <w:sz w:val="24"/>
        </w:rPr>
      </w:pPr>
      <w:r>
        <w:rPr>
          <w:rFonts w:ascii="Arial" w:hAnsi="Arial"/>
          <w:color w:val="000000"/>
          <w:sz w:val="24"/>
        </w:rPr>
        <w:t xml:space="preserve">It is important to consider the risks of pressure areas and use </w:t>
      </w:r>
      <w:proofErr w:type="spellStart"/>
      <w:r>
        <w:rPr>
          <w:rFonts w:ascii="Arial" w:hAnsi="Arial"/>
          <w:color w:val="000000"/>
          <w:sz w:val="24"/>
        </w:rPr>
        <w:t>pressure</w:t>
      </w:r>
      <w:r>
        <w:rPr>
          <w:rFonts w:ascii="Arial" w:hAnsi="Arial"/>
          <w:color w:val="000000"/>
          <w:sz w:val="24"/>
        </w:rPr>
        <w:softHyphen/>
        <w:t>relieving</w:t>
      </w:r>
      <w:proofErr w:type="spellEnd"/>
      <w:r>
        <w:rPr>
          <w:rFonts w:ascii="Arial" w:hAnsi="Arial"/>
          <w:color w:val="000000"/>
          <w:sz w:val="24"/>
        </w:rPr>
        <w:t xml:space="preserve"> devises when necessary.</w:t>
      </w:r>
    </w:p>
    <w:p w:rsidR="004E6DCD" w:rsidRDefault="004E6DCD">
      <w:pPr>
        <w:numPr>
          <w:ilvl w:val="0"/>
          <w:numId w:val="9"/>
        </w:numPr>
        <w:tabs>
          <w:tab w:val="clear" w:pos="504"/>
          <w:tab w:val="decimal" w:pos="720"/>
        </w:tabs>
        <w:spacing w:before="119" w:line="274" w:lineRule="exact"/>
        <w:ind w:left="576" w:right="72" w:hanging="360"/>
        <w:jc w:val="both"/>
        <w:textAlignment w:val="baseline"/>
        <w:rPr>
          <w:rFonts w:ascii="Arial" w:hAnsi="Arial"/>
          <w:color w:val="000000"/>
          <w:spacing w:val="-1"/>
          <w:sz w:val="24"/>
        </w:rPr>
      </w:pPr>
      <w:r>
        <w:rPr>
          <w:rFonts w:ascii="Arial" w:hAnsi="Arial"/>
          <w:color w:val="000000"/>
          <w:spacing w:val="-1"/>
          <w:sz w:val="24"/>
        </w:rPr>
        <w:t>The child/young person needs to be turned regularly and frequently.</w:t>
      </w:r>
    </w:p>
    <w:p w:rsidR="004E6DCD" w:rsidRDefault="004E6DCD">
      <w:pPr>
        <w:numPr>
          <w:ilvl w:val="0"/>
          <w:numId w:val="9"/>
        </w:numPr>
        <w:tabs>
          <w:tab w:val="clear" w:pos="504"/>
          <w:tab w:val="decimal" w:pos="720"/>
        </w:tabs>
        <w:spacing w:before="126" w:line="273" w:lineRule="exact"/>
        <w:ind w:left="576" w:right="72" w:hanging="360"/>
        <w:jc w:val="both"/>
        <w:textAlignment w:val="baseline"/>
        <w:rPr>
          <w:rFonts w:ascii="Arial" w:hAnsi="Arial"/>
          <w:color w:val="000000"/>
          <w:sz w:val="24"/>
        </w:rPr>
      </w:pPr>
      <w:r>
        <w:rPr>
          <w:rFonts w:ascii="Arial" w:hAnsi="Arial"/>
          <w:color w:val="000000"/>
          <w:sz w:val="24"/>
        </w:rPr>
        <w:t>Hoists and slings may also be needed especially if caring for a bigger child.</w:t>
      </w:r>
    </w:p>
    <w:p w:rsidR="004E6DCD" w:rsidRDefault="004E6DCD">
      <w:pPr>
        <w:numPr>
          <w:ilvl w:val="0"/>
          <w:numId w:val="9"/>
        </w:numPr>
        <w:tabs>
          <w:tab w:val="clear" w:pos="504"/>
          <w:tab w:val="decimal" w:pos="720"/>
        </w:tabs>
        <w:spacing w:before="126" w:line="273" w:lineRule="exact"/>
        <w:ind w:left="576" w:right="72" w:hanging="360"/>
        <w:jc w:val="both"/>
        <w:textAlignment w:val="baseline"/>
        <w:rPr>
          <w:rFonts w:ascii="Arial" w:hAnsi="Arial"/>
          <w:color w:val="000000"/>
          <w:sz w:val="24"/>
        </w:rPr>
      </w:pPr>
      <w:r>
        <w:rPr>
          <w:rFonts w:ascii="Arial" w:hAnsi="Arial"/>
          <w:color w:val="000000"/>
          <w:sz w:val="24"/>
        </w:rPr>
        <w:t>If the skin breaks down advice should be sort from the tissue viability team regarding the appropriate dressings to use.</w:t>
      </w:r>
    </w:p>
    <w:p w:rsidR="004E6DCD" w:rsidRDefault="004E6DCD">
      <w:pPr>
        <w:spacing w:before="518" w:line="274" w:lineRule="exact"/>
        <w:ind w:left="216" w:right="72"/>
        <w:textAlignment w:val="baseline"/>
        <w:rPr>
          <w:rFonts w:ascii="Arial" w:hAnsi="Arial"/>
          <w:b/>
          <w:color w:val="000000"/>
          <w:sz w:val="24"/>
          <w:u w:val="single"/>
        </w:rPr>
      </w:pPr>
      <w:r>
        <w:rPr>
          <w:rFonts w:ascii="Arial" w:hAnsi="Arial"/>
          <w:b/>
          <w:color w:val="000000"/>
          <w:sz w:val="24"/>
          <w:u w:val="single"/>
        </w:rPr>
        <w:t>8. Constipation</w:t>
      </w:r>
    </w:p>
    <w:p w:rsidR="004E6DCD" w:rsidRDefault="004E6DCD">
      <w:pPr>
        <w:numPr>
          <w:ilvl w:val="0"/>
          <w:numId w:val="10"/>
        </w:numPr>
        <w:tabs>
          <w:tab w:val="clear" w:pos="360"/>
          <w:tab w:val="decimal" w:pos="576"/>
        </w:tabs>
        <w:spacing w:before="125" w:line="274" w:lineRule="exact"/>
        <w:ind w:left="216" w:right="72"/>
        <w:textAlignment w:val="baseline"/>
        <w:rPr>
          <w:rFonts w:ascii="Arial" w:hAnsi="Arial"/>
          <w:color w:val="000000"/>
          <w:sz w:val="24"/>
        </w:rPr>
      </w:pPr>
      <w:r>
        <w:rPr>
          <w:rFonts w:ascii="Arial" w:hAnsi="Arial"/>
          <w:color w:val="000000"/>
          <w:sz w:val="24"/>
        </w:rPr>
        <w:t>Liaise with parents, as they know their child’s bowel habits best.</w:t>
      </w:r>
    </w:p>
    <w:p w:rsidR="004E6DCD" w:rsidRDefault="004E6DCD">
      <w:pPr>
        <w:numPr>
          <w:ilvl w:val="0"/>
          <w:numId w:val="10"/>
        </w:numPr>
        <w:tabs>
          <w:tab w:val="clear" w:pos="360"/>
          <w:tab w:val="decimal" w:pos="576"/>
        </w:tabs>
        <w:spacing w:before="119" w:line="274" w:lineRule="exact"/>
        <w:ind w:left="216" w:right="72"/>
        <w:textAlignment w:val="baseline"/>
        <w:rPr>
          <w:rFonts w:ascii="Arial" w:hAnsi="Arial"/>
          <w:color w:val="000000"/>
          <w:sz w:val="24"/>
        </w:rPr>
      </w:pPr>
      <w:r>
        <w:rPr>
          <w:rFonts w:ascii="Arial" w:hAnsi="Arial"/>
          <w:color w:val="000000"/>
          <w:sz w:val="24"/>
        </w:rPr>
        <w:t>There may be a wide variety of causes of constipation, including:</w:t>
      </w:r>
    </w:p>
    <w:p w:rsidR="004E6DCD" w:rsidRDefault="004E6DCD">
      <w:pPr>
        <w:sectPr w:rsidR="004E6DCD">
          <w:pgSz w:w="11909" w:h="16838"/>
          <w:pgMar w:top="1440" w:right="1714" w:bottom="548" w:left="1555" w:header="720" w:footer="720" w:gutter="0"/>
          <w:cols w:space="720"/>
        </w:sectPr>
      </w:pPr>
    </w:p>
    <w:p w:rsidR="004E6DCD" w:rsidRDefault="004E6DCD">
      <w:pPr>
        <w:numPr>
          <w:ilvl w:val="0"/>
          <w:numId w:val="11"/>
        </w:numPr>
        <w:tabs>
          <w:tab w:val="clear" w:pos="360"/>
          <w:tab w:val="decimal" w:pos="1296"/>
        </w:tabs>
        <w:spacing w:before="6" w:line="273" w:lineRule="exact"/>
        <w:ind w:left="1296" w:hanging="360"/>
        <w:jc w:val="both"/>
        <w:textAlignment w:val="baseline"/>
        <w:rPr>
          <w:rFonts w:ascii="Arial" w:hAnsi="Arial"/>
          <w:color w:val="000000"/>
          <w:sz w:val="24"/>
        </w:rPr>
      </w:pPr>
      <w:r>
        <w:rPr>
          <w:rFonts w:ascii="Arial" w:hAnsi="Arial"/>
          <w:color w:val="000000"/>
          <w:sz w:val="24"/>
        </w:rPr>
        <w:lastRenderedPageBreak/>
        <w:t>Inactivity, especially if in a wheelchair long term,</w:t>
      </w:r>
    </w:p>
    <w:p w:rsidR="004E6DCD" w:rsidRDefault="004E6DCD">
      <w:pPr>
        <w:numPr>
          <w:ilvl w:val="0"/>
          <w:numId w:val="11"/>
        </w:numPr>
        <w:tabs>
          <w:tab w:val="clear" w:pos="360"/>
          <w:tab w:val="decimal" w:pos="1296"/>
        </w:tabs>
        <w:spacing w:before="120" w:line="273" w:lineRule="exact"/>
        <w:ind w:left="1296" w:hanging="360"/>
        <w:jc w:val="both"/>
        <w:textAlignment w:val="baseline"/>
        <w:rPr>
          <w:rFonts w:ascii="Arial" w:hAnsi="Arial"/>
          <w:color w:val="000000"/>
          <w:sz w:val="24"/>
        </w:rPr>
      </w:pPr>
      <w:r>
        <w:rPr>
          <w:rFonts w:ascii="Arial" w:hAnsi="Arial"/>
          <w:color w:val="000000"/>
          <w:sz w:val="24"/>
        </w:rPr>
        <w:t xml:space="preserve">Neurological conditions gut </w:t>
      </w:r>
      <w:proofErr w:type="spellStart"/>
      <w:r>
        <w:rPr>
          <w:rFonts w:ascii="Arial" w:hAnsi="Arial"/>
          <w:color w:val="000000"/>
          <w:sz w:val="24"/>
        </w:rPr>
        <w:t>dysmotility</w:t>
      </w:r>
      <w:proofErr w:type="spellEnd"/>
    </w:p>
    <w:p w:rsidR="004E6DCD" w:rsidRDefault="004E6DCD">
      <w:pPr>
        <w:numPr>
          <w:ilvl w:val="0"/>
          <w:numId w:val="11"/>
        </w:numPr>
        <w:tabs>
          <w:tab w:val="clear" w:pos="360"/>
          <w:tab w:val="decimal" w:pos="1296"/>
        </w:tabs>
        <w:spacing w:before="121" w:line="273" w:lineRule="exact"/>
        <w:ind w:left="1296" w:hanging="360"/>
        <w:jc w:val="both"/>
        <w:textAlignment w:val="baseline"/>
        <w:rPr>
          <w:rFonts w:ascii="Arial" w:hAnsi="Arial"/>
          <w:color w:val="000000"/>
          <w:spacing w:val="-1"/>
          <w:sz w:val="24"/>
        </w:rPr>
      </w:pPr>
      <w:r>
        <w:rPr>
          <w:rFonts w:ascii="Arial" w:hAnsi="Arial"/>
          <w:color w:val="000000"/>
          <w:spacing w:val="-1"/>
          <w:sz w:val="24"/>
        </w:rPr>
        <w:t>Decreased food intake</w:t>
      </w:r>
    </w:p>
    <w:p w:rsidR="004E6DCD" w:rsidRDefault="004E6DCD">
      <w:pPr>
        <w:numPr>
          <w:ilvl w:val="0"/>
          <w:numId w:val="11"/>
        </w:numPr>
        <w:tabs>
          <w:tab w:val="clear" w:pos="360"/>
          <w:tab w:val="decimal" w:pos="1296"/>
        </w:tabs>
        <w:spacing w:before="125" w:line="273" w:lineRule="exact"/>
        <w:ind w:left="1296" w:hanging="360"/>
        <w:jc w:val="both"/>
        <w:textAlignment w:val="baseline"/>
        <w:rPr>
          <w:rFonts w:ascii="Arial" w:hAnsi="Arial"/>
          <w:color w:val="000000"/>
          <w:spacing w:val="-1"/>
          <w:sz w:val="24"/>
        </w:rPr>
      </w:pPr>
      <w:r>
        <w:rPr>
          <w:rFonts w:ascii="Arial" w:hAnsi="Arial"/>
          <w:color w:val="000000"/>
          <w:spacing w:val="-1"/>
          <w:sz w:val="24"/>
        </w:rPr>
        <w:t>Fear of opening bowels</w:t>
      </w:r>
    </w:p>
    <w:p w:rsidR="004E6DCD" w:rsidRDefault="004E6DCD">
      <w:pPr>
        <w:numPr>
          <w:ilvl w:val="0"/>
          <w:numId w:val="11"/>
        </w:numPr>
        <w:tabs>
          <w:tab w:val="clear" w:pos="360"/>
          <w:tab w:val="decimal" w:pos="1296"/>
        </w:tabs>
        <w:spacing w:before="121" w:line="273" w:lineRule="exact"/>
        <w:ind w:left="1296" w:hanging="360"/>
        <w:jc w:val="both"/>
        <w:textAlignment w:val="baseline"/>
        <w:rPr>
          <w:rFonts w:ascii="Arial" w:hAnsi="Arial"/>
          <w:color w:val="000000"/>
          <w:spacing w:val="-6"/>
          <w:sz w:val="24"/>
        </w:rPr>
      </w:pPr>
      <w:r>
        <w:rPr>
          <w:rFonts w:ascii="Arial" w:hAnsi="Arial"/>
          <w:color w:val="000000"/>
          <w:spacing w:val="-6"/>
          <w:sz w:val="24"/>
        </w:rPr>
        <w:t>Drugs.</w:t>
      </w:r>
    </w:p>
    <w:p w:rsidR="004E6DCD" w:rsidRDefault="004E6DCD">
      <w:pPr>
        <w:spacing w:before="124" w:line="274" w:lineRule="exact"/>
        <w:ind w:left="576" w:right="144" w:hanging="432"/>
        <w:textAlignment w:val="baseline"/>
        <w:rPr>
          <w:rFonts w:ascii="Arial" w:hAnsi="Arial"/>
          <w:color w:val="000000"/>
          <w:sz w:val="24"/>
        </w:rPr>
      </w:pPr>
      <w:r>
        <w:rPr>
          <w:rFonts w:ascii="Arial" w:hAnsi="Arial"/>
          <w:color w:val="000000"/>
          <w:sz w:val="24"/>
        </w:rPr>
        <w:t>III. Constipation is possible with the use of opioids. Fluid intake and dietary manipulation may help but they are not usually sufficient on their own.</w:t>
      </w:r>
    </w:p>
    <w:p w:rsidR="004E6DCD" w:rsidRDefault="004E6DCD">
      <w:pPr>
        <w:spacing w:before="125" w:line="273" w:lineRule="exact"/>
        <w:ind w:left="576"/>
        <w:textAlignment w:val="baseline"/>
        <w:rPr>
          <w:rFonts w:ascii="Arial" w:hAnsi="Arial"/>
          <w:color w:val="000000"/>
          <w:sz w:val="24"/>
        </w:rPr>
      </w:pPr>
      <w:r>
        <w:rPr>
          <w:rFonts w:ascii="Arial" w:hAnsi="Arial"/>
          <w:color w:val="000000"/>
          <w:sz w:val="24"/>
        </w:rPr>
        <w:t>If a prophylactic prescription for a laxative is required, consider:</w:t>
      </w:r>
    </w:p>
    <w:p w:rsidR="004E6DCD" w:rsidRDefault="004E6DCD">
      <w:pPr>
        <w:numPr>
          <w:ilvl w:val="0"/>
          <w:numId w:val="12"/>
        </w:numPr>
        <w:tabs>
          <w:tab w:val="clear" w:pos="360"/>
          <w:tab w:val="decimal" w:pos="1296"/>
        </w:tabs>
        <w:spacing w:before="116" w:line="278" w:lineRule="exact"/>
        <w:ind w:left="1296" w:right="144" w:hanging="360"/>
        <w:jc w:val="both"/>
        <w:textAlignment w:val="baseline"/>
        <w:rPr>
          <w:rFonts w:ascii="Arial" w:hAnsi="Arial"/>
          <w:color w:val="000000"/>
          <w:sz w:val="24"/>
        </w:rPr>
      </w:pPr>
      <w:r>
        <w:rPr>
          <w:rFonts w:ascii="Arial" w:hAnsi="Arial"/>
          <w:color w:val="000000"/>
          <w:sz w:val="24"/>
        </w:rPr>
        <w:t>Constipation induced by opiates will require co-</w:t>
      </w:r>
      <w:proofErr w:type="spellStart"/>
      <w:r>
        <w:rPr>
          <w:rFonts w:ascii="Arial" w:hAnsi="Arial"/>
          <w:color w:val="000000"/>
          <w:sz w:val="24"/>
        </w:rPr>
        <w:t>danthramer</w:t>
      </w:r>
      <w:proofErr w:type="spellEnd"/>
      <w:r>
        <w:rPr>
          <w:rFonts w:ascii="Arial" w:hAnsi="Arial"/>
          <w:color w:val="000000"/>
          <w:sz w:val="24"/>
        </w:rPr>
        <w:t xml:space="preserve"> (if oncological) or </w:t>
      </w:r>
      <w:proofErr w:type="spellStart"/>
      <w:r>
        <w:rPr>
          <w:rFonts w:ascii="Arial" w:hAnsi="Arial"/>
          <w:color w:val="000000"/>
          <w:sz w:val="24"/>
        </w:rPr>
        <w:t>senokot</w:t>
      </w:r>
      <w:proofErr w:type="spellEnd"/>
      <w:r>
        <w:rPr>
          <w:rFonts w:ascii="Arial" w:hAnsi="Arial"/>
          <w:color w:val="000000"/>
          <w:sz w:val="24"/>
        </w:rPr>
        <w:t xml:space="preserve"> for stimulant properties.</w:t>
      </w:r>
    </w:p>
    <w:p w:rsidR="004E6DCD" w:rsidRDefault="004E6DCD">
      <w:pPr>
        <w:numPr>
          <w:ilvl w:val="0"/>
          <w:numId w:val="12"/>
        </w:numPr>
        <w:tabs>
          <w:tab w:val="clear" w:pos="360"/>
          <w:tab w:val="decimal" w:pos="1296"/>
        </w:tabs>
        <w:spacing w:before="121" w:line="273" w:lineRule="exact"/>
        <w:ind w:left="1296" w:hanging="360"/>
        <w:jc w:val="both"/>
        <w:textAlignment w:val="baseline"/>
        <w:rPr>
          <w:rFonts w:ascii="Arial" w:hAnsi="Arial"/>
          <w:color w:val="000000"/>
          <w:spacing w:val="-1"/>
          <w:sz w:val="24"/>
        </w:rPr>
      </w:pPr>
      <w:proofErr w:type="spellStart"/>
      <w:r>
        <w:rPr>
          <w:rFonts w:ascii="Arial" w:hAnsi="Arial"/>
          <w:color w:val="000000"/>
          <w:spacing w:val="-1"/>
          <w:sz w:val="24"/>
        </w:rPr>
        <w:t>Movicol</w:t>
      </w:r>
      <w:proofErr w:type="spellEnd"/>
      <w:r>
        <w:rPr>
          <w:rFonts w:ascii="Arial" w:hAnsi="Arial"/>
          <w:color w:val="000000"/>
          <w:spacing w:val="-1"/>
          <w:sz w:val="24"/>
        </w:rPr>
        <w:t xml:space="preserve"> can be used as an alternative.</w:t>
      </w:r>
    </w:p>
    <w:p w:rsidR="004E6DCD" w:rsidRDefault="004E6DCD">
      <w:pPr>
        <w:numPr>
          <w:ilvl w:val="0"/>
          <w:numId w:val="12"/>
        </w:numPr>
        <w:tabs>
          <w:tab w:val="clear" w:pos="360"/>
          <w:tab w:val="decimal" w:pos="1296"/>
        </w:tabs>
        <w:spacing w:before="122" w:line="276" w:lineRule="exact"/>
        <w:ind w:left="1296" w:right="144" w:hanging="360"/>
        <w:jc w:val="both"/>
        <w:textAlignment w:val="baseline"/>
        <w:rPr>
          <w:rFonts w:ascii="Arial" w:hAnsi="Arial"/>
          <w:color w:val="000000"/>
          <w:sz w:val="24"/>
        </w:rPr>
      </w:pPr>
      <w:r>
        <w:rPr>
          <w:rFonts w:ascii="Arial" w:hAnsi="Arial"/>
          <w:color w:val="000000"/>
          <w:sz w:val="24"/>
        </w:rPr>
        <w:t>The child may need a suppository or an enema if these do not work or if they refuse to take the medication, but may not be acceptable to them, needing sensitive discussion.</w:t>
      </w:r>
    </w:p>
    <w:p w:rsidR="004E6DCD" w:rsidRDefault="004E6DCD">
      <w:pPr>
        <w:spacing w:before="519" w:line="274" w:lineRule="exact"/>
        <w:ind w:left="144"/>
        <w:textAlignment w:val="baseline"/>
        <w:rPr>
          <w:rFonts w:ascii="Arial" w:hAnsi="Arial"/>
          <w:b/>
          <w:color w:val="000000"/>
          <w:sz w:val="24"/>
          <w:u w:val="single"/>
        </w:rPr>
      </w:pPr>
      <w:r>
        <w:rPr>
          <w:rFonts w:ascii="Arial" w:hAnsi="Arial"/>
          <w:b/>
          <w:color w:val="000000"/>
          <w:sz w:val="24"/>
          <w:u w:val="single"/>
        </w:rPr>
        <w:t>9. Bladder</w:t>
      </w:r>
    </w:p>
    <w:p w:rsidR="004E6DCD" w:rsidRDefault="004E6DCD">
      <w:pPr>
        <w:numPr>
          <w:ilvl w:val="0"/>
          <w:numId w:val="13"/>
        </w:numPr>
        <w:tabs>
          <w:tab w:val="clear" w:pos="504"/>
          <w:tab w:val="decimal" w:pos="792"/>
        </w:tabs>
        <w:spacing w:before="120" w:line="273" w:lineRule="exact"/>
        <w:ind w:left="792" w:hanging="504"/>
        <w:textAlignment w:val="baseline"/>
        <w:rPr>
          <w:rFonts w:ascii="Arial" w:hAnsi="Arial"/>
          <w:color w:val="000000"/>
          <w:spacing w:val="-1"/>
          <w:sz w:val="24"/>
        </w:rPr>
      </w:pPr>
      <w:r>
        <w:rPr>
          <w:rFonts w:ascii="Arial" w:hAnsi="Arial"/>
          <w:color w:val="000000"/>
          <w:spacing w:val="-1"/>
          <w:sz w:val="24"/>
        </w:rPr>
        <w:t>Do not get too concerned about falling urine output in the terminal days.</w:t>
      </w:r>
    </w:p>
    <w:p w:rsidR="004E6DCD" w:rsidRDefault="004E6DCD">
      <w:pPr>
        <w:numPr>
          <w:ilvl w:val="0"/>
          <w:numId w:val="13"/>
        </w:numPr>
        <w:tabs>
          <w:tab w:val="clear" w:pos="504"/>
          <w:tab w:val="decimal" w:pos="792"/>
        </w:tabs>
        <w:spacing w:before="125" w:line="273" w:lineRule="exact"/>
        <w:ind w:left="792" w:hanging="504"/>
        <w:textAlignment w:val="baseline"/>
        <w:rPr>
          <w:rFonts w:ascii="Arial" w:hAnsi="Arial"/>
          <w:color w:val="000000"/>
          <w:sz w:val="24"/>
        </w:rPr>
      </w:pPr>
      <w:r>
        <w:rPr>
          <w:rFonts w:ascii="Arial" w:hAnsi="Arial"/>
          <w:color w:val="000000"/>
          <w:sz w:val="24"/>
        </w:rPr>
        <w:t xml:space="preserve">Obstruction may require </w:t>
      </w:r>
      <w:proofErr w:type="spellStart"/>
      <w:r>
        <w:rPr>
          <w:rFonts w:ascii="Arial" w:hAnsi="Arial"/>
          <w:color w:val="000000"/>
          <w:sz w:val="24"/>
        </w:rPr>
        <w:t>catheterisation</w:t>
      </w:r>
      <w:proofErr w:type="spellEnd"/>
      <w:r>
        <w:rPr>
          <w:rFonts w:ascii="Arial" w:hAnsi="Arial"/>
          <w:color w:val="000000"/>
          <w:sz w:val="24"/>
        </w:rPr>
        <w:t xml:space="preserve"> for comfort</w:t>
      </w:r>
    </w:p>
    <w:p w:rsidR="004E6DCD" w:rsidRDefault="004E6DCD">
      <w:pPr>
        <w:numPr>
          <w:ilvl w:val="0"/>
          <w:numId w:val="13"/>
        </w:numPr>
        <w:tabs>
          <w:tab w:val="clear" w:pos="504"/>
          <w:tab w:val="decimal" w:pos="792"/>
        </w:tabs>
        <w:spacing w:before="123" w:line="276" w:lineRule="exact"/>
        <w:ind w:left="792" w:right="144" w:hanging="504"/>
        <w:jc w:val="both"/>
        <w:textAlignment w:val="baseline"/>
        <w:rPr>
          <w:rFonts w:ascii="Arial" w:hAnsi="Arial"/>
          <w:color w:val="000000"/>
          <w:sz w:val="24"/>
        </w:rPr>
      </w:pPr>
      <w:r>
        <w:rPr>
          <w:rFonts w:ascii="Arial" w:hAnsi="Arial"/>
          <w:color w:val="000000"/>
          <w:sz w:val="24"/>
        </w:rPr>
        <w:t xml:space="preserve">Retention arising from use of opioids may be transient, and simple </w:t>
      </w:r>
      <w:proofErr w:type="spellStart"/>
      <w:r>
        <w:rPr>
          <w:rFonts w:ascii="Arial" w:hAnsi="Arial"/>
          <w:color w:val="000000"/>
          <w:sz w:val="24"/>
        </w:rPr>
        <w:t>manoeuvres</w:t>
      </w:r>
      <w:proofErr w:type="spellEnd"/>
      <w:r>
        <w:rPr>
          <w:rFonts w:ascii="Arial" w:hAnsi="Arial"/>
          <w:color w:val="000000"/>
          <w:sz w:val="24"/>
        </w:rPr>
        <w:t xml:space="preserve"> such as gentle expression, warm baths </w:t>
      </w:r>
      <w:proofErr w:type="spellStart"/>
      <w:r>
        <w:rPr>
          <w:rFonts w:ascii="Arial" w:hAnsi="Arial"/>
          <w:color w:val="000000"/>
          <w:sz w:val="24"/>
        </w:rPr>
        <w:t>etc</w:t>
      </w:r>
      <w:proofErr w:type="spellEnd"/>
      <w:r>
        <w:rPr>
          <w:rFonts w:ascii="Arial" w:hAnsi="Arial"/>
          <w:color w:val="000000"/>
          <w:sz w:val="24"/>
        </w:rPr>
        <w:t xml:space="preserve"> may be sufficient</w:t>
      </w:r>
    </w:p>
    <w:p w:rsidR="004E6DCD" w:rsidRDefault="004E6DCD">
      <w:pPr>
        <w:numPr>
          <w:ilvl w:val="0"/>
          <w:numId w:val="13"/>
        </w:numPr>
        <w:tabs>
          <w:tab w:val="clear" w:pos="504"/>
          <w:tab w:val="decimal" w:pos="792"/>
        </w:tabs>
        <w:spacing w:before="116" w:line="277" w:lineRule="exact"/>
        <w:ind w:left="792" w:right="144" w:hanging="504"/>
        <w:jc w:val="both"/>
        <w:textAlignment w:val="baseline"/>
        <w:rPr>
          <w:rFonts w:ascii="Arial" w:hAnsi="Arial"/>
          <w:color w:val="000000"/>
          <w:sz w:val="24"/>
        </w:rPr>
      </w:pPr>
      <w:r>
        <w:rPr>
          <w:rFonts w:ascii="Arial" w:hAnsi="Arial"/>
          <w:color w:val="000000"/>
          <w:sz w:val="24"/>
        </w:rPr>
        <w:t>The loss of bladder function in a child who has previously been continent can be a source of great distress for themselves and their parents. The use of pads is non-invasive and simple, but needs tact and sensitivity to introduce.</w:t>
      </w:r>
    </w:p>
    <w:p w:rsidR="004E6DCD" w:rsidRDefault="004E6DCD">
      <w:pPr>
        <w:spacing w:before="519" w:line="274" w:lineRule="exact"/>
        <w:ind w:left="288"/>
        <w:textAlignment w:val="baseline"/>
        <w:rPr>
          <w:rFonts w:ascii="Arial" w:hAnsi="Arial"/>
          <w:b/>
          <w:color w:val="000000"/>
          <w:spacing w:val="-7"/>
          <w:sz w:val="24"/>
          <w:u w:val="single"/>
        </w:rPr>
      </w:pPr>
      <w:r>
        <w:rPr>
          <w:rFonts w:ascii="Arial" w:hAnsi="Arial"/>
          <w:b/>
          <w:color w:val="000000"/>
          <w:spacing w:val="-7"/>
          <w:sz w:val="24"/>
          <w:u w:val="single"/>
        </w:rPr>
        <w:t>10. Oral Care</w:t>
      </w:r>
    </w:p>
    <w:p w:rsidR="004E6DCD" w:rsidRDefault="004E6DCD">
      <w:pPr>
        <w:numPr>
          <w:ilvl w:val="0"/>
          <w:numId w:val="14"/>
        </w:numPr>
        <w:tabs>
          <w:tab w:val="clear" w:pos="504"/>
          <w:tab w:val="decimal" w:pos="792"/>
        </w:tabs>
        <w:spacing w:before="113" w:line="279" w:lineRule="exact"/>
        <w:ind w:left="792" w:right="144" w:hanging="504"/>
        <w:jc w:val="both"/>
        <w:textAlignment w:val="baseline"/>
        <w:rPr>
          <w:rFonts w:ascii="Arial" w:hAnsi="Arial"/>
          <w:color w:val="000000"/>
          <w:sz w:val="24"/>
        </w:rPr>
      </w:pPr>
      <w:r>
        <w:rPr>
          <w:rFonts w:ascii="Arial" w:hAnsi="Arial"/>
          <w:color w:val="000000"/>
          <w:sz w:val="24"/>
        </w:rPr>
        <w:t>Good oral/mouth care can enhance the quality of life of children in the palliative care setting.</w:t>
      </w:r>
    </w:p>
    <w:p w:rsidR="004E6DCD" w:rsidRDefault="004E6DCD">
      <w:pPr>
        <w:numPr>
          <w:ilvl w:val="0"/>
          <w:numId w:val="14"/>
        </w:numPr>
        <w:tabs>
          <w:tab w:val="clear" w:pos="504"/>
          <w:tab w:val="decimal" w:pos="792"/>
        </w:tabs>
        <w:spacing w:before="114" w:line="279" w:lineRule="exact"/>
        <w:ind w:left="792" w:right="144" w:hanging="504"/>
        <w:jc w:val="both"/>
        <w:textAlignment w:val="baseline"/>
        <w:rPr>
          <w:rFonts w:ascii="Arial" w:hAnsi="Arial"/>
          <w:color w:val="000000"/>
          <w:sz w:val="24"/>
        </w:rPr>
      </w:pPr>
      <w:r>
        <w:rPr>
          <w:rFonts w:ascii="Arial" w:hAnsi="Arial"/>
          <w:color w:val="000000"/>
          <w:sz w:val="24"/>
        </w:rPr>
        <w:t>Signs may include a swollen mouth, ulceration, candida, inability to salivate, painful swallowing, dry tongue and cracked lips.</w:t>
      </w:r>
    </w:p>
    <w:p w:rsidR="004E6DCD" w:rsidRDefault="004E6DCD">
      <w:pPr>
        <w:numPr>
          <w:ilvl w:val="0"/>
          <w:numId w:val="14"/>
        </w:numPr>
        <w:tabs>
          <w:tab w:val="clear" w:pos="504"/>
          <w:tab w:val="decimal" w:pos="792"/>
        </w:tabs>
        <w:spacing w:before="114" w:line="279" w:lineRule="exact"/>
        <w:ind w:left="792" w:right="144" w:hanging="504"/>
        <w:jc w:val="both"/>
        <w:textAlignment w:val="baseline"/>
        <w:rPr>
          <w:rFonts w:ascii="Arial" w:hAnsi="Arial"/>
          <w:color w:val="000000"/>
          <w:sz w:val="24"/>
        </w:rPr>
      </w:pPr>
      <w:r>
        <w:rPr>
          <w:rFonts w:ascii="Arial" w:hAnsi="Arial"/>
          <w:color w:val="000000"/>
          <w:sz w:val="24"/>
        </w:rPr>
        <w:t xml:space="preserve">The cause should be identified, discomfort and pain treated. An </w:t>
      </w:r>
      <w:proofErr w:type="spellStart"/>
      <w:r>
        <w:rPr>
          <w:rFonts w:ascii="Arial" w:hAnsi="Arial"/>
          <w:color w:val="000000"/>
          <w:sz w:val="24"/>
        </w:rPr>
        <w:t>anti fungal</w:t>
      </w:r>
      <w:proofErr w:type="spellEnd"/>
      <w:r>
        <w:rPr>
          <w:rFonts w:ascii="Arial" w:hAnsi="Arial"/>
          <w:color w:val="000000"/>
          <w:sz w:val="24"/>
        </w:rPr>
        <w:t xml:space="preserve"> is often needed.</w:t>
      </w:r>
    </w:p>
    <w:p w:rsidR="004E6DCD" w:rsidRDefault="004E6DCD">
      <w:pPr>
        <w:numPr>
          <w:ilvl w:val="0"/>
          <w:numId w:val="14"/>
        </w:numPr>
        <w:tabs>
          <w:tab w:val="clear" w:pos="504"/>
          <w:tab w:val="decimal" w:pos="792"/>
        </w:tabs>
        <w:spacing w:before="116" w:line="277" w:lineRule="exact"/>
        <w:ind w:left="792" w:right="144" w:hanging="504"/>
        <w:jc w:val="both"/>
        <w:textAlignment w:val="baseline"/>
        <w:rPr>
          <w:rFonts w:ascii="Arial" w:hAnsi="Arial"/>
          <w:color w:val="000000"/>
          <w:sz w:val="24"/>
        </w:rPr>
      </w:pPr>
      <w:r>
        <w:rPr>
          <w:rFonts w:ascii="Arial" w:hAnsi="Arial"/>
          <w:color w:val="000000"/>
          <w:sz w:val="24"/>
        </w:rPr>
        <w:t>If a child is old enough and able to use a soft toothbrush this should be continued as long as possible. The parents may like to help with this part of their child’s care. A finger tooth brush is often needed in the terminal phase.</w:t>
      </w:r>
    </w:p>
    <w:p w:rsidR="004E6DCD" w:rsidRDefault="004E6DCD">
      <w:pPr>
        <w:numPr>
          <w:ilvl w:val="0"/>
          <w:numId w:val="14"/>
        </w:numPr>
        <w:tabs>
          <w:tab w:val="clear" w:pos="504"/>
          <w:tab w:val="decimal" w:pos="792"/>
        </w:tabs>
        <w:spacing w:before="117" w:line="276" w:lineRule="exact"/>
        <w:ind w:left="792" w:right="144" w:hanging="504"/>
        <w:jc w:val="both"/>
        <w:textAlignment w:val="baseline"/>
        <w:rPr>
          <w:rFonts w:ascii="Arial" w:hAnsi="Arial"/>
          <w:color w:val="000000"/>
          <w:sz w:val="24"/>
        </w:rPr>
      </w:pPr>
      <w:r>
        <w:rPr>
          <w:rFonts w:ascii="Arial" w:hAnsi="Arial"/>
          <w:color w:val="000000"/>
          <w:sz w:val="24"/>
        </w:rPr>
        <w:t xml:space="preserve">If the child has bleeding gums, </w:t>
      </w:r>
      <w:proofErr w:type="spellStart"/>
      <w:r>
        <w:rPr>
          <w:rFonts w:ascii="Arial" w:hAnsi="Arial"/>
          <w:color w:val="000000"/>
          <w:sz w:val="24"/>
        </w:rPr>
        <w:t>tranexamic</w:t>
      </w:r>
      <w:proofErr w:type="spellEnd"/>
      <w:r>
        <w:rPr>
          <w:rFonts w:ascii="Arial" w:hAnsi="Arial"/>
          <w:color w:val="000000"/>
          <w:sz w:val="24"/>
        </w:rPr>
        <w:t xml:space="preserve"> acid may be used as a mouthwash. If the toothbrush is too sore they may like to use cotton swabs soaked in water or mouthwash swabbed around the mouth.</w:t>
      </w:r>
    </w:p>
    <w:p w:rsidR="004E6DCD" w:rsidRDefault="004E6DCD">
      <w:pPr>
        <w:sectPr w:rsidR="004E6DCD">
          <w:pgSz w:w="11909" w:h="16838"/>
          <w:pgMar w:top="1440" w:right="1661" w:bottom="548" w:left="1608" w:header="720" w:footer="720" w:gutter="0"/>
          <w:cols w:space="720"/>
        </w:sectPr>
      </w:pPr>
    </w:p>
    <w:p w:rsidR="004E6DCD" w:rsidRDefault="004E6DCD">
      <w:pPr>
        <w:spacing w:before="1" w:line="276" w:lineRule="exact"/>
        <w:ind w:left="720" w:right="144" w:hanging="504"/>
        <w:jc w:val="both"/>
        <w:textAlignment w:val="baseline"/>
        <w:rPr>
          <w:rFonts w:ascii="Arial" w:hAnsi="Arial"/>
          <w:color w:val="000000"/>
          <w:sz w:val="24"/>
        </w:rPr>
      </w:pPr>
      <w:r>
        <w:rPr>
          <w:rFonts w:ascii="Arial" w:hAnsi="Arial"/>
          <w:color w:val="000000"/>
          <w:sz w:val="24"/>
        </w:rPr>
        <w:lastRenderedPageBreak/>
        <w:t xml:space="preserve">VI. The enzyme effect of pineapple juice can be effective when saliva is not being produced. They may also like to use </w:t>
      </w:r>
      <w:proofErr w:type="spellStart"/>
      <w:r>
        <w:rPr>
          <w:rFonts w:ascii="Arial" w:hAnsi="Arial"/>
          <w:color w:val="000000"/>
          <w:sz w:val="24"/>
        </w:rPr>
        <w:t>Benzydamine</w:t>
      </w:r>
      <w:proofErr w:type="spellEnd"/>
      <w:r>
        <w:rPr>
          <w:rFonts w:ascii="Arial" w:hAnsi="Arial"/>
          <w:color w:val="000000"/>
          <w:sz w:val="24"/>
        </w:rPr>
        <w:t xml:space="preserve"> spray or mouthwash as analgesia and Vaseline (unless contraindicated by the use of oxygen) or lip balm for cracked lips. </w:t>
      </w:r>
      <w:proofErr w:type="spellStart"/>
      <w:r>
        <w:rPr>
          <w:rFonts w:ascii="Arial" w:hAnsi="Arial"/>
          <w:color w:val="000000"/>
          <w:sz w:val="24"/>
        </w:rPr>
        <w:t>Biotene</w:t>
      </w:r>
      <w:proofErr w:type="spellEnd"/>
      <w:r>
        <w:rPr>
          <w:rFonts w:ascii="Arial" w:hAnsi="Arial"/>
          <w:color w:val="000000"/>
          <w:sz w:val="24"/>
        </w:rPr>
        <w:t xml:space="preserve"> is a useful saliva replacement gel. It is helpful to start this early, preventatively, before they need it to improve acceptability.</w:t>
      </w:r>
    </w:p>
    <w:p w:rsidR="004E6DCD" w:rsidRDefault="004E6DCD">
      <w:pPr>
        <w:spacing w:before="518" w:line="252" w:lineRule="exact"/>
        <w:ind w:left="144"/>
        <w:textAlignment w:val="baseline"/>
        <w:rPr>
          <w:rFonts w:ascii="Arial" w:hAnsi="Arial"/>
          <w:b/>
          <w:color w:val="000000"/>
          <w:spacing w:val="-1"/>
          <w:sz w:val="24"/>
          <w:u w:val="single"/>
        </w:rPr>
      </w:pPr>
      <w:r>
        <w:rPr>
          <w:rFonts w:ascii="Arial" w:hAnsi="Arial"/>
          <w:b/>
          <w:color w:val="000000"/>
          <w:spacing w:val="-1"/>
          <w:sz w:val="24"/>
          <w:u w:val="single"/>
        </w:rPr>
        <w:t>11. Nutrition</w:t>
      </w:r>
    </w:p>
    <w:p w:rsidR="004E6DCD" w:rsidRDefault="004E6DCD">
      <w:pPr>
        <w:numPr>
          <w:ilvl w:val="0"/>
          <w:numId w:val="15"/>
        </w:numPr>
        <w:tabs>
          <w:tab w:val="clear" w:pos="288"/>
          <w:tab w:val="decimal" w:pos="648"/>
        </w:tabs>
        <w:spacing w:before="140" w:line="276" w:lineRule="exact"/>
        <w:ind w:right="144" w:hanging="360"/>
        <w:jc w:val="both"/>
        <w:textAlignment w:val="baseline"/>
        <w:rPr>
          <w:rFonts w:ascii="Arial" w:hAnsi="Arial"/>
          <w:color w:val="000000"/>
          <w:sz w:val="24"/>
        </w:rPr>
      </w:pPr>
      <w:r>
        <w:rPr>
          <w:rFonts w:ascii="Arial" w:hAnsi="Arial"/>
          <w:color w:val="000000"/>
          <w:sz w:val="24"/>
        </w:rPr>
        <w:t xml:space="preserve">Parental anxiety around nutrition is very common. Effective control of nausea and vomiting, constipation and </w:t>
      </w:r>
      <w:proofErr w:type="spellStart"/>
      <w:r>
        <w:rPr>
          <w:rFonts w:ascii="Arial" w:hAnsi="Arial"/>
          <w:color w:val="000000"/>
          <w:sz w:val="24"/>
        </w:rPr>
        <w:t>mucositis</w:t>
      </w:r>
      <w:proofErr w:type="spellEnd"/>
      <w:r>
        <w:rPr>
          <w:rFonts w:ascii="Arial" w:hAnsi="Arial"/>
          <w:color w:val="000000"/>
          <w:sz w:val="24"/>
        </w:rPr>
        <w:t xml:space="preserve"> will help to maintain some degree of dietary intake.</w:t>
      </w:r>
    </w:p>
    <w:p w:rsidR="004E6DCD" w:rsidRDefault="004E6DCD">
      <w:pPr>
        <w:numPr>
          <w:ilvl w:val="0"/>
          <w:numId w:val="15"/>
        </w:numPr>
        <w:tabs>
          <w:tab w:val="clear" w:pos="288"/>
          <w:tab w:val="decimal" w:pos="648"/>
        </w:tabs>
        <w:spacing w:before="122" w:line="276" w:lineRule="exact"/>
        <w:ind w:right="144" w:hanging="360"/>
        <w:jc w:val="both"/>
        <w:textAlignment w:val="baseline"/>
        <w:rPr>
          <w:rFonts w:ascii="Arial" w:hAnsi="Arial"/>
          <w:color w:val="000000"/>
          <w:sz w:val="24"/>
        </w:rPr>
      </w:pPr>
      <w:r>
        <w:rPr>
          <w:rFonts w:ascii="Arial" w:hAnsi="Arial"/>
          <w:color w:val="000000"/>
          <w:sz w:val="24"/>
        </w:rPr>
        <w:t>Try to give fluids as the child tolerates. Interesting drinks, jellies, ice</w:t>
      </w:r>
      <w:r>
        <w:rPr>
          <w:rFonts w:ascii="Arial" w:hAnsi="Arial"/>
          <w:color w:val="000000"/>
          <w:sz w:val="24"/>
        </w:rPr>
        <w:softHyphen/>
      </w:r>
      <w:r w:rsidR="00C75118">
        <w:rPr>
          <w:rFonts w:ascii="Arial" w:hAnsi="Arial"/>
          <w:color w:val="000000"/>
          <w:sz w:val="24"/>
        </w:rPr>
        <w:t xml:space="preserve"> </w:t>
      </w:r>
      <w:proofErr w:type="spellStart"/>
      <w:r>
        <w:rPr>
          <w:rFonts w:ascii="Arial" w:hAnsi="Arial"/>
          <w:color w:val="000000"/>
          <w:sz w:val="24"/>
        </w:rPr>
        <w:t>lollies</w:t>
      </w:r>
      <w:proofErr w:type="spellEnd"/>
      <w:r>
        <w:rPr>
          <w:rFonts w:ascii="Arial" w:hAnsi="Arial"/>
          <w:color w:val="000000"/>
          <w:sz w:val="24"/>
        </w:rPr>
        <w:t xml:space="preserve"> and ice cream can all help, and if the child is still eating, offer small portions.</w:t>
      </w:r>
    </w:p>
    <w:p w:rsidR="004E6DCD" w:rsidRDefault="004E6DCD">
      <w:pPr>
        <w:spacing w:before="518" w:line="252" w:lineRule="exact"/>
        <w:ind w:left="144"/>
        <w:textAlignment w:val="baseline"/>
        <w:rPr>
          <w:rFonts w:ascii="Arial" w:hAnsi="Arial"/>
          <w:b/>
          <w:color w:val="000000"/>
          <w:spacing w:val="-2"/>
          <w:sz w:val="24"/>
          <w:u w:val="single"/>
        </w:rPr>
      </w:pPr>
      <w:r>
        <w:rPr>
          <w:rFonts w:ascii="Arial" w:hAnsi="Arial"/>
          <w:b/>
          <w:color w:val="000000"/>
          <w:spacing w:val="-2"/>
          <w:sz w:val="24"/>
          <w:u w:val="single"/>
        </w:rPr>
        <w:t>12. Fits</w:t>
      </w:r>
    </w:p>
    <w:p w:rsidR="004E6DCD" w:rsidRDefault="004E6DCD">
      <w:pPr>
        <w:numPr>
          <w:ilvl w:val="0"/>
          <w:numId w:val="16"/>
        </w:numPr>
        <w:tabs>
          <w:tab w:val="clear" w:pos="504"/>
          <w:tab w:val="decimal" w:pos="720"/>
        </w:tabs>
        <w:spacing w:before="142" w:line="276" w:lineRule="exact"/>
        <w:ind w:right="144" w:hanging="504"/>
        <w:jc w:val="both"/>
        <w:textAlignment w:val="baseline"/>
        <w:rPr>
          <w:rFonts w:ascii="Arial" w:hAnsi="Arial"/>
          <w:color w:val="000000"/>
          <w:sz w:val="24"/>
        </w:rPr>
      </w:pPr>
      <w:r>
        <w:rPr>
          <w:rFonts w:ascii="Arial" w:hAnsi="Arial"/>
          <w:color w:val="000000"/>
          <w:sz w:val="24"/>
        </w:rPr>
        <w:t>Fits are most commonly seen in the palliative care setting in children with neurodegenerative disorders or intracranial malignancy.</w:t>
      </w:r>
    </w:p>
    <w:p w:rsidR="004E6DCD" w:rsidRDefault="004E6DCD">
      <w:pPr>
        <w:numPr>
          <w:ilvl w:val="0"/>
          <w:numId w:val="16"/>
        </w:numPr>
        <w:tabs>
          <w:tab w:val="clear" w:pos="504"/>
          <w:tab w:val="decimal" w:pos="720"/>
        </w:tabs>
        <w:spacing w:before="123" w:line="276" w:lineRule="exact"/>
        <w:ind w:right="144" w:hanging="504"/>
        <w:jc w:val="both"/>
        <w:textAlignment w:val="baseline"/>
        <w:rPr>
          <w:rFonts w:ascii="Arial" w:hAnsi="Arial"/>
          <w:color w:val="000000"/>
          <w:sz w:val="24"/>
        </w:rPr>
      </w:pPr>
      <w:r>
        <w:rPr>
          <w:rFonts w:ascii="Arial" w:hAnsi="Arial"/>
          <w:color w:val="000000"/>
          <w:sz w:val="24"/>
        </w:rPr>
        <w:t>Those with neurodegenerative disorders will often already be on anticonvulsant medications and parents/</w:t>
      </w:r>
      <w:proofErr w:type="spellStart"/>
      <w:r>
        <w:rPr>
          <w:rFonts w:ascii="Arial" w:hAnsi="Arial"/>
          <w:color w:val="000000"/>
          <w:sz w:val="24"/>
        </w:rPr>
        <w:t>carers</w:t>
      </w:r>
      <w:proofErr w:type="spellEnd"/>
      <w:r>
        <w:rPr>
          <w:rFonts w:ascii="Arial" w:hAnsi="Arial"/>
          <w:color w:val="000000"/>
          <w:sz w:val="24"/>
        </w:rPr>
        <w:t xml:space="preserve"> will be knowledgeable about </w:t>
      </w:r>
      <w:proofErr w:type="spellStart"/>
      <w:r>
        <w:rPr>
          <w:rFonts w:ascii="Arial" w:hAnsi="Arial"/>
          <w:color w:val="000000"/>
          <w:sz w:val="24"/>
        </w:rPr>
        <w:t>recognising</w:t>
      </w:r>
      <w:proofErr w:type="spellEnd"/>
      <w:r>
        <w:rPr>
          <w:rFonts w:ascii="Arial" w:hAnsi="Arial"/>
          <w:color w:val="000000"/>
          <w:sz w:val="24"/>
        </w:rPr>
        <w:t xml:space="preserve"> and treating fits. For these children fits are often variable in type and may become frequent and severe and more difficult to control towards the end of life.</w:t>
      </w:r>
    </w:p>
    <w:p w:rsidR="004E6DCD" w:rsidRDefault="004E6DCD">
      <w:pPr>
        <w:numPr>
          <w:ilvl w:val="0"/>
          <w:numId w:val="16"/>
        </w:numPr>
        <w:tabs>
          <w:tab w:val="decimal" w:pos="648"/>
        </w:tabs>
        <w:spacing w:before="117" w:line="276" w:lineRule="exact"/>
        <w:ind w:right="144" w:hanging="504"/>
        <w:jc w:val="both"/>
        <w:textAlignment w:val="baseline"/>
        <w:rPr>
          <w:rFonts w:ascii="Arial" w:hAnsi="Arial"/>
          <w:color w:val="000000"/>
          <w:sz w:val="24"/>
        </w:rPr>
      </w:pPr>
      <w:r>
        <w:rPr>
          <w:rFonts w:ascii="Arial" w:hAnsi="Arial"/>
          <w:color w:val="000000"/>
          <w:sz w:val="24"/>
        </w:rPr>
        <w:t xml:space="preserve">Children with intracranial malignancy will not necessarily develop fits. For those who do, it is a frightening new symptom. Prophylactic anticonvulsants should be considered, parents should be warned as to what to expect and they should have rectal diazepam or </w:t>
      </w:r>
      <w:proofErr w:type="spellStart"/>
      <w:r>
        <w:rPr>
          <w:rFonts w:ascii="Arial" w:hAnsi="Arial"/>
          <w:color w:val="000000"/>
          <w:sz w:val="24"/>
        </w:rPr>
        <w:t>buccal</w:t>
      </w:r>
      <w:proofErr w:type="spellEnd"/>
      <w:r>
        <w:rPr>
          <w:rFonts w:ascii="Arial" w:hAnsi="Arial"/>
          <w:color w:val="000000"/>
          <w:sz w:val="24"/>
        </w:rPr>
        <w:t xml:space="preserve"> midazolam at home and know how to administer it.</w:t>
      </w:r>
    </w:p>
    <w:p w:rsidR="004E6DCD" w:rsidRDefault="004E6DCD">
      <w:pPr>
        <w:numPr>
          <w:ilvl w:val="0"/>
          <w:numId w:val="16"/>
        </w:numPr>
        <w:tabs>
          <w:tab w:val="decimal" w:pos="648"/>
        </w:tabs>
        <w:spacing w:before="120" w:line="276" w:lineRule="exact"/>
        <w:ind w:right="144" w:hanging="504"/>
        <w:jc w:val="both"/>
        <w:textAlignment w:val="baseline"/>
        <w:rPr>
          <w:rFonts w:ascii="Arial" w:hAnsi="Arial"/>
          <w:color w:val="000000"/>
          <w:sz w:val="24"/>
        </w:rPr>
      </w:pPr>
      <w:r>
        <w:rPr>
          <w:rFonts w:ascii="Arial" w:hAnsi="Arial"/>
          <w:color w:val="000000"/>
          <w:sz w:val="24"/>
        </w:rPr>
        <w:t>If the child has a nasogastric tube or a gastrostomy this is the obvious route for anticonvulsants to be given.</w:t>
      </w:r>
    </w:p>
    <w:p w:rsidR="004E6DCD" w:rsidRDefault="004E6DCD">
      <w:pPr>
        <w:numPr>
          <w:ilvl w:val="0"/>
          <w:numId w:val="16"/>
        </w:numPr>
        <w:tabs>
          <w:tab w:val="decimal" w:pos="648"/>
        </w:tabs>
        <w:spacing w:before="120" w:line="276" w:lineRule="exact"/>
        <w:ind w:right="144" w:hanging="504"/>
        <w:jc w:val="both"/>
        <w:textAlignment w:val="baseline"/>
        <w:rPr>
          <w:rFonts w:ascii="Arial" w:hAnsi="Arial"/>
          <w:color w:val="000000"/>
          <w:spacing w:val="1"/>
          <w:sz w:val="24"/>
        </w:rPr>
      </w:pPr>
      <w:r>
        <w:rPr>
          <w:rFonts w:ascii="Arial" w:hAnsi="Arial"/>
          <w:color w:val="000000"/>
          <w:spacing w:val="1"/>
          <w:sz w:val="24"/>
        </w:rPr>
        <w:t xml:space="preserve">In the terminal stages seizures tend to become more severe and frequent. The child may not be able to absorb medications at this stage so subcutaneous midazolam or </w:t>
      </w:r>
      <w:proofErr w:type="spellStart"/>
      <w:r>
        <w:rPr>
          <w:rFonts w:ascii="Arial" w:hAnsi="Arial"/>
          <w:color w:val="000000"/>
          <w:spacing w:val="1"/>
          <w:sz w:val="24"/>
        </w:rPr>
        <w:t>phenobarbitone</w:t>
      </w:r>
      <w:proofErr w:type="spellEnd"/>
      <w:r>
        <w:rPr>
          <w:rFonts w:ascii="Arial" w:hAnsi="Arial"/>
          <w:color w:val="000000"/>
          <w:spacing w:val="1"/>
          <w:sz w:val="24"/>
        </w:rPr>
        <w:t xml:space="preserve"> may need to be considered.</w:t>
      </w:r>
    </w:p>
    <w:p w:rsidR="004E6DCD" w:rsidRDefault="004E6DCD">
      <w:pPr>
        <w:spacing w:before="518" w:line="252" w:lineRule="exact"/>
        <w:ind w:left="144"/>
        <w:textAlignment w:val="baseline"/>
        <w:rPr>
          <w:rFonts w:ascii="Arial" w:hAnsi="Arial"/>
          <w:b/>
          <w:color w:val="000000"/>
          <w:sz w:val="24"/>
          <w:u w:val="single"/>
        </w:rPr>
      </w:pPr>
      <w:r>
        <w:rPr>
          <w:rFonts w:ascii="Arial" w:hAnsi="Arial"/>
          <w:b/>
          <w:color w:val="000000"/>
          <w:sz w:val="24"/>
          <w:u w:val="single"/>
        </w:rPr>
        <w:t>13. Sleeping difficulties</w:t>
      </w:r>
    </w:p>
    <w:p w:rsidR="004E6DCD" w:rsidRDefault="004E6DCD">
      <w:pPr>
        <w:numPr>
          <w:ilvl w:val="0"/>
          <w:numId w:val="17"/>
        </w:numPr>
        <w:tabs>
          <w:tab w:val="clear" w:pos="288"/>
          <w:tab w:val="decimal" w:pos="648"/>
        </w:tabs>
        <w:spacing w:before="142" w:line="276" w:lineRule="exact"/>
        <w:ind w:right="144" w:hanging="360"/>
        <w:jc w:val="both"/>
        <w:textAlignment w:val="baseline"/>
        <w:rPr>
          <w:rFonts w:ascii="Arial" w:hAnsi="Arial"/>
          <w:color w:val="000000"/>
          <w:sz w:val="24"/>
        </w:rPr>
      </w:pPr>
      <w:r>
        <w:rPr>
          <w:rFonts w:ascii="Arial" w:hAnsi="Arial"/>
          <w:color w:val="000000"/>
          <w:sz w:val="24"/>
        </w:rPr>
        <w:t xml:space="preserve">Try to address the child’s fears. Whilst sleep patterns may be </w:t>
      </w:r>
      <w:proofErr w:type="gramStart"/>
      <w:r>
        <w:rPr>
          <w:rFonts w:ascii="Arial" w:hAnsi="Arial"/>
          <w:color w:val="000000"/>
          <w:sz w:val="24"/>
        </w:rPr>
        <w:t>very</w:t>
      </w:r>
      <w:proofErr w:type="gramEnd"/>
      <w:r>
        <w:rPr>
          <w:rFonts w:ascii="Arial" w:hAnsi="Arial"/>
          <w:color w:val="000000"/>
          <w:sz w:val="24"/>
        </w:rPr>
        <w:t xml:space="preserve"> disrupted, try to </w:t>
      </w:r>
      <w:proofErr w:type="spellStart"/>
      <w:r>
        <w:rPr>
          <w:rFonts w:ascii="Arial" w:hAnsi="Arial"/>
          <w:color w:val="000000"/>
          <w:sz w:val="24"/>
        </w:rPr>
        <w:t>optimise</w:t>
      </w:r>
      <w:proofErr w:type="spellEnd"/>
      <w:r>
        <w:rPr>
          <w:rFonts w:ascii="Arial" w:hAnsi="Arial"/>
          <w:color w:val="000000"/>
          <w:sz w:val="24"/>
        </w:rPr>
        <w:t xml:space="preserve"> the bedtime routine.</w:t>
      </w:r>
    </w:p>
    <w:p w:rsidR="004E6DCD" w:rsidRDefault="004E6DCD">
      <w:pPr>
        <w:numPr>
          <w:ilvl w:val="0"/>
          <w:numId w:val="17"/>
        </w:numPr>
        <w:tabs>
          <w:tab w:val="clear" w:pos="288"/>
          <w:tab w:val="decimal" w:pos="648"/>
        </w:tabs>
        <w:spacing w:before="123" w:line="276" w:lineRule="exact"/>
        <w:ind w:right="144" w:hanging="360"/>
        <w:jc w:val="both"/>
        <w:textAlignment w:val="baseline"/>
        <w:rPr>
          <w:rFonts w:ascii="Arial" w:hAnsi="Arial"/>
          <w:color w:val="000000"/>
          <w:sz w:val="24"/>
        </w:rPr>
      </w:pPr>
      <w:r>
        <w:rPr>
          <w:rFonts w:ascii="Arial" w:hAnsi="Arial"/>
          <w:color w:val="000000"/>
          <w:sz w:val="24"/>
        </w:rPr>
        <w:t>Consider complimentary therapies to aid relaxation. Try to disturb the child as little as possible overnight, for example, if possible, reschedule medication.</w:t>
      </w:r>
    </w:p>
    <w:p w:rsidR="004E6DCD" w:rsidRDefault="004E6DCD">
      <w:pPr>
        <w:sectPr w:rsidR="004E6DCD">
          <w:pgSz w:w="11909" w:h="16838"/>
          <w:pgMar w:top="1440" w:right="1622" w:bottom="548" w:left="1647" w:header="720" w:footer="720" w:gutter="0"/>
          <w:cols w:space="720"/>
        </w:sectPr>
      </w:pPr>
    </w:p>
    <w:p w:rsidR="004E6DCD" w:rsidRDefault="004E6DCD">
      <w:pPr>
        <w:spacing w:before="6" w:line="274" w:lineRule="exact"/>
        <w:ind w:left="144"/>
        <w:textAlignment w:val="baseline"/>
        <w:rPr>
          <w:rFonts w:ascii="Arial" w:hAnsi="Arial"/>
          <w:b/>
          <w:color w:val="000000"/>
          <w:sz w:val="24"/>
          <w:u w:val="single"/>
        </w:rPr>
      </w:pPr>
      <w:r>
        <w:rPr>
          <w:rFonts w:ascii="Arial" w:hAnsi="Arial"/>
          <w:b/>
          <w:color w:val="000000"/>
          <w:sz w:val="24"/>
          <w:u w:val="single"/>
        </w:rPr>
        <w:lastRenderedPageBreak/>
        <w:t xml:space="preserve">14. Restlessness/Agitation </w:t>
      </w:r>
    </w:p>
    <w:p w:rsidR="004E6DCD" w:rsidRDefault="004E6DCD">
      <w:pPr>
        <w:numPr>
          <w:ilvl w:val="0"/>
          <w:numId w:val="18"/>
        </w:numPr>
        <w:tabs>
          <w:tab w:val="clear" w:pos="360"/>
          <w:tab w:val="decimal" w:pos="648"/>
        </w:tabs>
        <w:spacing w:before="120" w:line="274" w:lineRule="exact"/>
        <w:ind w:right="144" w:hanging="432"/>
        <w:jc w:val="both"/>
        <w:textAlignment w:val="baseline"/>
        <w:rPr>
          <w:rFonts w:ascii="Arial" w:hAnsi="Arial"/>
          <w:color w:val="000000"/>
          <w:sz w:val="24"/>
        </w:rPr>
      </w:pPr>
      <w:r>
        <w:rPr>
          <w:rFonts w:ascii="Arial" w:hAnsi="Arial"/>
          <w:color w:val="000000"/>
          <w:sz w:val="24"/>
        </w:rPr>
        <w:t>Try to nurse in a calm, peaceful, familiar environment. A parent or trusted adult being present may help.</w:t>
      </w:r>
    </w:p>
    <w:p w:rsidR="004E6DCD" w:rsidRDefault="004E6DCD">
      <w:pPr>
        <w:numPr>
          <w:ilvl w:val="0"/>
          <w:numId w:val="18"/>
        </w:numPr>
        <w:tabs>
          <w:tab w:val="clear" w:pos="360"/>
          <w:tab w:val="decimal" w:pos="648"/>
        </w:tabs>
        <w:spacing w:before="123" w:line="275" w:lineRule="exact"/>
        <w:ind w:hanging="432"/>
        <w:jc w:val="both"/>
        <w:textAlignment w:val="baseline"/>
        <w:rPr>
          <w:rFonts w:ascii="Arial" w:hAnsi="Arial"/>
          <w:color w:val="000000"/>
          <w:sz w:val="24"/>
        </w:rPr>
      </w:pPr>
      <w:r>
        <w:rPr>
          <w:rFonts w:ascii="Arial" w:hAnsi="Arial"/>
          <w:color w:val="000000"/>
          <w:sz w:val="24"/>
        </w:rPr>
        <w:t>Try to address the fears and remove pain or other symptoms.</w:t>
      </w:r>
    </w:p>
    <w:p w:rsidR="004E6DCD" w:rsidRDefault="004E6DCD">
      <w:pPr>
        <w:numPr>
          <w:ilvl w:val="0"/>
          <w:numId w:val="18"/>
        </w:numPr>
        <w:tabs>
          <w:tab w:val="clear" w:pos="360"/>
          <w:tab w:val="decimal" w:pos="648"/>
        </w:tabs>
        <w:spacing w:before="119" w:line="275" w:lineRule="exact"/>
        <w:ind w:hanging="432"/>
        <w:jc w:val="both"/>
        <w:textAlignment w:val="baseline"/>
        <w:rPr>
          <w:rFonts w:ascii="Arial" w:hAnsi="Arial"/>
          <w:color w:val="000000"/>
          <w:sz w:val="24"/>
        </w:rPr>
      </w:pPr>
      <w:r>
        <w:rPr>
          <w:rFonts w:ascii="Arial" w:hAnsi="Arial"/>
          <w:color w:val="000000"/>
          <w:sz w:val="24"/>
        </w:rPr>
        <w:t>Try to exclude pain or inadequate positioning.</w:t>
      </w:r>
    </w:p>
    <w:p w:rsidR="004E6DCD" w:rsidRDefault="004E6DCD">
      <w:pPr>
        <w:spacing w:before="517" w:line="274" w:lineRule="exact"/>
        <w:ind w:left="144"/>
        <w:textAlignment w:val="baseline"/>
        <w:rPr>
          <w:rFonts w:ascii="Arial" w:hAnsi="Arial"/>
          <w:b/>
          <w:color w:val="000000"/>
          <w:sz w:val="24"/>
          <w:u w:val="single"/>
        </w:rPr>
      </w:pPr>
      <w:r>
        <w:rPr>
          <w:rFonts w:ascii="Arial" w:hAnsi="Arial"/>
          <w:b/>
          <w:color w:val="000000"/>
          <w:sz w:val="24"/>
          <w:u w:val="single"/>
        </w:rPr>
        <w:t xml:space="preserve">15. Gastro </w:t>
      </w:r>
      <w:proofErr w:type="spellStart"/>
      <w:r>
        <w:rPr>
          <w:rFonts w:ascii="Arial" w:hAnsi="Arial"/>
          <w:b/>
          <w:color w:val="000000"/>
          <w:sz w:val="24"/>
          <w:u w:val="single"/>
        </w:rPr>
        <w:t>Oesophageal</w:t>
      </w:r>
      <w:proofErr w:type="spellEnd"/>
      <w:r>
        <w:rPr>
          <w:rFonts w:ascii="Arial" w:hAnsi="Arial"/>
          <w:b/>
          <w:color w:val="000000"/>
          <w:sz w:val="24"/>
          <w:u w:val="single"/>
        </w:rPr>
        <w:t xml:space="preserve"> Reflux</w:t>
      </w:r>
    </w:p>
    <w:p w:rsidR="004E6DCD" w:rsidRDefault="004E6DCD">
      <w:pPr>
        <w:numPr>
          <w:ilvl w:val="0"/>
          <w:numId w:val="19"/>
        </w:numPr>
        <w:tabs>
          <w:tab w:val="clear" w:pos="360"/>
          <w:tab w:val="decimal" w:pos="648"/>
        </w:tabs>
        <w:spacing w:before="123" w:line="276" w:lineRule="exact"/>
        <w:ind w:right="144" w:hanging="432"/>
        <w:jc w:val="both"/>
        <w:textAlignment w:val="baseline"/>
        <w:rPr>
          <w:rFonts w:ascii="Arial" w:hAnsi="Arial"/>
          <w:color w:val="000000"/>
          <w:sz w:val="24"/>
        </w:rPr>
      </w:pPr>
      <w:r>
        <w:rPr>
          <w:rFonts w:ascii="Arial" w:hAnsi="Arial"/>
          <w:color w:val="000000"/>
          <w:sz w:val="24"/>
        </w:rPr>
        <w:t xml:space="preserve">This is a very common problem and is under </w:t>
      </w:r>
      <w:proofErr w:type="spellStart"/>
      <w:r>
        <w:rPr>
          <w:rFonts w:ascii="Arial" w:hAnsi="Arial"/>
          <w:color w:val="000000"/>
          <w:sz w:val="24"/>
        </w:rPr>
        <w:t>recognised</w:t>
      </w:r>
      <w:proofErr w:type="spellEnd"/>
      <w:r>
        <w:rPr>
          <w:rFonts w:ascii="Arial" w:hAnsi="Arial"/>
          <w:color w:val="000000"/>
          <w:sz w:val="24"/>
        </w:rPr>
        <w:t xml:space="preserve"> in neurologically impaired children. Symptoms are particularly significant if they occur during or after feeds.</w:t>
      </w:r>
    </w:p>
    <w:p w:rsidR="004E6DCD" w:rsidRDefault="004E6DCD">
      <w:pPr>
        <w:numPr>
          <w:ilvl w:val="0"/>
          <w:numId w:val="19"/>
        </w:numPr>
        <w:tabs>
          <w:tab w:val="clear" w:pos="360"/>
          <w:tab w:val="decimal" w:pos="648"/>
        </w:tabs>
        <w:spacing w:before="127" w:line="273" w:lineRule="exact"/>
        <w:ind w:right="144" w:hanging="432"/>
        <w:jc w:val="both"/>
        <w:textAlignment w:val="baseline"/>
        <w:rPr>
          <w:rFonts w:ascii="Arial" w:hAnsi="Arial"/>
          <w:color w:val="000000"/>
          <w:sz w:val="24"/>
        </w:rPr>
      </w:pPr>
      <w:r>
        <w:rPr>
          <w:rFonts w:ascii="Arial" w:hAnsi="Arial"/>
          <w:color w:val="000000"/>
          <w:sz w:val="24"/>
        </w:rPr>
        <w:t>Non-drug treatment should include adjusting posture, altering feed regime to frequent small volumes, check for overfeeding, and consider thickening the feed.</w:t>
      </w:r>
    </w:p>
    <w:p w:rsidR="004E6DCD" w:rsidRDefault="004E6DCD">
      <w:pPr>
        <w:numPr>
          <w:ilvl w:val="0"/>
          <w:numId w:val="19"/>
        </w:numPr>
        <w:tabs>
          <w:tab w:val="clear" w:pos="360"/>
          <w:tab w:val="decimal" w:pos="648"/>
        </w:tabs>
        <w:spacing w:before="124" w:line="275" w:lineRule="exact"/>
        <w:ind w:right="144" w:hanging="432"/>
        <w:jc w:val="both"/>
        <w:textAlignment w:val="baseline"/>
        <w:rPr>
          <w:rFonts w:ascii="Arial" w:hAnsi="Arial"/>
          <w:color w:val="000000"/>
          <w:sz w:val="24"/>
        </w:rPr>
      </w:pPr>
      <w:r>
        <w:rPr>
          <w:rFonts w:ascii="Arial" w:hAnsi="Arial"/>
          <w:color w:val="000000"/>
          <w:sz w:val="24"/>
        </w:rPr>
        <w:t xml:space="preserve">Drug treatment, including antacids may help. Omeprazole reduces the noxious effects of reflux. Ranitidine can be used as second line treatment but it can give problems with nocturnal acid </w:t>
      </w:r>
      <w:proofErr w:type="spellStart"/>
      <w:r>
        <w:rPr>
          <w:rFonts w:ascii="Arial" w:hAnsi="Arial"/>
          <w:color w:val="000000"/>
          <w:sz w:val="24"/>
        </w:rPr>
        <w:t>hypersecretions</w:t>
      </w:r>
      <w:proofErr w:type="spellEnd"/>
      <w:r>
        <w:rPr>
          <w:rFonts w:ascii="Arial" w:hAnsi="Arial"/>
          <w:color w:val="000000"/>
          <w:sz w:val="24"/>
        </w:rPr>
        <w:t xml:space="preserve">. </w:t>
      </w:r>
      <w:proofErr w:type="spellStart"/>
      <w:r>
        <w:rPr>
          <w:rFonts w:ascii="Arial" w:hAnsi="Arial"/>
          <w:color w:val="000000"/>
          <w:sz w:val="24"/>
        </w:rPr>
        <w:t>Domperidone</w:t>
      </w:r>
      <w:proofErr w:type="spellEnd"/>
      <w:r>
        <w:rPr>
          <w:rFonts w:ascii="Arial" w:hAnsi="Arial"/>
          <w:color w:val="000000"/>
          <w:sz w:val="24"/>
        </w:rPr>
        <w:t xml:space="preserve"> may be useful as an upper gut </w:t>
      </w:r>
      <w:proofErr w:type="spellStart"/>
      <w:r>
        <w:rPr>
          <w:rFonts w:ascii="Arial" w:hAnsi="Arial"/>
          <w:color w:val="000000"/>
          <w:sz w:val="24"/>
        </w:rPr>
        <w:t>propulsant</w:t>
      </w:r>
      <w:proofErr w:type="spellEnd"/>
      <w:r>
        <w:rPr>
          <w:rFonts w:ascii="Arial" w:hAnsi="Arial"/>
          <w:color w:val="000000"/>
          <w:sz w:val="24"/>
        </w:rPr>
        <w:t>.</w:t>
      </w:r>
    </w:p>
    <w:p w:rsidR="004E6DCD" w:rsidRDefault="004E6DCD">
      <w:pPr>
        <w:spacing w:before="517" w:line="274" w:lineRule="exact"/>
        <w:ind w:left="144"/>
        <w:textAlignment w:val="baseline"/>
        <w:rPr>
          <w:rFonts w:ascii="Arial" w:hAnsi="Arial"/>
          <w:b/>
          <w:color w:val="000000"/>
          <w:spacing w:val="-1"/>
          <w:sz w:val="24"/>
          <w:u w:val="single"/>
        </w:rPr>
      </w:pPr>
      <w:r>
        <w:rPr>
          <w:rFonts w:ascii="Arial" w:hAnsi="Arial"/>
          <w:b/>
          <w:color w:val="000000"/>
          <w:spacing w:val="-1"/>
          <w:sz w:val="24"/>
          <w:u w:val="single"/>
        </w:rPr>
        <w:t>16. Muscle Spasms</w:t>
      </w:r>
    </w:p>
    <w:p w:rsidR="004E6DCD" w:rsidRDefault="004E6DCD">
      <w:pPr>
        <w:numPr>
          <w:ilvl w:val="0"/>
          <w:numId w:val="20"/>
        </w:numPr>
        <w:tabs>
          <w:tab w:val="clear" w:pos="432"/>
          <w:tab w:val="decimal" w:pos="720"/>
        </w:tabs>
        <w:spacing w:before="124" w:line="275" w:lineRule="exact"/>
        <w:ind w:hanging="432"/>
        <w:textAlignment w:val="baseline"/>
        <w:rPr>
          <w:rFonts w:ascii="Arial" w:hAnsi="Arial"/>
          <w:color w:val="000000"/>
          <w:sz w:val="24"/>
        </w:rPr>
      </w:pPr>
      <w:r>
        <w:rPr>
          <w:rFonts w:ascii="Arial" w:hAnsi="Arial"/>
          <w:color w:val="000000"/>
          <w:sz w:val="24"/>
        </w:rPr>
        <w:t>This is common in neurodegenerative disease.</w:t>
      </w:r>
    </w:p>
    <w:p w:rsidR="004E6DCD" w:rsidRDefault="004E6DCD">
      <w:pPr>
        <w:numPr>
          <w:ilvl w:val="0"/>
          <w:numId w:val="20"/>
        </w:numPr>
        <w:tabs>
          <w:tab w:val="clear" w:pos="432"/>
          <w:tab w:val="decimal" w:pos="720"/>
        </w:tabs>
        <w:spacing w:before="126" w:line="273" w:lineRule="exact"/>
        <w:ind w:right="144" w:hanging="432"/>
        <w:jc w:val="both"/>
        <w:textAlignment w:val="baseline"/>
        <w:rPr>
          <w:rFonts w:ascii="Arial" w:hAnsi="Arial"/>
          <w:color w:val="000000"/>
          <w:sz w:val="24"/>
        </w:rPr>
      </w:pPr>
      <w:r>
        <w:rPr>
          <w:rFonts w:ascii="Arial" w:hAnsi="Arial"/>
          <w:color w:val="000000"/>
          <w:sz w:val="24"/>
        </w:rPr>
        <w:t>Listen to the parents and watch the child. They may be very distressed when having repeated spasms.</w:t>
      </w:r>
    </w:p>
    <w:p w:rsidR="004E6DCD" w:rsidRDefault="004E6DCD">
      <w:pPr>
        <w:numPr>
          <w:ilvl w:val="0"/>
          <w:numId w:val="20"/>
        </w:numPr>
        <w:tabs>
          <w:tab w:val="clear" w:pos="432"/>
          <w:tab w:val="decimal" w:pos="720"/>
        </w:tabs>
        <w:spacing w:before="123" w:line="276" w:lineRule="exact"/>
        <w:ind w:right="144" w:hanging="432"/>
        <w:jc w:val="both"/>
        <w:textAlignment w:val="baseline"/>
        <w:rPr>
          <w:rFonts w:ascii="Arial" w:hAnsi="Arial"/>
          <w:color w:val="000000"/>
          <w:sz w:val="24"/>
        </w:rPr>
      </w:pPr>
      <w:r>
        <w:rPr>
          <w:rFonts w:ascii="Arial" w:hAnsi="Arial"/>
          <w:color w:val="000000"/>
          <w:sz w:val="24"/>
        </w:rPr>
        <w:t xml:space="preserve">Early involvement from a physiotherapist can be useful and they can </w:t>
      </w:r>
      <w:r w:rsidR="00001D8C">
        <w:rPr>
          <w:rFonts w:ascii="Arial" w:hAnsi="Arial"/>
          <w:color w:val="000000"/>
          <w:sz w:val="24"/>
        </w:rPr>
        <w:t>give advice</w:t>
      </w:r>
      <w:r>
        <w:rPr>
          <w:rFonts w:ascii="Arial" w:hAnsi="Arial"/>
          <w:color w:val="000000"/>
          <w:sz w:val="24"/>
        </w:rPr>
        <w:t xml:space="preserve"> on positioning, seating, handling that may prevent positioning that can cause muscle spasm.</w:t>
      </w:r>
    </w:p>
    <w:p w:rsidR="004E6DCD" w:rsidRDefault="004E6DCD">
      <w:pPr>
        <w:numPr>
          <w:ilvl w:val="0"/>
          <w:numId w:val="20"/>
        </w:numPr>
        <w:tabs>
          <w:tab w:val="clear" w:pos="432"/>
          <w:tab w:val="decimal" w:pos="720"/>
        </w:tabs>
        <w:spacing w:before="116" w:line="277" w:lineRule="exact"/>
        <w:ind w:right="144" w:hanging="432"/>
        <w:jc w:val="both"/>
        <w:textAlignment w:val="baseline"/>
        <w:rPr>
          <w:rFonts w:ascii="Arial" w:hAnsi="Arial"/>
          <w:color w:val="000000"/>
          <w:sz w:val="24"/>
        </w:rPr>
      </w:pPr>
      <w:r>
        <w:rPr>
          <w:rFonts w:ascii="Arial" w:hAnsi="Arial"/>
          <w:color w:val="000000"/>
          <w:sz w:val="24"/>
        </w:rPr>
        <w:t>An increased muscle tone and spasm may be the only thing that allows the child to sit or stand up. Certain treatments may therefore decrease their mobility, head control, airway management and general posture and medications can cause unnecessary sedation.</w:t>
      </w:r>
    </w:p>
    <w:p w:rsidR="004E6DCD" w:rsidRDefault="004E6DCD">
      <w:pPr>
        <w:spacing w:before="517" w:line="274" w:lineRule="exact"/>
        <w:ind w:left="144"/>
        <w:textAlignment w:val="baseline"/>
        <w:rPr>
          <w:rFonts w:ascii="Arial" w:hAnsi="Arial"/>
          <w:b/>
          <w:color w:val="000000"/>
          <w:sz w:val="24"/>
          <w:u w:val="single"/>
        </w:rPr>
      </w:pPr>
      <w:r>
        <w:rPr>
          <w:rFonts w:ascii="Arial" w:hAnsi="Arial"/>
          <w:b/>
          <w:color w:val="000000"/>
          <w:sz w:val="24"/>
          <w:u w:val="single"/>
        </w:rPr>
        <w:t xml:space="preserve">17. Psychological </w:t>
      </w:r>
    </w:p>
    <w:p w:rsidR="004E6DCD" w:rsidRDefault="004E6DCD">
      <w:pPr>
        <w:numPr>
          <w:ilvl w:val="0"/>
          <w:numId w:val="21"/>
        </w:numPr>
        <w:tabs>
          <w:tab w:val="clear" w:pos="432"/>
          <w:tab w:val="decimal" w:pos="936"/>
        </w:tabs>
        <w:spacing w:before="115" w:line="279" w:lineRule="exact"/>
        <w:ind w:left="792" w:right="144" w:hanging="288"/>
        <w:jc w:val="both"/>
        <w:textAlignment w:val="baseline"/>
        <w:rPr>
          <w:rFonts w:ascii="Arial" w:hAnsi="Arial"/>
          <w:color w:val="000000"/>
          <w:sz w:val="24"/>
        </w:rPr>
      </w:pPr>
      <w:r>
        <w:rPr>
          <w:rFonts w:ascii="Arial" w:hAnsi="Arial"/>
          <w:color w:val="000000"/>
          <w:sz w:val="24"/>
        </w:rPr>
        <w:t>Give the family time and be prepared to listen. Providing honest answers to straight questions can allay fears and anxieties.</w:t>
      </w:r>
    </w:p>
    <w:p w:rsidR="004E6DCD" w:rsidRDefault="004E6DCD">
      <w:pPr>
        <w:numPr>
          <w:ilvl w:val="0"/>
          <w:numId w:val="21"/>
        </w:numPr>
        <w:tabs>
          <w:tab w:val="clear" w:pos="432"/>
          <w:tab w:val="decimal" w:pos="936"/>
        </w:tabs>
        <w:spacing w:before="120" w:line="276" w:lineRule="exact"/>
        <w:ind w:left="792" w:right="144" w:hanging="288"/>
        <w:jc w:val="both"/>
        <w:textAlignment w:val="baseline"/>
        <w:rPr>
          <w:rFonts w:ascii="Arial" w:hAnsi="Arial"/>
          <w:color w:val="000000"/>
          <w:sz w:val="24"/>
        </w:rPr>
      </w:pPr>
      <w:r>
        <w:rPr>
          <w:rFonts w:ascii="Arial" w:hAnsi="Arial"/>
          <w:color w:val="000000"/>
          <w:sz w:val="24"/>
        </w:rPr>
        <w:t xml:space="preserve">In a child manifesting clinical symptoms of anxiety do not be afraid to use medication as an adjuvant to </w:t>
      </w:r>
      <w:proofErr w:type="spellStart"/>
      <w:r>
        <w:rPr>
          <w:rFonts w:ascii="Arial" w:hAnsi="Arial"/>
          <w:color w:val="000000"/>
          <w:sz w:val="24"/>
        </w:rPr>
        <w:t>counselling</w:t>
      </w:r>
      <w:proofErr w:type="spellEnd"/>
      <w:r>
        <w:rPr>
          <w:rFonts w:ascii="Arial" w:hAnsi="Arial"/>
          <w:color w:val="000000"/>
          <w:sz w:val="24"/>
        </w:rPr>
        <w:t xml:space="preserve"> and support. Symptoms may be very different to adults – younger children tend to regress and develop </w:t>
      </w:r>
      <w:proofErr w:type="spellStart"/>
      <w:r>
        <w:rPr>
          <w:rFonts w:ascii="Arial" w:hAnsi="Arial"/>
          <w:color w:val="000000"/>
          <w:sz w:val="24"/>
        </w:rPr>
        <w:t>behavioural</w:t>
      </w:r>
      <w:proofErr w:type="spellEnd"/>
      <w:r>
        <w:rPr>
          <w:rFonts w:ascii="Arial" w:hAnsi="Arial"/>
          <w:color w:val="000000"/>
          <w:sz w:val="24"/>
        </w:rPr>
        <w:t xml:space="preserve"> problems, older children may have nightmares, insomnia or become introspective. Insomnia is a problem for the child and the parents.</w:t>
      </w:r>
    </w:p>
    <w:p w:rsidR="004E6DCD" w:rsidRDefault="004E6DCD">
      <w:pPr>
        <w:sectPr w:rsidR="004E6DCD">
          <w:pgSz w:w="11909" w:h="16838"/>
          <w:pgMar w:top="1440" w:right="1622" w:bottom="548" w:left="1647" w:header="720" w:footer="720" w:gutter="0"/>
          <w:cols w:space="720"/>
        </w:sectPr>
      </w:pPr>
    </w:p>
    <w:p w:rsidR="004E6DCD" w:rsidRDefault="004E6DCD">
      <w:pPr>
        <w:spacing w:before="6" w:line="276" w:lineRule="exact"/>
        <w:ind w:left="144"/>
        <w:jc w:val="both"/>
        <w:textAlignment w:val="baseline"/>
        <w:rPr>
          <w:rFonts w:ascii="Arial" w:hAnsi="Arial"/>
          <w:b/>
          <w:color w:val="000000"/>
          <w:sz w:val="24"/>
        </w:rPr>
      </w:pPr>
      <w:r>
        <w:rPr>
          <w:rFonts w:ascii="Arial" w:hAnsi="Arial"/>
          <w:b/>
          <w:color w:val="000000"/>
          <w:sz w:val="24"/>
        </w:rPr>
        <w:lastRenderedPageBreak/>
        <w:t>References and Further Reading:</w:t>
      </w:r>
    </w:p>
    <w:p w:rsidR="004E6DCD" w:rsidRPr="000F490E" w:rsidRDefault="004E6DCD">
      <w:pPr>
        <w:spacing w:before="10" w:line="341" w:lineRule="exact"/>
        <w:ind w:left="864" w:right="216"/>
        <w:jc w:val="both"/>
        <w:textAlignment w:val="baseline"/>
        <w:rPr>
          <w:rFonts w:ascii="Arial" w:hAnsi="Arial" w:cs="Arial"/>
          <w:sz w:val="20"/>
          <w:szCs w:val="20"/>
        </w:rPr>
      </w:pPr>
      <w:r w:rsidRPr="000F490E">
        <w:rPr>
          <w:rFonts w:ascii="Arial" w:hAnsi="Arial" w:cs="Arial"/>
          <w:sz w:val="20"/>
          <w:szCs w:val="20"/>
        </w:rPr>
        <w:t xml:space="preserve">Coventry and Warwickshire </w:t>
      </w:r>
      <w:proofErr w:type="spellStart"/>
      <w:r w:rsidRPr="000F490E">
        <w:rPr>
          <w:rFonts w:ascii="Arial" w:hAnsi="Arial" w:cs="Arial"/>
          <w:sz w:val="20"/>
          <w:szCs w:val="20"/>
        </w:rPr>
        <w:t>Paediatric</w:t>
      </w:r>
      <w:proofErr w:type="spellEnd"/>
      <w:r w:rsidRPr="000F490E">
        <w:rPr>
          <w:rFonts w:ascii="Arial" w:hAnsi="Arial" w:cs="Arial"/>
          <w:sz w:val="20"/>
          <w:szCs w:val="20"/>
        </w:rPr>
        <w:t xml:space="preserve"> Terminal Care Symptom Control Policy (2010) Terminal Care Symptom Management Policy. Footprints 2</w:t>
      </w:r>
      <w:r w:rsidRPr="000F490E">
        <w:rPr>
          <w:rFonts w:ascii="Arial" w:hAnsi="Arial" w:cs="Arial"/>
          <w:sz w:val="20"/>
          <w:szCs w:val="20"/>
          <w:vertAlign w:val="superscript"/>
        </w:rPr>
        <w:t>nd</w:t>
      </w:r>
      <w:r w:rsidRPr="000F490E">
        <w:rPr>
          <w:rFonts w:ascii="Arial" w:hAnsi="Arial" w:cs="Arial"/>
          <w:sz w:val="20"/>
          <w:szCs w:val="20"/>
        </w:rPr>
        <w:t xml:space="preserve"> Edition</w:t>
      </w:r>
    </w:p>
    <w:p w:rsidR="004E6DCD" w:rsidRPr="000F490E" w:rsidRDefault="004E6DCD">
      <w:pPr>
        <w:spacing w:before="123" w:line="232" w:lineRule="exact"/>
        <w:ind w:left="864"/>
        <w:jc w:val="both"/>
        <w:textAlignment w:val="baseline"/>
        <w:rPr>
          <w:rFonts w:ascii="Arial" w:hAnsi="Arial" w:cs="Arial"/>
          <w:sz w:val="20"/>
          <w:szCs w:val="20"/>
        </w:rPr>
      </w:pPr>
      <w:proofErr w:type="spellStart"/>
      <w:r w:rsidRPr="000F490E">
        <w:rPr>
          <w:rFonts w:ascii="Arial" w:hAnsi="Arial" w:cs="Arial"/>
          <w:sz w:val="20"/>
          <w:szCs w:val="20"/>
        </w:rPr>
        <w:t>Solihull</w:t>
      </w:r>
      <w:proofErr w:type="spellEnd"/>
      <w:r w:rsidRPr="000F490E">
        <w:rPr>
          <w:rFonts w:ascii="Arial" w:hAnsi="Arial" w:cs="Arial"/>
          <w:sz w:val="20"/>
          <w:szCs w:val="20"/>
        </w:rPr>
        <w:t xml:space="preserve"> Trust Guidelines for the Care of Children with Palliative Care Needs 2007</w:t>
      </w:r>
    </w:p>
    <w:p w:rsidR="004E6DCD" w:rsidRPr="000F490E" w:rsidRDefault="004E6DCD">
      <w:pPr>
        <w:spacing w:before="121" w:line="230" w:lineRule="exact"/>
        <w:ind w:left="864" w:right="144"/>
        <w:jc w:val="both"/>
        <w:textAlignment w:val="baseline"/>
        <w:rPr>
          <w:rFonts w:ascii="Arial" w:hAnsi="Arial" w:cs="Arial"/>
          <w:sz w:val="20"/>
          <w:szCs w:val="20"/>
        </w:rPr>
      </w:pPr>
      <w:proofErr w:type="gramStart"/>
      <w:r w:rsidRPr="000F490E">
        <w:rPr>
          <w:rFonts w:ascii="Arial" w:hAnsi="Arial" w:cs="Arial"/>
          <w:sz w:val="20"/>
          <w:szCs w:val="20"/>
        </w:rPr>
        <w:t>Symptom Control and Palliative Care in Children with Cancer.</w:t>
      </w:r>
      <w:proofErr w:type="gramEnd"/>
      <w:r w:rsidRPr="000F490E">
        <w:rPr>
          <w:rFonts w:ascii="Arial" w:hAnsi="Arial" w:cs="Arial"/>
          <w:sz w:val="20"/>
          <w:szCs w:val="20"/>
        </w:rPr>
        <w:t xml:space="preserve"> </w:t>
      </w:r>
      <w:proofErr w:type="gramStart"/>
      <w:r w:rsidRPr="000F490E">
        <w:rPr>
          <w:rFonts w:ascii="Arial" w:hAnsi="Arial" w:cs="Arial"/>
          <w:sz w:val="20"/>
          <w:szCs w:val="20"/>
        </w:rPr>
        <w:t xml:space="preserve">Departments of </w:t>
      </w:r>
      <w:proofErr w:type="spellStart"/>
      <w:r w:rsidRPr="000F490E">
        <w:rPr>
          <w:rFonts w:ascii="Arial" w:hAnsi="Arial" w:cs="Arial"/>
          <w:sz w:val="20"/>
          <w:szCs w:val="20"/>
        </w:rPr>
        <w:t>Haematology</w:t>
      </w:r>
      <w:proofErr w:type="spellEnd"/>
      <w:r w:rsidRPr="000F490E">
        <w:rPr>
          <w:rFonts w:ascii="Arial" w:hAnsi="Arial" w:cs="Arial"/>
          <w:sz w:val="20"/>
          <w:szCs w:val="20"/>
        </w:rPr>
        <w:t>/Oncology and Pharmacy.</w:t>
      </w:r>
      <w:proofErr w:type="gramEnd"/>
      <w:r w:rsidRPr="000F490E">
        <w:rPr>
          <w:rFonts w:ascii="Arial" w:hAnsi="Arial" w:cs="Arial"/>
          <w:sz w:val="20"/>
          <w:szCs w:val="20"/>
        </w:rPr>
        <w:t xml:space="preserve"> The Birmingham Children’s Hospital Trust. July 2011</w:t>
      </w:r>
    </w:p>
    <w:p w:rsidR="004E6DCD" w:rsidRPr="000F490E" w:rsidRDefault="004E6DCD">
      <w:pPr>
        <w:spacing w:before="129" w:line="224" w:lineRule="exact"/>
        <w:ind w:left="864" w:right="144"/>
        <w:jc w:val="both"/>
        <w:textAlignment w:val="baseline"/>
        <w:rPr>
          <w:rFonts w:ascii="Arial" w:hAnsi="Arial" w:cs="Arial"/>
          <w:sz w:val="20"/>
          <w:szCs w:val="20"/>
        </w:rPr>
      </w:pPr>
      <w:proofErr w:type="gramStart"/>
      <w:r w:rsidRPr="000F490E">
        <w:rPr>
          <w:rFonts w:ascii="Arial" w:hAnsi="Arial" w:cs="Arial"/>
          <w:sz w:val="20"/>
          <w:szCs w:val="20"/>
        </w:rPr>
        <w:t xml:space="preserve">Basic Symptom Control in </w:t>
      </w:r>
      <w:proofErr w:type="spellStart"/>
      <w:r w:rsidRPr="000F490E">
        <w:rPr>
          <w:rFonts w:ascii="Arial" w:hAnsi="Arial" w:cs="Arial"/>
          <w:sz w:val="20"/>
          <w:szCs w:val="20"/>
        </w:rPr>
        <w:t>Paediatric</w:t>
      </w:r>
      <w:proofErr w:type="spellEnd"/>
      <w:r w:rsidRPr="000F490E">
        <w:rPr>
          <w:rFonts w:ascii="Arial" w:hAnsi="Arial" w:cs="Arial"/>
          <w:sz w:val="20"/>
          <w:szCs w:val="20"/>
        </w:rPr>
        <w:t xml:space="preserve"> Palliative Care.</w:t>
      </w:r>
      <w:proofErr w:type="gramEnd"/>
      <w:r w:rsidRPr="000F490E">
        <w:rPr>
          <w:rFonts w:ascii="Arial" w:hAnsi="Arial" w:cs="Arial"/>
          <w:sz w:val="20"/>
          <w:szCs w:val="20"/>
        </w:rPr>
        <w:t xml:space="preserve"> The Rainbows </w:t>
      </w:r>
      <w:r w:rsidR="000F490E" w:rsidRPr="000F490E">
        <w:rPr>
          <w:rFonts w:ascii="Arial" w:hAnsi="Arial" w:cs="Arial"/>
          <w:sz w:val="20"/>
          <w:szCs w:val="20"/>
        </w:rPr>
        <w:t>Children’s Hospice Guidelines. 9.5 Edition 2016</w:t>
      </w:r>
    </w:p>
    <w:p w:rsidR="004E6DCD" w:rsidRPr="000F490E" w:rsidRDefault="004E6DCD">
      <w:pPr>
        <w:spacing w:before="122" w:line="232" w:lineRule="exact"/>
        <w:ind w:left="864"/>
        <w:jc w:val="both"/>
        <w:textAlignment w:val="baseline"/>
        <w:rPr>
          <w:rFonts w:ascii="Arial" w:hAnsi="Arial" w:cs="Arial"/>
          <w:sz w:val="20"/>
          <w:szCs w:val="20"/>
        </w:rPr>
      </w:pPr>
      <w:r w:rsidRPr="000F490E">
        <w:rPr>
          <w:rFonts w:ascii="Arial" w:hAnsi="Arial" w:cs="Arial"/>
          <w:sz w:val="20"/>
          <w:szCs w:val="20"/>
        </w:rPr>
        <w:t>The APPM Master Formulary</w:t>
      </w:r>
      <w:r w:rsidR="00DD3729" w:rsidRPr="000F490E">
        <w:rPr>
          <w:rFonts w:ascii="Arial" w:hAnsi="Arial" w:cs="Arial"/>
          <w:sz w:val="20"/>
          <w:szCs w:val="20"/>
        </w:rPr>
        <w:t xml:space="preserve"> 2015</w:t>
      </w:r>
    </w:p>
    <w:p w:rsidR="004E6DCD" w:rsidRPr="000F490E" w:rsidRDefault="004E6DCD">
      <w:pPr>
        <w:spacing w:before="105" w:line="238" w:lineRule="exact"/>
        <w:ind w:left="864" w:right="144"/>
        <w:jc w:val="both"/>
        <w:textAlignment w:val="baseline"/>
        <w:rPr>
          <w:rFonts w:ascii="Arial" w:hAnsi="Arial" w:cs="Arial"/>
          <w:sz w:val="20"/>
          <w:szCs w:val="20"/>
        </w:rPr>
      </w:pPr>
      <w:proofErr w:type="spellStart"/>
      <w:proofErr w:type="gramStart"/>
      <w:r w:rsidRPr="000F490E">
        <w:rPr>
          <w:rFonts w:ascii="Arial" w:hAnsi="Arial" w:cs="Arial"/>
          <w:sz w:val="20"/>
          <w:szCs w:val="20"/>
        </w:rPr>
        <w:t>Paediatric</w:t>
      </w:r>
      <w:proofErr w:type="spellEnd"/>
      <w:r w:rsidRPr="000F490E">
        <w:rPr>
          <w:rFonts w:ascii="Arial" w:hAnsi="Arial" w:cs="Arial"/>
          <w:sz w:val="20"/>
          <w:szCs w:val="20"/>
        </w:rPr>
        <w:t xml:space="preserve"> Palliative Care Guidelines (2006) 2</w:t>
      </w:r>
      <w:r w:rsidRPr="000F490E">
        <w:rPr>
          <w:rFonts w:ascii="Arial" w:hAnsi="Arial" w:cs="Arial"/>
          <w:sz w:val="20"/>
          <w:szCs w:val="20"/>
          <w:vertAlign w:val="superscript"/>
        </w:rPr>
        <w:t>nd</w:t>
      </w:r>
      <w:r w:rsidRPr="000F490E">
        <w:rPr>
          <w:rFonts w:ascii="Arial" w:hAnsi="Arial" w:cs="Arial"/>
          <w:sz w:val="20"/>
          <w:szCs w:val="20"/>
        </w:rPr>
        <w:t xml:space="preserve"> Edition.</w:t>
      </w:r>
      <w:proofErr w:type="gramEnd"/>
      <w:r w:rsidRPr="000F490E">
        <w:rPr>
          <w:rFonts w:ascii="Arial" w:hAnsi="Arial" w:cs="Arial"/>
          <w:sz w:val="20"/>
          <w:szCs w:val="20"/>
        </w:rPr>
        <w:t xml:space="preserve"> South West London, Surrey, West Sussex, Hampshire, &amp; Sussex Cancer Networks</w:t>
      </w:r>
    </w:p>
    <w:p w:rsidR="004E6DCD" w:rsidRPr="000F490E" w:rsidRDefault="004E6DCD">
      <w:pPr>
        <w:spacing w:before="119" w:line="231" w:lineRule="exact"/>
        <w:ind w:left="864" w:right="144"/>
        <w:jc w:val="both"/>
        <w:textAlignment w:val="baseline"/>
        <w:rPr>
          <w:rFonts w:ascii="Arial" w:hAnsi="Arial" w:cs="Arial"/>
          <w:sz w:val="20"/>
          <w:szCs w:val="20"/>
        </w:rPr>
      </w:pPr>
      <w:proofErr w:type="gramStart"/>
      <w:r w:rsidRPr="000F490E">
        <w:rPr>
          <w:rFonts w:ascii="Arial" w:hAnsi="Arial" w:cs="Arial"/>
          <w:sz w:val="20"/>
          <w:szCs w:val="20"/>
        </w:rPr>
        <w:t>Guidance on Cancer Services.</w:t>
      </w:r>
      <w:proofErr w:type="gramEnd"/>
      <w:r w:rsidRPr="000F490E">
        <w:rPr>
          <w:rFonts w:ascii="Arial" w:hAnsi="Arial" w:cs="Arial"/>
          <w:sz w:val="20"/>
          <w:szCs w:val="20"/>
        </w:rPr>
        <w:t xml:space="preserve"> </w:t>
      </w:r>
      <w:proofErr w:type="gramStart"/>
      <w:r w:rsidRPr="000F490E">
        <w:rPr>
          <w:rFonts w:ascii="Arial" w:hAnsi="Arial" w:cs="Arial"/>
          <w:sz w:val="20"/>
          <w:szCs w:val="20"/>
        </w:rPr>
        <w:t>Improving Supportive Care and Palliative Care for Adults with Cancer.</w:t>
      </w:r>
      <w:proofErr w:type="gramEnd"/>
      <w:r w:rsidRPr="000F490E">
        <w:rPr>
          <w:rFonts w:ascii="Arial" w:hAnsi="Arial" w:cs="Arial"/>
          <w:sz w:val="20"/>
          <w:szCs w:val="20"/>
        </w:rPr>
        <w:t xml:space="preserve"> </w:t>
      </w:r>
      <w:proofErr w:type="gramStart"/>
      <w:r w:rsidRPr="000F490E">
        <w:rPr>
          <w:rFonts w:ascii="Arial" w:hAnsi="Arial" w:cs="Arial"/>
          <w:sz w:val="20"/>
          <w:szCs w:val="20"/>
        </w:rPr>
        <w:t>A Manual.</w:t>
      </w:r>
      <w:proofErr w:type="gramEnd"/>
      <w:r w:rsidRPr="000F490E">
        <w:rPr>
          <w:rFonts w:ascii="Arial" w:hAnsi="Arial" w:cs="Arial"/>
          <w:sz w:val="20"/>
          <w:szCs w:val="20"/>
        </w:rPr>
        <w:t xml:space="preserve"> NICE 2004</w:t>
      </w:r>
    </w:p>
    <w:p w:rsidR="004E6DCD" w:rsidRPr="000F490E" w:rsidRDefault="004E6DCD">
      <w:pPr>
        <w:spacing w:before="119" w:line="231" w:lineRule="exact"/>
        <w:ind w:left="864" w:right="144"/>
        <w:jc w:val="both"/>
        <w:textAlignment w:val="baseline"/>
        <w:rPr>
          <w:rFonts w:ascii="Arial" w:hAnsi="Arial" w:cs="Arial"/>
          <w:sz w:val="20"/>
          <w:szCs w:val="20"/>
        </w:rPr>
      </w:pPr>
      <w:r w:rsidRPr="000F490E">
        <w:rPr>
          <w:rFonts w:ascii="Arial" w:hAnsi="Arial" w:cs="Arial"/>
          <w:sz w:val="20"/>
          <w:szCs w:val="20"/>
        </w:rPr>
        <w:t>World Health Organization</w:t>
      </w:r>
      <w:proofErr w:type="gramStart"/>
      <w:r w:rsidRPr="000F490E">
        <w:rPr>
          <w:rFonts w:ascii="Arial" w:hAnsi="Arial" w:cs="Arial"/>
          <w:sz w:val="20"/>
          <w:szCs w:val="20"/>
        </w:rPr>
        <w:t>.(</w:t>
      </w:r>
      <w:proofErr w:type="gramEnd"/>
      <w:r w:rsidRPr="000F490E">
        <w:rPr>
          <w:rFonts w:ascii="Arial" w:hAnsi="Arial" w:cs="Arial"/>
          <w:sz w:val="20"/>
          <w:szCs w:val="20"/>
        </w:rPr>
        <w:t xml:space="preserve">2002) National Cancer Control </w:t>
      </w:r>
      <w:proofErr w:type="spellStart"/>
      <w:r w:rsidRPr="000F490E">
        <w:rPr>
          <w:rFonts w:ascii="Arial" w:hAnsi="Arial" w:cs="Arial"/>
          <w:sz w:val="20"/>
          <w:szCs w:val="20"/>
        </w:rPr>
        <w:t>Programmes</w:t>
      </w:r>
      <w:proofErr w:type="spellEnd"/>
      <w:r w:rsidRPr="000F490E">
        <w:rPr>
          <w:rFonts w:ascii="Arial" w:hAnsi="Arial" w:cs="Arial"/>
          <w:sz w:val="20"/>
          <w:szCs w:val="20"/>
        </w:rPr>
        <w:t>: policies and guidelines. Geneva</w:t>
      </w:r>
    </w:p>
    <w:p w:rsidR="004E6DCD" w:rsidRPr="000F490E" w:rsidRDefault="004E6DCD">
      <w:pPr>
        <w:spacing w:before="113" w:line="232" w:lineRule="exact"/>
        <w:ind w:left="864"/>
        <w:jc w:val="both"/>
        <w:textAlignment w:val="baseline"/>
        <w:rPr>
          <w:rFonts w:ascii="Arial" w:hAnsi="Arial" w:cs="Arial"/>
          <w:spacing w:val="-1"/>
          <w:sz w:val="20"/>
          <w:szCs w:val="20"/>
        </w:rPr>
      </w:pPr>
      <w:r w:rsidRPr="000F490E">
        <w:rPr>
          <w:rFonts w:ascii="Arial" w:hAnsi="Arial" w:cs="Arial"/>
          <w:spacing w:val="-1"/>
          <w:sz w:val="20"/>
          <w:szCs w:val="20"/>
        </w:rPr>
        <w:t>Children’s BNF</w:t>
      </w:r>
    </w:p>
    <w:p w:rsidR="004E6DCD" w:rsidRPr="000F490E" w:rsidRDefault="004E6DCD">
      <w:pPr>
        <w:rPr>
          <w:rFonts w:ascii="Arial" w:hAnsi="Arial" w:cs="Arial"/>
          <w:sz w:val="20"/>
          <w:szCs w:val="20"/>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0F490E" w:rsidRDefault="000F490E">
      <w:pPr>
        <w:spacing w:before="3" w:line="319" w:lineRule="exact"/>
        <w:jc w:val="center"/>
        <w:textAlignment w:val="baseline"/>
        <w:rPr>
          <w:rFonts w:ascii="Arial" w:hAnsi="Arial"/>
          <w:b/>
          <w:color w:val="000000"/>
          <w:sz w:val="28"/>
          <w:u w:val="single"/>
        </w:rPr>
      </w:pPr>
    </w:p>
    <w:p w:rsidR="004E6DCD" w:rsidRDefault="004E6DCD">
      <w:pPr>
        <w:spacing w:before="3" w:line="319" w:lineRule="exact"/>
        <w:jc w:val="center"/>
        <w:textAlignment w:val="baseline"/>
        <w:rPr>
          <w:rFonts w:ascii="Arial" w:hAnsi="Arial"/>
          <w:b/>
          <w:color w:val="000000"/>
          <w:sz w:val="28"/>
          <w:u w:val="single"/>
        </w:rPr>
      </w:pPr>
      <w:r>
        <w:rPr>
          <w:rFonts w:ascii="Arial" w:hAnsi="Arial"/>
          <w:b/>
          <w:color w:val="000000"/>
          <w:sz w:val="28"/>
          <w:u w:val="single"/>
        </w:rPr>
        <w:lastRenderedPageBreak/>
        <w:t>The ‘Core 4’ Group of Symptoms and Drugs in Terminal Care</w:t>
      </w:r>
    </w:p>
    <w:p w:rsidR="004E6DCD" w:rsidRDefault="004E6DCD">
      <w:pPr>
        <w:spacing w:before="321" w:line="276" w:lineRule="exact"/>
        <w:ind w:left="144" w:right="144"/>
        <w:jc w:val="both"/>
        <w:textAlignment w:val="baseline"/>
        <w:rPr>
          <w:rFonts w:ascii="Arial" w:hAnsi="Arial"/>
          <w:color w:val="000000"/>
          <w:sz w:val="24"/>
        </w:rPr>
      </w:pPr>
      <w:r>
        <w:rPr>
          <w:rFonts w:ascii="Arial" w:hAnsi="Arial"/>
          <w:color w:val="000000"/>
          <w:sz w:val="24"/>
        </w:rPr>
        <w:t>A range of drugs are available to support symptom control in the final days of life. However it is likely that only a small number will be required to control the most common symptoms as the last days of life approach. These symptoms and drugs can be thought of as the ‘Core 4’ group. It is wise to become very familiar with all aspects of the use of the most commonly used drugs, moving to use other drugs where indicated in the individual child as needed. If the use of these additional drugs is not as familiar to you, then advice on their use should be sought immediately. Where discharging a child, it is wise to check on the receiving teams’ usual practice in symptom control.</w:t>
      </w:r>
    </w:p>
    <w:p w:rsidR="004E6DCD" w:rsidRDefault="004E6DCD">
      <w:pPr>
        <w:spacing w:before="277" w:line="278" w:lineRule="exact"/>
        <w:ind w:left="144"/>
        <w:textAlignment w:val="baseline"/>
        <w:rPr>
          <w:rFonts w:ascii="Arial" w:hAnsi="Arial"/>
          <w:b/>
          <w:color w:val="000000"/>
          <w:sz w:val="24"/>
        </w:rPr>
      </w:pPr>
      <w:r>
        <w:rPr>
          <w:rFonts w:ascii="Arial" w:hAnsi="Arial"/>
          <w:b/>
          <w:color w:val="000000"/>
          <w:sz w:val="24"/>
        </w:rPr>
        <w:t xml:space="preserve">What </w:t>
      </w:r>
      <w:proofErr w:type="gramStart"/>
      <w:r>
        <w:rPr>
          <w:rFonts w:ascii="Arial" w:hAnsi="Arial"/>
          <w:b/>
          <w:color w:val="000000"/>
          <w:sz w:val="24"/>
        </w:rPr>
        <w:t>are</w:t>
      </w:r>
      <w:proofErr w:type="gramEnd"/>
      <w:r>
        <w:rPr>
          <w:rFonts w:ascii="Arial" w:hAnsi="Arial"/>
          <w:b/>
          <w:color w:val="000000"/>
          <w:sz w:val="24"/>
        </w:rPr>
        <w:t xml:space="preserve"> the ‘Core 4’ Group of Symptoms &amp; Drugs?</w:t>
      </w:r>
    </w:p>
    <w:p w:rsidR="004E6DCD" w:rsidRDefault="004E6DCD">
      <w:pPr>
        <w:spacing w:before="273" w:line="276" w:lineRule="exact"/>
        <w:ind w:left="144" w:right="144"/>
        <w:jc w:val="both"/>
        <w:textAlignment w:val="baseline"/>
        <w:rPr>
          <w:rFonts w:ascii="Arial" w:hAnsi="Arial"/>
          <w:color w:val="000000"/>
          <w:sz w:val="24"/>
        </w:rPr>
      </w:pPr>
      <w:r>
        <w:rPr>
          <w:rFonts w:ascii="Arial" w:hAnsi="Arial"/>
          <w:color w:val="000000"/>
          <w:sz w:val="24"/>
        </w:rPr>
        <w:t xml:space="preserve">The child’s drug management will often have been </w:t>
      </w:r>
      <w:proofErr w:type="spellStart"/>
      <w:r>
        <w:rPr>
          <w:rFonts w:ascii="Arial" w:hAnsi="Arial"/>
          <w:color w:val="000000"/>
          <w:sz w:val="24"/>
        </w:rPr>
        <w:t>rationalised</w:t>
      </w:r>
      <w:proofErr w:type="spellEnd"/>
      <w:r>
        <w:rPr>
          <w:rFonts w:ascii="Arial" w:hAnsi="Arial"/>
          <w:color w:val="000000"/>
          <w:sz w:val="24"/>
        </w:rPr>
        <w:t xml:space="preserve"> and reduced in the final days. Symptoms most commonly requiring support will include Pain, Nausea and Vomiting, Terminal Agitation/Seizures and Secretions. As the end of life approaches, medication may need to be given as a 24 hour continuous infusion by syringe driver, although the need for this should always be assessed and patients only transferred from existing treatment if clinically indicated. Often, only one or two drugs will be required in the syringe driver although more may be used as necessary provided that in-solution compatibility permits. The drugs discussed below may be given in combination in solution via syringe driver, although it should be </w:t>
      </w:r>
      <w:proofErr w:type="spellStart"/>
      <w:r>
        <w:rPr>
          <w:rFonts w:ascii="Arial" w:hAnsi="Arial"/>
          <w:color w:val="000000"/>
          <w:sz w:val="24"/>
        </w:rPr>
        <w:t>recognised</w:t>
      </w:r>
      <w:proofErr w:type="spellEnd"/>
      <w:r>
        <w:rPr>
          <w:rFonts w:ascii="Arial" w:hAnsi="Arial"/>
          <w:color w:val="000000"/>
          <w:sz w:val="24"/>
        </w:rPr>
        <w:t xml:space="preserve"> that compatibility should always be confirmed, and may be limited as the number of drugs and their concentration in solution increases. </w:t>
      </w:r>
      <w:proofErr w:type="spellStart"/>
      <w:r>
        <w:rPr>
          <w:rFonts w:ascii="Arial" w:hAnsi="Arial"/>
          <w:color w:val="000000"/>
          <w:sz w:val="24"/>
        </w:rPr>
        <w:t>Hyoscine</w:t>
      </w:r>
      <w:proofErr w:type="spellEnd"/>
      <w:r>
        <w:rPr>
          <w:rFonts w:ascii="Arial" w:hAnsi="Arial"/>
          <w:color w:val="000000"/>
          <w:sz w:val="24"/>
        </w:rPr>
        <w:t xml:space="preserve">, is usually given </w:t>
      </w:r>
      <w:proofErr w:type="spellStart"/>
      <w:r>
        <w:rPr>
          <w:rFonts w:ascii="Arial" w:hAnsi="Arial"/>
          <w:color w:val="000000"/>
          <w:sz w:val="24"/>
        </w:rPr>
        <w:t>transdermally</w:t>
      </w:r>
      <w:proofErr w:type="spellEnd"/>
      <w:r>
        <w:rPr>
          <w:rFonts w:ascii="Arial" w:hAnsi="Arial"/>
          <w:color w:val="000000"/>
          <w:sz w:val="24"/>
        </w:rPr>
        <w:t>, rather than via syringe driver.</w:t>
      </w:r>
    </w:p>
    <w:p w:rsidR="004E6DCD" w:rsidRDefault="004E6DCD">
      <w:pPr>
        <w:spacing w:before="277" w:line="278" w:lineRule="exact"/>
        <w:ind w:left="144"/>
        <w:textAlignment w:val="baseline"/>
        <w:rPr>
          <w:rFonts w:ascii="Arial" w:hAnsi="Arial"/>
          <w:b/>
          <w:color w:val="000000"/>
          <w:spacing w:val="14"/>
          <w:sz w:val="24"/>
          <w:u w:val="single"/>
        </w:rPr>
      </w:pPr>
      <w:r>
        <w:rPr>
          <w:rFonts w:ascii="Arial" w:hAnsi="Arial"/>
          <w:b/>
          <w:color w:val="000000"/>
          <w:spacing w:val="14"/>
          <w:sz w:val="24"/>
          <w:u w:val="single"/>
        </w:rPr>
        <w:t>Pain</w:t>
      </w:r>
    </w:p>
    <w:p w:rsidR="004E6DCD" w:rsidRDefault="004E6DCD">
      <w:pPr>
        <w:spacing w:before="276" w:line="276" w:lineRule="exact"/>
        <w:ind w:left="144" w:right="144"/>
        <w:jc w:val="both"/>
        <w:textAlignment w:val="baseline"/>
        <w:rPr>
          <w:rFonts w:ascii="Arial" w:hAnsi="Arial"/>
          <w:i/>
          <w:color w:val="000000"/>
          <w:sz w:val="24"/>
        </w:rPr>
      </w:pPr>
      <w:proofErr w:type="spellStart"/>
      <w:r>
        <w:rPr>
          <w:rFonts w:ascii="Arial" w:hAnsi="Arial"/>
          <w:i/>
          <w:color w:val="000000"/>
          <w:sz w:val="24"/>
        </w:rPr>
        <w:t>Diamorphine</w:t>
      </w:r>
      <w:proofErr w:type="spellEnd"/>
      <w:r>
        <w:rPr>
          <w:rFonts w:ascii="Arial" w:hAnsi="Arial"/>
          <w:i/>
          <w:color w:val="000000"/>
          <w:sz w:val="24"/>
        </w:rPr>
        <w:t xml:space="preserve"> </w:t>
      </w:r>
      <w:r>
        <w:rPr>
          <w:rFonts w:ascii="Arial" w:hAnsi="Arial"/>
          <w:color w:val="000000"/>
          <w:sz w:val="24"/>
        </w:rPr>
        <w:t>is indicated for opiate-responsive pain. Due to its solubility it will be the opiate of choice for administration via syringe driver for children whose pain has previously been well managed with oral, rectal, transdermal or sublingual opiate preparations.</w:t>
      </w:r>
    </w:p>
    <w:p w:rsidR="004E6DCD" w:rsidRDefault="001461D7">
      <w:pPr>
        <w:spacing w:before="278" w:line="276" w:lineRule="exact"/>
        <w:ind w:left="144" w:right="144"/>
        <w:jc w:val="both"/>
        <w:textAlignment w:val="baseline"/>
        <w:rPr>
          <w:rFonts w:ascii="Arial" w:hAnsi="Arial"/>
          <w:color w:val="000000"/>
          <w:sz w:val="24"/>
        </w:rPr>
      </w:pPr>
      <w:r>
        <w:rPr>
          <w:rFonts w:ascii="Arial" w:hAnsi="Arial"/>
          <w:color w:val="000000"/>
          <w:sz w:val="24"/>
        </w:rPr>
        <w:t>The dose via syringe pump</w:t>
      </w:r>
      <w:r w:rsidR="004E6DCD">
        <w:rPr>
          <w:rFonts w:ascii="Arial" w:hAnsi="Arial"/>
          <w:color w:val="000000"/>
          <w:sz w:val="24"/>
        </w:rPr>
        <w:t xml:space="preserve"> should be based on that previously delivered by other drugs and routes, taking account of the effect of relative potency of both the drugs and routes of administration. Ensure that any increased doses are assessed as being necessary and appropriate.</w:t>
      </w:r>
    </w:p>
    <w:p w:rsidR="004E6DCD" w:rsidRDefault="004E6DCD">
      <w:pPr>
        <w:spacing w:before="274" w:line="276" w:lineRule="exact"/>
        <w:ind w:left="144" w:right="144"/>
        <w:jc w:val="both"/>
        <w:textAlignment w:val="baseline"/>
        <w:rPr>
          <w:rFonts w:ascii="Arial" w:hAnsi="Arial"/>
          <w:color w:val="000000"/>
          <w:sz w:val="24"/>
        </w:rPr>
      </w:pPr>
      <w:r>
        <w:rPr>
          <w:rFonts w:ascii="Arial" w:hAnsi="Arial"/>
          <w:color w:val="000000"/>
          <w:sz w:val="24"/>
        </w:rPr>
        <w:t xml:space="preserve">Breakthrough analgesia should be prescribed. It should be available in the most appropriate formulation and at a dose that reflects the dose delivered via the syringe driver and the potency of the ‘breakthrough opiate’ relative to that of </w:t>
      </w:r>
      <w:proofErr w:type="spellStart"/>
      <w:r>
        <w:rPr>
          <w:rFonts w:ascii="Arial" w:hAnsi="Arial"/>
          <w:color w:val="000000"/>
          <w:sz w:val="24"/>
        </w:rPr>
        <w:t>Diamorphine</w:t>
      </w:r>
      <w:proofErr w:type="spellEnd"/>
      <w:r>
        <w:rPr>
          <w:rFonts w:ascii="Arial" w:hAnsi="Arial"/>
          <w:color w:val="000000"/>
          <w:sz w:val="24"/>
        </w:rPr>
        <w:t>.</w:t>
      </w:r>
    </w:p>
    <w:p w:rsidR="004E6DCD" w:rsidRDefault="004E6DCD">
      <w:pPr>
        <w:spacing w:before="278" w:line="276" w:lineRule="exact"/>
        <w:ind w:left="144" w:right="144"/>
        <w:jc w:val="both"/>
        <w:textAlignment w:val="baseline"/>
        <w:rPr>
          <w:rFonts w:ascii="Arial" w:hAnsi="Arial"/>
          <w:color w:val="000000"/>
          <w:sz w:val="24"/>
        </w:rPr>
      </w:pPr>
      <w:r>
        <w:rPr>
          <w:rFonts w:ascii="Arial" w:hAnsi="Arial"/>
          <w:color w:val="000000"/>
          <w:sz w:val="24"/>
        </w:rPr>
        <w:t xml:space="preserve">Remember to still consider using non-opioid drugs such as </w:t>
      </w:r>
      <w:proofErr w:type="spellStart"/>
      <w:r>
        <w:rPr>
          <w:rFonts w:ascii="Arial" w:hAnsi="Arial"/>
          <w:color w:val="000000"/>
          <w:sz w:val="24"/>
        </w:rPr>
        <w:t>paracetamol</w:t>
      </w:r>
      <w:proofErr w:type="spellEnd"/>
      <w:r>
        <w:rPr>
          <w:rFonts w:ascii="Arial" w:hAnsi="Arial"/>
          <w:color w:val="000000"/>
          <w:sz w:val="24"/>
        </w:rPr>
        <w:t xml:space="preserve">, or, </w:t>
      </w:r>
      <w:proofErr w:type="spellStart"/>
      <w:r>
        <w:rPr>
          <w:rFonts w:ascii="Arial" w:hAnsi="Arial"/>
          <w:color w:val="000000"/>
          <w:sz w:val="24"/>
        </w:rPr>
        <w:t>eg</w:t>
      </w:r>
      <w:proofErr w:type="spellEnd"/>
      <w:r>
        <w:rPr>
          <w:rFonts w:ascii="Arial" w:hAnsi="Arial"/>
          <w:color w:val="000000"/>
          <w:sz w:val="24"/>
        </w:rPr>
        <w:t>, NSAID for their beneficial combined effect with opiates in neuropathic pain or adjuvant non-opioid analgesics such as anticonvulsants where appropriate and not contraindicated.</w:t>
      </w:r>
    </w:p>
    <w:p w:rsidR="004E6DCD" w:rsidRDefault="004E6DCD">
      <w:pPr>
        <w:sectPr w:rsidR="004E6DCD">
          <w:pgSz w:w="11909" w:h="16838"/>
          <w:pgMar w:top="1440" w:right="1632" w:bottom="548" w:left="1637" w:header="720" w:footer="720" w:gutter="0"/>
          <w:cols w:space="720"/>
        </w:sectPr>
      </w:pPr>
    </w:p>
    <w:p w:rsidR="004E6DCD" w:rsidRDefault="004E6DCD">
      <w:pPr>
        <w:spacing w:before="2" w:line="276" w:lineRule="exact"/>
        <w:ind w:left="144" w:right="144"/>
        <w:jc w:val="both"/>
        <w:textAlignment w:val="baseline"/>
        <w:rPr>
          <w:rFonts w:ascii="Arial" w:hAnsi="Arial"/>
          <w:color w:val="000000"/>
          <w:sz w:val="24"/>
        </w:rPr>
      </w:pPr>
      <w:r>
        <w:rPr>
          <w:rFonts w:ascii="Arial" w:hAnsi="Arial"/>
          <w:color w:val="000000"/>
          <w:sz w:val="24"/>
        </w:rPr>
        <w:lastRenderedPageBreak/>
        <w:t xml:space="preserve">See </w:t>
      </w:r>
      <w:r w:rsidR="000F490E">
        <w:rPr>
          <w:rFonts w:ascii="Arial" w:hAnsi="Arial"/>
          <w:color w:val="000000"/>
          <w:sz w:val="24"/>
        </w:rPr>
        <w:t xml:space="preserve">APPM </w:t>
      </w:r>
      <w:r>
        <w:rPr>
          <w:rFonts w:ascii="Arial" w:hAnsi="Arial"/>
          <w:color w:val="000000"/>
          <w:sz w:val="24"/>
        </w:rPr>
        <w:t>Drug Formulary and Algorithms sections of the West Midlands Children and Young Peoples’ Palliative Care Toolkit and the BNF for Children.</w:t>
      </w:r>
    </w:p>
    <w:p w:rsidR="004E6DCD" w:rsidRDefault="004E6DCD">
      <w:pPr>
        <w:spacing w:before="556" w:line="276" w:lineRule="exact"/>
        <w:ind w:left="144"/>
        <w:textAlignment w:val="baseline"/>
        <w:rPr>
          <w:rFonts w:ascii="Arial" w:hAnsi="Arial"/>
          <w:b/>
          <w:color w:val="000000"/>
          <w:sz w:val="24"/>
          <w:u w:val="single"/>
        </w:rPr>
      </w:pPr>
      <w:r>
        <w:rPr>
          <w:rFonts w:ascii="Arial" w:hAnsi="Arial"/>
          <w:b/>
          <w:color w:val="000000"/>
          <w:sz w:val="24"/>
          <w:u w:val="single"/>
        </w:rPr>
        <w:t>Nausea and Vomiting</w:t>
      </w:r>
    </w:p>
    <w:p w:rsidR="004E6DCD" w:rsidRDefault="004E6DCD">
      <w:pPr>
        <w:spacing w:before="270" w:line="276" w:lineRule="exact"/>
        <w:ind w:left="144" w:right="144"/>
        <w:jc w:val="both"/>
        <w:textAlignment w:val="baseline"/>
        <w:rPr>
          <w:rFonts w:ascii="Arial" w:hAnsi="Arial"/>
          <w:i/>
          <w:color w:val="000000"/>
          <w:sz w:val="24"/>
        </w:rPr>
      </w:pPr>
      <w:proofErr w:type="spellStart"/>
      <w:r>
        <w:rPr>
          <w:rFonts w:ascii="Arial" w:hAnsi="Arial"/>
          <w:i/>
          <w:color w:val="000000"/>
          <w:sz w:val="24"/>
        </w:rPr>
        <w:t>Cyclizine</w:t>
      </w:r>
      <w:proofErr w:type="spellEnd"/>
      <w:r>
        <w:rPr>
          <w:rFonts w:ascii="Arial" w:hAnsi="Arial"/>
          <w:i/>
          <w:color w:val="000000"/>
          <w:sz w:val="24"/>
        </w:rPr>
        <w:t xml:space="preserve"> </w:t>
      </w:r>
      <w:r>
        <w:rPr>
          <w:rFonts w:ascii="Arial" w:hAnsi="Arial"/>
          <w:color w:val="000000"/>
          <w:sz w:val="24"/>
        </w:rPr>
        <w:t>is often considered the anti-emetic of c</w:t>
      </w:r>
      <w:r w:rsidR="00001D8C">
        <w:rPr>
          <w:rFonts w:ascii="Arial" w:hAnsi="Arial"/>
          <w:color w:val="000000"/>
          <w:sz w:val="24"/>
        </w:rPr>
        <w:t>hoice for use in a syringe pump</w:t>
      </w:r>
      <w:r>
        <w:rPr>
          <w:rFonts w:ascii="Arial" w:hAnsi="Arial"/>
          <w:color w:val="000000"/>
          <w:sz w:val="24"/>
        </w:rPr>
        <w:t xml:space="preserve">. It will often have been previously effective when given orally or rectally during the earlier stages of care. Care should be taken since solubility in combination with </w:t>
      </w:r>
      <w:proofErr w:type="spellStart"/>
      <w:r>
        <w:rPr>
          <w:rFonts w:ascii="Arial" w:hAnsi="Arial"/>
          <w:color w:val="000000"/>
          <w:sz w:val="24"/>
        </w:rPr>
        <w:t>Diamorphine</w:t>
      </w:r>
      <w:proofErr w:type="spellEnd"/>
      <w:r>
        <w:rPr>
          <w:rFonts w:ascii="Arial" w:hAnsi="Arial"/>
          <w:color w:val="000000"/>
          <w:sz w:val="24"/>
        </w:rPr>
        <w:t xml:space="preserve"> is limited. See West Midlands Children and Young Peoples’ Palli</w:t>
      </w:r>
      <w:r w:rsidR="00902AF6">
        <w:rPr>
          <w:rFonts w:ascii="Arial" w:hAnsi="Arial"/>
          <w:color w:val="000000"/>
          <w:sz w:val="24"/>
        </w:rPr>
        <w:t>ative Care Toolkit Syringe Pump</w:t>
      </w:r>
      <w:r>
        <w:rPr>
          <w:rFonts w:ascii="Arial" w:hAnsi="Arial"/>
          <w:color w:val="000000"/>
          <w:sz w:val="24"/>
        </w:rPr>
        <w:t xml:space="preserve"> Considerations.</w:t>
      </w:r>
    </w:p>
    <w:p w:rsidR="004E6DCD" w:rsidRDefault="004E6DCD">
      <w:pPr>
        <w:spacing w:before="278" w:line="276" w:lineRule="exact"/>
        <w:ind w:left="144" w:right="144"/>
        <w:jc w:val="both"/>
        <w:textAlignment w:val="baseline"/>
        <w:rPr>
          <w:rFonts w:ascii="Arial" w:hAnsi="Arial"/>
          <w:color w:val="000000"/>
          <w:sz w:val="24"/>
        </w:rPr>
      </w:pPr>
      <w:proofErr w:type="spellStart"/>
      <w:r>
        <w:rPr>
          <w:rFonts w:ascii="Arial" w:hAnsi="Arial"/>
          <w:color w:val="000000"/>
          <w:sz w:val="24"/>
        </w:rPr>
        <w:t>Cyclizine</w:t>
      </w:r>
      <w:proofErr w:type="spellEnd"/>
      <w:r>
        <w:rPr>
          <w:rFonts w:ascii="Arial" w:hAnsi="Arial"/>
          <w:color w:val="000000"/>
          <w:sz w:val="24"/>
        </w:rPr>
        <w:t xml:space="preserve"> is particularly effective in managing nausea and vomiting that is of vestibular origin, and acts at the level of the vomiting </w:t>
      </w:r>
      <w:proofErr w:type="spellStart"/>
      <w:r>
        <w:rPr>
          <w:rFonts w:ascii="Arial" w:hAnsi="Arial"/>
          <w:color w:val="000000"/>
          <w:sz w:val="24"/>
        </w:rPr>
        <w:t>centre</w:t>
      </w:r>
      <w:proofErr w:type="spellEnd"/>
      <w:r>
        <w:rPr>
          <w:rFonts w:ascii="Arial" w:hAnsi="Arial"/>
          <w:color w:val="000000"/>
          <w:sz w:val="24"/>
        </w:rPr>
        <w:t xml:space="preserve">. This will not always be the underlying cause of the nausea and vomiting, and at times, </w:t>
      </w:r>
      <w:proofErr w:type="spellStart"/>
      <w:r>
        <w:rPr>
          <w:rFonts w:ascii="Arial" w:hAnsi="Arial"/>
          <w:color w:val="000000"/>
          <w:sz w:val="24"/>
        </w:rPr>
        <w:t>cyclizine</w:t>
      </w:r>
      <w:proofErr w:type="spellEnd"/>
      <w:r>
        <w:rPr>
          <w:rFonts w:ascii="Arial" w:hAnsi="Arial"/>
          <w:color w:val="000000"/>
          <w:sz w:val="24"/>
        </w:rPr>
        <w:t xml:space="preserve"> may not therefore be effective or the drug of choice.</w:t>
      </w:r>
    </w:p>
    <w:p w:rsidR="004E6DCD" w:rsidRDefault="004E6DCD">
      <w:pPr>
        <w:spacing w:before="276" w:line="275" w:lineRule="exact"/>
        <w:ind w:left="144" w:right="144"/>
        <w:jc w:val="both"/>
        <w:textAlignment w:val="baseline"/>
        <w:rPr>
          <w:rFonts w:ascii="Arial" w:hAnsi="Arial"/>
          <w:i/>
          <w:color w:val="000000"/>
          <w:sz w:val="24"/>
        </w:rPr>
      </w:pPr>
      <w:proofErr w:type="spellStart"/>
      <w:r>
        <w:rPr>
          <w:rFonts w:ascii="Arial" w:hAnsi="Arial"/>
          <w:i/>
          <w:color w:val="000000"/>
          <w:sz w:val="24"/>
        </w:rPr>
        <w:t>Levomepromazine</w:t>
      </w:r>
      <w:proofErr w:type="spellEnd"/>
      <w:r>
        <w:rPr>
          <w:rFonts w:ascii="Arial" w:hAnsi="Arial"/>
          <w:i/>
          <w:color w:val="000000"/>
          <w:sz w:val="24"/>
        </w:rPr>
        <w:t xml:space="preserve"> </w:t>
      </w:r>
      <w:r>
        <w:rPr>
          <w:rFonts w:ascii="Arial" w:hAnsi="Arial"/>
          <w:color w:val="000000"/>
          <w:sz w:val="24"/>
        </w:rPr>
        <w:t xml:space="preserve">is a very useful second line antiemetic when first line treatment has been ineffective. It is however, often considered as </w:t>
      </w:r>
      <w:r>
        <w:rPr>
          <w:rFonts w:ascii="Arial" w:hAnsi="Arial"/>
          <w:i/>
          <w:color w:val="000000"/>
          <w:sz w:val="24"/>
        </w:rPr>
        <w:t xml:space="preserve">first </w:t>
      </w:r>
      <w:r>
        <w:rPr>
          <w:rFonts w:ascii="Arial" w:hAnsi="Arial"/>
          <w:color w:val="000000"/>
          <w:sz w:val="24"/>
        </w:rPr>
        <w:t xml:space="preserve">choice rather than </w:t>
      </w:r>
      <w:proofErr w:type="spellStart"/>
      <w:r>
        <w:rPr>
          <w:rFonts w:ascii="Arial" w:hAnsi="Arial"/>
          <w:color w:val="000000"/>
          <w:sz w:val="24"/>
        </w:rPr>
        <w:t>cyclizine</w:t>
      </w:r>
      <w:proofErr w:type="spellEnd"/>
      <w:r>
        <w:rPr>
          <w:rFonts w:ascii="Arial" w:hAnsi="Arial"/>
          <w:color w:val="000000"/>
          <w:sz w:val="24"/>
        </w:rPr>
        <w:t xml:space="preserve"> in the terminal care setting. This is due to its broad spectrum of action, allowing it to be effective for nausea and vomiting resulting from all common triggers. This makes it particularly useful when the nausea and vomiting may have several, or unidentified, triggers in what is often complex morbidity in the final days.</w:t>
      </w:r>
    </w:p>
    <w:p w:rsidR="004E6DCD" w:rsidRDefault="004E6DCD">
      <w:pPr>
        <w:spacing w:line="275" w:lineRule="exact"/>
        <w:ind w:left="144"/>
        <w:jc w:val="both"/>
        <w:textAlignment w:val="baseline"/>
        <w:rPr>
          <w:rFonts w:ascii="Arial" w:hAnsi="Arial"/>
          <w:color w:val="000000"/>
          <w:sz w:val="24"/>
        </w:rPr>
      </w:pPr>
      <w:r>
        <w:rPr>
          <w:rFonts w:ascii="Arial" w:hAnsi="Arial"/>
          <w:color w:val="000000"/>
          <w:sz w:val="24"/>
        </w:rPr>
        <w:t>Its potential sedative and anticholinergic effects must be considered.</w:t>
      </w:r>
    </w:p>
    <w:p w:rsidR="004E6DCD" w:rsidRDefault="004E6DCD">
      <w:pPr>
        <w:spacing w:before="2" w:line="276" w:lineRule="exact"/>
        <w:ind w:left="144" w:right="144"/>
        <w:jc w:val="both"/>
        <w:textAlignment w:val="baseline"/>
        <w:rPr>
          <w:rFonts w:ascii="Arial" w:hAnsi="Arial"/>
          <w:color w:val="000000"/>
          <w:sz w:val="24"/>
        </w:rPr>
      </w:pPr>
      <w:r>
        <w:rPr>
          <w:rFonts w:ascii="Arial" w:hAnsi="Arial"/>
          <w:color w:val="000000"/>
          <w:sz w:val="24"/>
        </w:rPr>
        <w:t>Doses and indications are outlined in the drug doses and algorithms sections of the West Midlands Children and Young Peoples’ Palliative Care Toolkit and BNF for Children.</w:t>
      </w:r>
    </w:p>
    <w:p w:rsidR="004E6DCD" w:rsidRDefault="004E6DCD">
      <w:pPr>
        <w:spacing w:before="277" w:line="276" w:lineRule="exact"/>
        <w:ind w:left="144"/>
        <w:textAlignment w:val="baseline"/>
        <w:rPr>
          <w:rFonts w:ascii="Arial" w:hAnsi="Arial"/>
          <w:b/>
          <w:color w:val="000000"/>
          <w:sz w:val="24"/>
          <w:u w:val="single"/>
        </w:rPr>
      </w:pPr>
      <w:r>
        <w:rPr>
          <w:rFonts w:ascii="Arial" w:hAnsi="Arial"/>
          <w:b/>
          <w:color w:val="000000"/>
          <w:sz w:val="24"/>
          <w:u w:val="single"/>
        </w:rPr>
        <w:t>Terminal Agitation and Seizures</w:t>
      </w:r>
    </w:p>
    <w:p w:rsidR="004E6DCD" w:rsidRDefault="004E6DCD">
      <w:pPr>
        <w:spacing w:before="278" w:line="276" w:lineRule="exact"/>
        <w:ind w:left="144" w:right="144"/>
        <w:jc w:val="both"/>
        <w:textAlignment w:val="baseline"/>
        <w:rPr>
          <w:rFonts w:ascii="Arial" w:hAnsi="Arial"/>
          <w:i/>
          <w:color w:val="000000"/>
          <w:sz w:val="24"/>
        </w:rPr>
      </w:pPr>
      <w:r>
        <w:rPr>
          <w:rFonts w:ascii="Arial" w:hAnsi="Arial"/>
          <w:i/>
          <w:color w:val="000000"/>
          <w:sz w:val="24"/>
        </w:rPr>
        <w:t xml:space="preserve">Midazolam </w:t>
      </w:r>
      <w:r>
        <w:rPr>
          <w:rFonts w:ascii="Arial" w:hAnsi="Arial"/>
          <w:color w:val="000000"/>
          <w:sz w:val="24"/>
        </w:rPr>
        <w:t xml:space="preserve">is well </w:t>
      </w:r>
      <w:proofErr w:type="spellStart"/>
      <w:r>
        <w:rPr>
          <w:rFonts w:ascii="Arial" w:hAnsi="Arial"/>
          <w:color w:val="000000"/>
          <w:sz w:val="24"/>
        </w:rPr>
        <w:t>recognised</w:t>
      </w:r>
      <w:proofErr w:type="spellEnd"/>
      <w:r>
        <w:rPr>
          <w:rFonts w:ascii="Arial" w:hAnsi="Arial"/>
          <w:color w:val="000000"/>
          <w:sz w:val="24"/>
        </w:rPr>
        <w:t xml:space="preserve"> as being helpful in managing seizures. It will often be selected to add</w:t>
      </w:r>
      <w:r w:rsidR="00902AF6">
        <w:rPr>
          <w:rFonts w:ascii="Arial" w:hAnsi="Arial"/>
          <w:color w:val="000000"/>
          <w:sz w:val="24"/>
        </w:rPr>
        <w:t xml:space="preserve"> to the syringe pump</w:t>
      </w:r>
      <w:r>
        <w:rPr>
          <w:rFonts w:ascii="Arial" w:hAnsi="Arial"/>
          <w:color w:val="000000"/>
          <w:sz w:val="24"/>
        </w:rPr>
        <w:t xml:space="preserve"> when a child has required two doses of </w:t>
      </w:r>
      <w:proofErr w:type="spellStart"/>
      <w:r>
        <w:rPr>
          <w:rFonts w:ascii="Arial" w:hAnsi="Arial"/>
          <w:color w:val="000000"/>
          <w:sz w:val="24"/>
        </w:rPr>
        <w:t>buccal</w:t>
      </w:r>
      <w:proofErr w:type="spellEnd"/>
      <w:r>
        <w:rPr>
          <w:rFonts w:ascii="Arial" w:hAnsi="Arial"/>
          <w:color w:val="000000"/>
          <w:sz w:val="24"/>
        </w:rPr>
        <w:t xml:space="preserve"> midazolam within 24 hours for unremitting seizures, and those doses have had good effect.</w:t>
      </w:r>
    </w:p>
    <w:p w:rsidR="004E6DCD" w:rsidRDefault="004E6DCD">
      <w:pPr>
        <w:spacing w:before="273" w:line="276" w:lineRule="exact"/>
        <w:ind w:left="144" w:right="144"/>
        <w:jc w:val="both"/>
        <w:textAlignment w:val="baseline"/>
        <w:rPr>
          <w:rFonts w:ascii="Arial" w:hAnsi="Arial"/>
          <w:color w:val="000000"/>
          <w:sz w:val="24"/>
        </w:rPr>
      </w:pPr>
      <w:r>
        <w:rPr>
          <w:rFonts w:ascii="Arial" w:hAnsi="Arial"/>
          <w:color w:val="000000"/>
          <w:sz w:val="24"/>
        </w:rPr>
        <w:t>It is also helpful in persistent agitation in the terminal stages. In such situations its dose range is lower than for the management of seizures.</w:t>
      </w:r>
    </w:p>
    <w:p w:rsidR="004E6DCD" w:rsidRDefault="004E6DCD">
      <w:pPr>
        <w:spacing w:before="279" w:line="276" w:lineRule="exact"/>
        <w:ind w:left="144" w:right="144"/>
        <w:jc w:val="both"/>
        <w:textAlignment w:val="baseline"/>
        <w:rPr>
          <w:rFonts w:ascii="Arial" w:hAnsi="Arial"/>
          <w:color w:val="000000"/>
          <w:sz w:val="24"/>
        </w:rPr>
      </w:pPr>
      <w:r>
        <w:rPr>
          <w:rFonts w:ascii="Arial" w:hAnsi="Arial"/>
          <w:color w:val="000000"/>
          <w:sz w:val="24"/>
        </w:rPr>
        <w:t>Its potential to cause sedation must be considered, both alone and in the light of the other drugs the child is receiving.</w:t>
      </w:r>
    </w:p>
    <w:p w:rsidR="004E6DCD" w:rsidRDefault="004E6DCD">
      <w:pPr>
        <w:spacing w:before="276" w:line="276" w:lineRule="exact"/>
        <w:ind w:left="144" w:right="144"/>
        <w:jc w:val="both"/>
        <w:textAlignment w:val="baseline"/>
        <w:rPr>
          <w:rFonts w:ascii="Arial" w:hAnsi="Arial"/>
          <w:color w:val="000000"/>
          <w:sz w:val="24"/>
        </w:rPr>
      </w:pPr>
      <w:r>
        <w:rPr>
          <w:rFonts w:ascii="Arial" w:hAnsi="Arial"/>
          <w:color w:val="000000"/>
          <w:sz w:val="24"/>
        </w:rPr>
        <w:t>Doses and indications are outlined in the drug doses and algorithms sections of the West Midlands Children and Young Peoples’ Palliative Care Toolkit and BNF for Children.</w:t>
      </w:r>
    </w:p>
    <w:p w:rsidR="004E6DCD" w:rsidRDefault="004E6DCD">
      <w:pPr>
        <w:sectPr w:rsidR="004E6DCD">
          <w:pgSz w:w="11909" w:h="16838"/>
          <w:pgMar w:top="1440" w:right="1630" w:bottom="548" w:left="1639" w:header="720" w:footer="720" w:gutter="0"/>
          <w:cols w:space="720"/>
        </w:sectPr>
      </w:pPr>
    </w:p>
    <w:p w:rsidR="004E6DCD" w:rsidRDefault="004E6DCD">
      <w:pPr>
        <w:spacing w:before="6" w:line="274" w:lineRule="exact"/>
        <w:ind w:left="144"/>
        <w:jc w:val="both"/>
        <w:textAlignment w:val="baseline"/>
        <w:rPr>
          <w:rFonts w:ascii="Arial" w:hAnsi="Arial"/>
          <w:b/>
          <w:color w:val="000000"/>
          <w:sz w:val="24"/>
          <w:u w:val="single"/>
        </w:rPr>
      </w:pPr>
      <w:r>
        <w:rPr>
          <w:rFonts w:ascii="Arial" w:hAnsi="Arial"/>
          <w:b/>
          <w:color w:val="000000"/>
          <w:sz w:val="24"/>
          <w:u w:val="single"/>
        </w:rPr>
        <w:lastRenderedPageBreak/>
        <w:t>Excess Secretions</w:t>
      </w:r>
    </w:p>
    <w:p w:rsidR="004E6DCD" w:rsidRDefault="004E6DCD">
      <w:pPr>
        <w:spacing w:before="274" w:line="276" w:lineRule="exact"/>
        <w:ind w:left="144" w:right="144"/>
        <w:jc w:val="both"/>
        <w:textAlignment w:val="baseline"/>
        <w:rPr>
          <w:rFonts w:ascii="Arial" w:hAnsi="Arial"/>
          <w:i/>
          <w:color w:val="000000"/>
          <w:sz w:val="24"/>
        </w:rPr>
      </w:pPr>
      <w:proofErr w:type="spellStart"/>
      <w:r>
        <w:rPr>
          <w:rFonts w:ascii="Arial" w:hAnsi="Arial"/>
          <w:i/>
          <w:color w:val="000000"/>
          <w:sz w:val="24"/>
        </w:rPr>
        <w:t>Hyoscine</w:t>
      </w:r>
      <w:proofErr w:type="spellEnd"/>
      <w:r>
        <w:rPr>
          <w:rFonts w:ascii="Arial" w:hAnsi="Arial"/>
          <w:i/>
          <w:color w:val="000000"/>
          <w:sz w:val="24"/>
        </w:rPr>
        <w:t xml:space="preserve"> </w:t>
      </w:r>
      <w:proofErr w:type="spellStart"/>
      <w:r>
        <w:rPr>
          <w:rFonts w:ascii="Arial" w:hAnsi="Arial"/>
          <w:i/>
          <w:color w:val="000000"/>
          <w:sz w:val="24"/>
        </w:rPr>
        <w:t>hydrobromide</w:t>
      </w:r>
      <w:proofErr w:type="spellEnd"/>
      <w:r>
        <w:rPr>
          <w:rFonts w:ascii="Arial" w:hAnsi="Arial"/>
          <w:i/>
          <w:color w:val="000000"/>
          <w:sz w:val="24"/>
        </w:rPr>
        <w:t xml:space="preserve"> </w:t>
      </w:r>
      <w:r>
        <w:rPr>
          <w:rFonts w:ascii="Arial" w:hAnsi="Arial"/>
          <w:color w:val="000000"/>
          <w:sz w:val="24"/>
        </w:rPr>
        <w:t xml:space="preserve">is a useful drug to help control the upper airway secretions that often gather in the final hours of life and can cause noisy, </w:t>
      </w:r>
      <w:proofErr w:type="spellStart"/>
      <w:r>
        <w:rPr>
          <w:rFonts w:ascii="Arial" w:hAnsi="Arial"/>
          <w:color w:val="000000"/>
          <w:sz w:val="24"/>
        </w:rPr>
        <w:t>rattly</w:t>
      </w:r>
      <w:proofErr w:type="spellEnd"/>
      <w:r>
        <w:rPr>
          <w:rFonts w:ascii="Arial" w:hAnsi="Arial"/>
          <w:color w:val="000000"/>
          <w:sz w:val="24"/>
        </w:rPr>
        <w:t xml:space="preserve"> breathing.</w:t>
      </w:r>
    </w:p>
    <w:p w:rsidR="004E6DCD" w:rsidRDefault="004E6DCD">
      <w:pPr>
        <w:spacing w:before="276" w:line="276" w:lineRule="exact"/>
        <w:ind w:left="144" w:right="144"/>
        <w:jc w:val="both"/>
        <w:textAlignment w:val="baseline"/>
        <w:rPr>
          <w:rFonts w:ascii="Arial" w:hAnsi="Arial"/>
          <w:color w:val="000000"/>
          <w:sz w:val="24"/>
        </w:rPr>
      </w:pPr>
      <w:r>
        <w:rPr>
          <w:rFonts w:ascii="Arial" w:hAnsi="Arial"/>
          <w:color w:val="000000"/>
          <w:sz w:val="24"/>
        </w:rPr>
        <w:t>It can often be successfully introduced in the early stages of increased secretions using the transdermal patch formulation. It can also be given by conti</w:t>
      </w:r>
      <w:r w:rsidR="00902AF6">
        <w:rPr>
          <w:rFonts w:ascii="Arial" w:hAnsi="Arial"/>
          <w:color w:val="000000"/>
          <w:sz w:val="24"/>
        </w:rPr>
        <w:t>nuous infusion by syringe pump</w:t>
      </w:r>
      <w:r>
        <w:rPr>
          <w:rFonts w:ascii="Arial" w:hAnsi="Arial"/>
          <w:color w:val="000000"/>
          <w:sz w:val="24"/>
        </w:rPr>
        <w:t xml:space="preserve"> if needed.</w:t>
      </w:r>
    </w:p>
    <w:p w:rsidR="004E6DCD" w:rsidRDefault="004E6DCD">
      <w:pPr>
        <w:spacing w:before="274" w:line="278" w:lineRule="exact"/>
        <w:ind w:left="144" w:right="144"/>
        <w:jc w:val="both"/>
        <w:textAlignment w:val="baseline"/>
        <w:rPr>
          <w:rFonts w:ascii="Arial" w:hAnsi="Arial"/>
          <w:color w:val="000000"/>
          <w:sz w:val="24"/>
        </w:rPr>
      </w:pPr>
      <w:r>
        <w:rPr>
          <w:rFonts w:ascii="Arial" w:hAnsi="Arial"/>
          <w:color w:val="000000"/>
          <w:sz w:val="24"/>
        </w:rPr>
        <w:t xml:space="preserve">Alternatively, </w:t>
      </w:r>
      <w:proofErr w:type="spellStart"/>
      <w:r>
        <w:rPr>
          <w:rFonts w:ascii="Arial" w:hAnsi="Arial"/>
          <w:i/>
          <w:color w:val="000000"/>
          <w:sz w:val="24"/>
        </w:rPr>
        <w:t>Glycopyrronium</w:t>
      </w:r>
      <w:proofErr w:type="spellEnd"/>
      <w:r>
        <w:rPr>
          <w:rFonts w:ascii="Arial" w:hAnsi="Arial"/>
          <w:i/>
          <w:color w:val="000000"/>
          <w:sz w:val="24"/>
        </w:rPr>
        <w:t xml:space="preserve"> </w:t>
      </w:r>
      <w:r>
        <w:rPr>
          <w:rFonts w:ascii="Arial" w:hAnsi="Arial"/>
          <w:color w:val="000000"/>
          <w:sz w:val="24"/>
        </w:rPr>
        <w:t>may be used to help control the upper airway secretions.</w:t>
      </w:r>
    </w:p>
    <w:p w:rsidR="004E6DCD" w:rsidRDefault="004E6DCD">
      <w:pPr>
        <w:spacing w:before="276" w:line="276" w:lineRule="exact"/>
        <w:ind w:left="144" w:right="144"/>
        <w:jc w:val="both"/>
        <w:textAlignment w:val="baseline"/>
        <w:rPr>
          <w:rFonts w:ascii="Arial" w:hAnsi="Arial"/>
          <w:color w:val="000000"/>
          <w:sz w:val="24"/>
        </w:rPr>
      </w:pPr>
      <w:r>
        <w:rPr>
          <w:rFonts w:ascii="Arial" w:hAnsi="Arial"/>
          <w:color w:val="000000"/>
          <w:sz w:val="24"/>
        </w:rPr>
        <w:t>Doses and indications are outlined in the drug doses and algorithms sections of the West Midlands Children and Young Peoples’ Palliative Care Toolkit, and BNF for Children.</w:t>
      </w:r>
    </w:p>
    <w:p w:rsidR="004E6DCD" w:rsidRDefault="004E6DCD">
      <w:pPr>
        <w:spacing w:before="270" w:line="278" w:lineRule="exact"/>
        <w:ind w:left="144" w:right="144"/>
        <w:jc w:val="both"/>
        <w:textAlignment w:val="baseline"/>
        <w:rPr>
          <w:rFonts w:ascii="Arial" w:hAnsi="Arial"/>
          <w:b/>
          <w:color w:val="000000"/>
          <w:sz w:val="24"/>
        </w:rPr>
      </w:pPr>
      <w:r>
        <w:rPr>
          <w:rFonts w:ascii="Arial" w:hAnsi="Arial"/>
          <w:b/>
          <w:color w:val="000000"/>
          <w:sz w:val="24"/>
        </w:rPr>
        <w:t xml:space="preserve">Note: </w:t>
      </w:r>
      <w:r>
        <w:rPr>
          <w:rFonts w:ascii="Arial" w:hAnsi="Arial"/>
          <w:color w:val="000000"/>
          <w:sz w:val="24"/>
        </w:rPr>
        <w:t xml:space="preserve">With the exception of </w:t>
      </w:r>
      <w:proofErr w:type="spellStart"/>
      <w:r>
        <w:rPr>
          <w:rFonts w:ascii="Arial" w:hAnsi="Arial"/>
          <w:i/>
          <w:color w:val="000000"/>
          <w:sz w:val="24"/>
        </w:rPr>
        <w:t>Diamorphine</w:t>
      </w:r>
      <w:proofErr w:type="spellEnd"/>
      <w:r>
        <w:rPr>
          <w:rFonts w:ascii="Arial" w:hAnsi="Arial"/>
          <w:color w:val="000000"/>
          <w:sz w:val="24"/>
        </w:rPr>
        <w:t>, none of the drugs discussed above is licensed for use in children for the stated indications.</w:t>
      </w:r>
    </w:p>
    <w:p w:rsidR="004E6DCD" w:rsidRDefault="004E6DCD">
      <w:pPr>
        <w:sectPr w:rsidR="004E6DCD">
          <w:pgSz w:w="11909" w:h="16838"/>
          <w:pgMar w:top="1440" w:right="1635" w:bottom="548" w:left="1634" w:header="720" w:footer="720" w:gutter="0"/>
          <w:cols w:space="720"/>
        </w:sectPr>
      </w:pPr>
    </w:p>
    <w:p w:rsidR="004E6DCD" w:rsidRDefault="004E6DCD">
      <w:pPr>
        <w:sectPr w:rsidR="004E6DCD">
          <w:type w:val="continuous"/>
          <w:pgSz w:w="11909" w:h="16838"/>
          <w:pgMar w:top="1440" w:right="2563" w:bottom="1787" w:left="3830" w:header="720" w:footer="720" w:gutter="0"/>
          <w:cols w:space="720"/>
        </w:sectPr>
      </w:pPr>
    </w:p>
    <w:p w:rsidR="004E6DCD" w:rsidRDefault="004E6DCD" w:rsidP="00902AF6">
      <w:pPr>
        <w:jc w:val="center"/>
        <w:rPr>
          <w:rFonts w:ascii="Arial" w:hAnsi="Arial" w:cs="Arial"/>
          <w:b/>
          <w:sz w:val="28"/>
          <w:szCs w:val="28"/>
          <w:u w:val="single"/>
        </w:rPr>
      </w:pPr>
      <w:r w:rsidRPr="001C0520">
        <w:rPr>
          <w:rFonts w:ascii="Arial" w:hAnsi="Arial" w:cs="Arial"/>
          <w:b/>
          <w:sz w:val="28"/>
          <w:szCs w:val="28"/>
          <w:u w:val="single"/>
        </w:rPr>
        <w:lastRenderedPageBreak/>
        <w:t>Symptom Care Flow Sheet Aide-mémoire</w:t>
      </w:r>
    </w:p>
    <w:p w:rsidR="00902AF6" w:rsidRPr="001C0520" w:rsidRDefault="00902AF6" w:rsidP="00902AF6">
      <w:pPr>
        <w:jc w:val="center"/>
        <w:rPr>
          <w:rFonts w:ascii="Arial" w:hAnsi="Arial" w:cs="Arial"/>
          <w:b/>
          <w:sz w:val="28"/>
          <w:szCs w:val="28"/>
          <w:u w:val="single"/>
        </w:rPr>
      </w:pPr>
    </w:p>
    <w:p w:rsidR="004E6DCD" w:rsidRPr="001C0520" w:rsidRDefault="00A41581" w:rsidP="00CF47B4">
      <w:pPr>
        <w:tabs>
          <w:tab w:val="left" w:pos="4950"/>
        </w:tabs>
        <w:rPr>
          <w:rFonts w:ascii="Arial" w:hAnsi="Arial" w:cs="Arial"/>
        </w:rPr>
      </w:pPr>
      <w:r>
        <w:rPr>
          <w:noProof/>
          <w:lang w:val="en-GB" w:eastAsia="en-GB"/>
        </w:rPr>
        <mc:AlternateContent>
          <mc:Choice Requires="wps">
            <w:drawing>
              <wp:anchor distT="0" distB="0" distL="114300" distR="114300" simplePos="0" relativeHeight="251821568" behindDoc="0" locked="0" layoutInCell="1" allowOverlap="1">
                <wp:simplePos x="0" y="0"/>
                <wp:positionH relativeFrom="column">
                  <wp:posOffset>457200</wp:posOffset>
                </wp:positionH>
                <wp:positionV relativeFrom="paragraph">
                  <wp:posOffset>135890</wp:posOffset>
                </wp:positionV>
                <wp:extent cx="1714500" cy="2540"/>
                <wp:effectExtent l="9525" t="12065" r="9525" b="13970"/>
                <wp:wrapNone/>
                <wp:docPr id="38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7pt" to="17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"/>
            </w:pict>
          </mc:Fallback>
        </mc:AlternateContent>
      </w:r>
      <w:r>
        <w:rPr>
          <w:noProof/>
          <w:lang w:val="en-GB" w:eastAsia="en-GB"/>
        </w:rPr>
        <mc:AlternateContent>
          <mc:Choice Requires="wps">
            <w:drawing>
              <wp:anchor distT="0" distB="0" distL="114300" distR="114300" simplePos="0" relativeHeight="251823616" behindDoc="0" locked="0" layoutInCell="1" allowOverlap="1">
                <wp:simplePos x="0" y="0"/>
                <wp:positionH relativeFrom="column">
                  <wp:posOffset>4800600</wp:posOffset>
                </wp:positionH>
                <wp:positionV relativeFrom="paragraph">
                  <wp:posOffset>135890</wp:posOffset>
                </wp:positionV>
                <wp:extent cx="685800" cy="2540"/>
                <wp:effectExtent l="9525" t="12065" r="9525" b="13970"/>
                <wp:wrapNone/>
                <wp:docPr id="38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7pt" to="6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eGAIAAC0EAAAOAAAAZHJzL2Uyb0RvYy54bWysU02P2yAQvVfqf0DcE9tZJ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"/>
            </w:pict>
          </mc:Fallback>
        </mc:AlternateContent>
      </w:r>
      <w:r>
        <w:rPr>
          <w:noProof/>
          <w:lang w:val="en-GB" w:eastAsia="en-GB"/>
        </w:rPr>
        <mc:AlternateContent>
          <mc:Choice Requires="wps">
            <w:drawing>
              <wp:anchor distT="0" distB="0" distL="114300" distR="114300" simplePos="0" relativeHeight="251822592" behindDoc="0" locked="0" layoutInCell="1" allowOverlap="1">
                <wp:simplePos x="0" y="0"/>
                <wp:positionH relativeFrom="column">
                  <wp:posOffset>3086100</wp:posOffset>
                </wp:positionH>
                <wp:positionV relativeFrom="paragraph">
                  <wp:posOffset>135890</wp:posOffset>
                </wp:positionV>
                <wp:extent cx="1028700" cy="0"/>
                <wp:effectExtent l="9525" t="12065" r="9525" b="6985"/>
                <wp:wrapNone/>
                <wp:docPr id="38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7pt" to="32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qP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"/>
            </w:pict>
          </mc:Fallback>
        </mc:AlternateContent>
      </w:r>
      <w:proofErr w:type="gramStart"/>
      <w:r w:rsidR="004E6DCD" w:rsidRPr="001C0520">
        <w:rPr>
          <w:rFonts w:ascii="Arial" w:hAnsi="Arial" w:cs="Arial"/>
        </w:rPr>
        <w:t>Name :</w:t>
      </w:r>
      <w:proofErr w:type="gramEnd"/>
      <w:r w:rsidR="004E6DCD" w:rsidRPr="001C0520">
        <w:rPr>
          <w:rFonts w:ascii="Arial" w:hAnsi="Arial" w:cs="Arial"/>
        </w:rPr>
        <w:t xml:space="preserve">                                              NHS Number: </w:t>
      </w:r>
      <w:r w:rsidR="004E6DCD" w:rsidRPr="001C0520">
        <w:rPr>
          <w:rFonts w:ascii="Arial" w:hAnsi="Arial" w:cs="Arial"/>
        </w:rPr>
        <w:tab/>
      </w:r>
      <w:r w:rsidR="004E6DCD" w:rsidRPr="001C0520">
        <w:rPr>
          <w:rFonts w:ascii="Arial" w:hAnsi="Arial" w:cs="Arial"/>
        </w:rPr>
        <w:tab/>
      </w:r>
      <w:r w:rsidR="004E6DCD" w:rsidRPr="001C0520">
        <w:rPr>
          <w:rFonts w:ascii="Arial" w:hAnsi="Arial" w:cs="Arial"/>
        </w:rPr>
        <w:tab/>
        <w:t xml:space="preserve"> Date/time:</w:t>
      </w:r>
    </w:p>
    <w:p w:rsidR="004E6DCD" w:rsidRPr="001C0520" w:rsidRDefault="004E6DCD" w:rsidP="00CF47B4">
      <w:pPr>
        <w:tabs>
          <w:tab w:val="left" w:pos="4950"/>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5544"/>
        <w:gridCol w:w="854"/>
      </w:tblGrid>
      <w:tr w:rsidR="004E6DCD" w:rsidRPr="0072246E" w:rsidTr="00252004">
        <w:trPr>
          <w:trHeight w:val="12360"/>
        </w:trPr>
        <w:tc>
          <w:tcPr>
            <w:tcW w:w="2124" w:type="dxa"/>
            <w:shd w:val="clear" w:color="auto" w:fill="CC99FF"/>
          </w:tcPr>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Appearance:</w:t>
            </w:r>
            <w:r w:rsidRPr="0072246E">
              <w:rPr>
                <w:rFonts w:ascii="Arial" w:hAnsi="Arial" w:cs="Arial"/>
              </w:rPr>
              <w:tab/>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Distress:</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Pain:</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Sleep Pattern:</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Communication:</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Conscious Level:</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Convulsions:</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 xml:space="preserve">Breathing: </w:t>
            </w:r>
          </w:p>
          <w:p w:rsidR="004E6DCD" w:rsidRPr="0072246E" w:rsidRDefault="004E6DCD" w:rsidP="00252004">
            <w:pPr>
              <w:rPr>
                <w:rFonts w:ascii="Arial" w:hAnsi="Arial" w:cs="Arial"/>
              </w:rPr>
            </w:pPr>
          </w:p>
          <w:p w:rsidR="004E6DCD" w:rsidRPr="0072246E" w:rsidRDefault="004E6DCD" w:rsidP="00252004">
            <w:pPr>
              <w:rPr>
                <w:rFonts w:ascii="Arial" w:hAnsi="Arial" w:cs="Arial"/>
              </w:rPr>
            </w:pPr>
            <w:proofErr w:type="spellStart"/>
            <w:r w:rsidRPr="0072246E">
              <w:rPr>
                <w:rFonts w:ascii="Arial" w:hAnsi="Arial" w:cs="Arial"/>
              </w:rPr>
              <w:t>Colour</w:t>
            </w:r>
            <w:proofErr w:type="spellEnd"/>
            <w:r w:rsidRPr="0072246E">
              <w:rPr>
                <w:rFonts w:ascii="Arial" w:hAnsi="Arial" w:cs="Arial"/>
              </w:rPr>
              <w:t>:</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Cough:</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Secretions:</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 xml:space="preserve">Feeding: </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 xml:space="preserve">Appetite: </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Vomiting:</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Mouth:</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Abdominal Pain:</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Bowels:</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Urinary Output:</w:t>
            </w:r>
          </w:p>
          <w:p w:rsidR="004E6DCD" w:rsidRPr="0072246E" w:rsidRDefault="004E6DCD" w:rsidP="00252004">
            <w:pPr>
              <w:rPr>
                <w:rFonts w:ascii="Arial" w:hAnsi="Arial" w:cs="Arial"/>
              </w:rPr>
            </w:pPr>
          </w:p>
          <w:p w:rsidR="004E6DCD" w:rsidRPr="0072246E" w:rsidRDefault="004E6DCD" w:rsidP="00252004">
            <w:pPr>
              <w:rPr>
                <w:rFonts w:ascii="Arial" w:hAnsi="Arial" w:cs="Arial"/>
              </w:rPr>
            </w:pP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Posture/Movement:</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Sensation:</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Skin:</w:t>
            </w:r>
            <w:r w:rsidRPr="0072246E">
              <w:rPr>
                <w:rFonts w:ascii="Arial" w:hAnsi="Arial" w:cs="Arial"/>
              </w:rPr>
              <w:tab/>
            </w:r>
          </w:p>
          <w:p w:rsidR="004E6DCD" w:rsidRPr="0072246E" w:rsidRDefault="004E6DCD" w:rsidP="00252004">
            <w:pPr>
              <w:rPr>
                <w:rFonts w:ascii="Arial" w:hAnsi="Arial" w:cs="Arial"/>
              </w:rPr>
            </w:pPr>
          </w:p>
          <w:p w:rsidR="004E6DCD" w:rsidRPr="0072246E" w:rsidRDefault="004E6DCD" w:rsidP="00252004">
            <w:pPr>
              <w:rPr>
                <w:rFonts w:ascii="Arial" w:hAnsi="Arial" w:cs="Arial"/>
              </w:rPr>
            </w:pPr>
          </w:p>
          <w:p w:rsidR="004E6DCD" w:rsidRPr="0072246E" w:rsidRDefault="004E6DCD" w:rsidP="00252004">
            <w:pPr>
              <w:rPr>
                <w:rFonts w:ascii="Arial" w:hAnsi="Arial" w:cs="Arial"/>
              </w:rPr>
            </w:pPr>
          </w:p>
        </w:tc>
        <w:tc>
          <w:tcPr>
            <w:tcW w:w="5544" w:type="dxa"/>
          </w:tcPr>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Same</w:t>
            </w:r>
            <w:r w:rsidRPr="0072246E">
              <w:rPr>
                <w:rFonts w:ascii="Arial" w:hAnsi="Arial" w:cs="Arial"/>
              </w:rPr>
              <w:tab/>
              <w:t xml:space="preserve">     Better      Worse      Well    Unwell</w:t>
            </w:r>
            <w:r w:rsidRPr="0072246E">
              <w:rPr>
                <w:rFonts w:ascii="Arial" w:hAnsi="Arial" w:cs="Arial"/>
              </w:rPr>
              <w:tab/>
              <w:t xml:space="preserve">     Ill </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Nil</w:t>
            </w:r>
            <w:r w:rsidRPr="0072246E">
              <w:rPr>
                <w:rFonts w:ascii="Arial" w:hAnsi="Arial" w:cs="Arial"/>
              </w:rPr>
              <w:tab/>
              <w:t xml:space="preserve">  Mild</w:t>
            </w:r>
            <w:r w:rsidRPr="0072246E">
              <w:rPr>
                <w:rFonts w:ascii="Arial" w:hAnsi="Arial" w:cs="Arial"/>
              </w:rPr>
              <w:tab/>
              <w:t xml:space="preserve">         Moderate       Severe</w:t>
            </w:r>
            <w:r w:rsidRPr="0072246E">
              <w:rPr>
                <w:rFonts w:ascii="Arial" w:hAnsi="Arial" w:cs="Arial"/>
              </w:rPr>
              <w:tab/>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Controlled</w:t>
            </w:r>
            <w:r w:rsidRPr="0072246E">
              <w:rPr>
                <w:rFonts w:ascii="Arial" w:hAnsi="Arial" w:cs="Arial"/>
              </w:rPr>
              <w:tab/>
              <w:t>Some Breakthrough</w:t>
            </w:r>
            <w:r w:rsidRPr="0072246E">
              <w:rPr>
                <w:rFonts w:ascii="Arial" w:hAnsi="Arial" w:cs="Arial"/>
              </w:rPr>
              <w:tab/>
              <w:t>Uncontrolled</w:t>
            </w:r>
            <w:r w:rsidRPr="0072246E">
              <w:rPr>
                <w:rFonts w:ascii="Arial" w:hAnsi="Arial" w:cs="Arial"/>
              </w:rPr>
              <w:tab/>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Normal</w:t>
            </w:r>
            <w:r w:rsidRPr="0072246E">
              <w:rPr>
                <w:rFonts w:ascii="Arial" w:hAnsi="Arial" w:cs="Arial"/>
              </w:rPr>
              <w:tab/>
              <w:t xml:space="preserve">          Changed </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Normal</w:t>
            </w:r>
            <w:r w:rsidRPr="0072246E">
              <w:rPr>
                <w:rFonts w:ascii="Arial" w:hAnsi="Arial" w:cs="Arial"/>
              </w:rPr>
              <w:tab/>
              <w:t xml:space="preserve">    Fluctuating</w:t>
            </w:r>
            <w:r w:rsidRPr="0072246E">
              <w:rPr>
                <w:rFonts w:ascii="Arial" w:hAnsi="Arial" w:cs="Arial"/>
              </w:rPr>
              <w:tab/>
              <w:t xml:space="preserve"> Deteriorating</w:t>
            </w:r>
            <w:r w:rsidRPr="0072246E">
              <w:rPr>
                <w:rFonts w:ascii="Arial" w:hAnsi="Arial" w:cs="Arial"/>
              </w:rPr>
              <w:tab/>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 xml:space="preserve">Normal </w:t>
            </w:r>
            <w:r w:rsidRPr="0072246E">
              <w:rPr>
                <w:rFonts w:ascii="Arial" w:hAnsi="Arial" w:cs="Arial"/>
              </w:rPr>
              <w:tab/>
              <w:t>Reduced</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N/A</w:t>
            </w:r>
            <w:r w:rsidRPr="0072246E">
              <w:rPr>
                <w:rFonts w:ascii="Arial" w:hAnsi="Arial" w:cs="Arial"/>
              </w:rPr>
              <w:tab/>
              <w:t xml:space="preserve">  Controlled</w:t>
            </w:r>
            <w:r w:rsidRPr="0072246E">
              <w:rPr>
                <w:rFonts w:ascii="Arial" w:hAnsi="Arial" w:cs="Arial"/>
              </w:rPr>
              <w:tab/>
              <w:t>Uncontrolled</w:t>
            </w:r>
            <w:r w:rsidRPr="0072246E">
              <w:rPr>
                <w:rFonts w:ascii="Arial" w:hAnsi="Arial" w:cs="Arial"/>
              </w:rPr>
              <w:tab/>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Normal</w:t>
            </w:r>
            <w:r w:rsidRPr="0072246E">
              <w:rPr>
                <w:rFonts w:ascii="Arial" w:hAnsi="Arial" w:cs="Arial"/>
              </w:rPr>
              <w:tab/>
              <w:t xml:space="preserve">     Abnormal</w:t>
            </w:r>
            <w:r w:rsidRPr="0072246E">
              <w:rPr>
                <w:rFonts w:ascii="Arial" w:hAnsi="Arial" w:cs="Arial"/>
              </w:rPr>
              <w:tab/>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Normal    Pale      Mottled       Cyanosed</w:t>
            </w:r>
            <w:r w:rsidRPr="0072246E">
              <w:rPr>
                <w:rFonts w:ascii="Arial" w:hAnsi="Arial" w:cs="Arial"/>
              </w:rPr>
              <w:tab/>
              <w:t>Flushed</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Nil</w:t>
            </w:r>
            <w:r w:rsidRPr="0072246E">
              <w:rPr>
                <w:rFonts w:ascii="Arial" w:hAnsi="Arial" w:cs="Arial"/>
              </w:rPr>
              <w:tab/>
              <w:t>Occasional</w:t>
            </w:r>
            <w:r w:rsidRPr="0072246E">
              <w:rPr>
                <w:rFonts w:ascii="Arial" w:hAnsi="Arial" w:cs="Arial"/>
              </w:rPr>
              <w:tab/>
              <w:t>Frequent      Unable to cough</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 xml:space="preserve">Normal </w:t>
            </w:r>
            <w:r w:rsidRPr="0072246E">
              <w:rPr>
                <w:rFonts w:ascii="Arial" w:hAnsi="Arial" w:cs="Arial"/>
              </w:rPr>
              <w:tab/>
              <w:t>Productive</w:t>
            </w:r>
            <w:r w:rsidRPr="0072246E">
              <w:rPr>
                <w:rFonts w:ascii="Arial" w:hAnsi="Arial" w:cs="Arial"/>
              </w:rPr>
              <w:tab/>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Nil Orally</w:t>
            </w:r>
            <w:r w:rsidRPr="0072246E">
              <w:rPr>
                <w:rFonts w:ascii="Arial" w:hAnsi="Arial" w:cs="Arial"/>
              </w:rPr>
              <w:tab/>
              <w:t>Oral</w:t>
            </w:r>
            <w:r w:rsidRPr="0072246E">
              <w:rPr>
                <w:rFonts w:ascii="Arial" w:hAnsi="Arial" w:cs="Arial"/>
              </w:rPr>
              <w:tab/>
              <w:t>Tube Fed</w:t>
            </w:r>
            <w:r w:rsidRPr="0072246E">
              <w:rPr>
                <w:rFonts w:ascii="Arial" w:hAnsi="Arial" w:cs="Arial"/>
              </w:rPr>
              <w:tab/>
            </w:r>
            <w:r w:rsidRPr="0072246E">
              <w:rPr>
                <w:rFonts w:ascii="Arial" w:hAnsi="Arial" w:cs="Arial"/>
              </w:rPr>
              <w:tab/>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 xml:space="preserve">Normal  </w:t>
            </w:r>
            <w:r w:rsidRPr="0072246E">
              <w:rPr>
                <w:rFonts w:ascii="Arial" w:hAnsi="Arial" w:cs="Arial"/>
              </w:rPr>
              <w:tab/>
              <w:t>Increased</w:t>
            </w:r>
            <w:r w:rsidRPr="0072246E">
              <w:rPr>
                <w:rFonts w:ascii="Arial" w:hAnsi="Arial" w:cs="Arial"/>
              </w:rPr>
              <w:tab/>
              <w:t>Decreased</w:t>
            </w:r>
            <w:r w:rsidRPr="0072246E">
              <w:rPr>
                <w:rFonts w:ascii="Arial" w:hAnsi="Arial" w:cs="Arial"/>
              </w:rPr>
              <w:tab/>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Nil</w:t>
            </w:r>
            <w:r w:rsidRPr="0072246E">
              <w:rPr>
                <w:rFonts w:ascii="Arial" w:hAnsi="Arial" w:cs="Arial"/>
              </w:rPr>
              <w:tab/>
              <w:t>Nausea</w:t>
            </w:r>
            <w:r w:rsidRPr="0072246E">
              <w:rPr>
                <w:rFonts w:ascii="Arial" w:hAnsi="Arial" w:cs="Arial"/>
              </w:rPr>
              <w:tab/>
              <w:t xml:space="preserve">Occasional </w:t>
            </w:r>
            <w:r w:rsidRPr="0072246E">
              <w:rPr>
                <w:rFonts w:ascii="Arial" w:hAnsi="Arial" w:cs="Arial"/>
              </w:rPr>
              <w:tab/>
              <w:t>Frequent</w:t>
            </w:r>
            <w:r w:rsidRPr="0072246E">
              <w:rPr>
                <w:rFonts w:ascii="Arial" w:hAnsi="Arial" w:cs="Arial"/>
              </w:rPr>
              <w:tab/>
            </w:r>
            <w:r w:rsidRPr="0072246E">
              <w:rPr>
                <w:rFonts w:ascii="Arial" w:hAnsi="Arial" w:cs="Arial"/>
              </w:rPr>
              <w:tab/>
            </w:r>
            <w:r w:rsidRPr="0072246E">
              <w:rPr>
                <w:rFonts w:ascii="Arial" w:hAnsi="Arial" w:cs="Arial"/>
              </w:rPr>
              <w:tab/>
            </w:r>
            <w:r w:rsidRPr="0072246E">
              <w:rPr>
                <w:rFonts w:ascii="Arial" w:hAnsi="Arial" w:cs="Arial"/>
              </w:rPr>
              <w:tab/>
            </w:r>
            <w:r w:rsidRPr="0072246E">
              <w:rPr>
                <w:rFonts w:ascii="Arial" w:hAnsi="Arial" w:cs="Arial"/>
              </w:rPr>
              <w:tab/>
            </w:r>
            <w:r w:rsidRPr="0072246E">
              <w:rPr>
                <w:rFonts w:ascii="Arial" w:hAnsi="Arial" w:cs="Arial"/>
              </w:rPr>
              <w:tab/>
            </w:r>
            <w:r w:rsidRPr="0072246E">
              <w:rPr>
                <w:rFonts w:ascii="Arial" w:hAnsi="Arial" w:cs="Arial"/>
              </w:rPr>
              <w:tab/>
            </w:r>
          </w:p>
          <w:p w:rsidR="004E6DCD" w:rsidRPr="0072246E" w:rsidRDefault="004E6DCD" w:rsidP="00252004">
            <w:pPr>
              <w:rPr>
                <w:rFonts w:ascii="Arial" w:hAnsi="Arial" w:cs="Arial"/>
              </w:rPr>
            </w:pPr>
            <w:r w:rsidRPr="0072246E">
              <w:rPr>
                <w:rFonts w:ascii="Arial" w:hAnsi="Arial" w:cs="Arial"/>
              </w:rPr>
              <w:t xml:space="preserve">Moist </w:t>
            </w:r>
            <w:r w:rsidRPr="0072246E">
              <w:rPr>
                <w:rFonts w:ascii="Arial" w:hAnsi="Arial" w:cs="Arial"/>
              </w:rPr>
              <w:tab/>
              <w:t>Dry</w:t>
            </w:r>
            <w:r w:rsidRPr="0072246E">
              <w:rPr>
                <w:rFonts w:ascii="Arial" w:hAnsi="Arial" w:cs="Arial"/>
              </w:rPr>
              <w:tab/>
              <w:t>Sore</w:t>
            </w:r>
            <w:r w:rsidRPr="0072246E">
              <w:rPr>
                <w:rFonts w:ascii="Arial" w:hAnsi="Arial" w:cs="Arial"/>
              </w:rPr>
              <w:tab/>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Nil</w:t>
            </w:r>
            <w:r w:rsidRPr="0072246E">
              <w:rPr>
                <w:rFonts w:ascii="Arial" w:hAnsi="Arial" w:cs="Arial"/>
              </w:rPr>
              <w:tab/>
              <w:t>Occasional</w:t>
            </w:r>
            <w:r w:rsidRPr="0072246E">
              <w:rPr>
                <w:rFonts w:ascii="Arial" w:hAnsi="Arial" w:cs="Arial"/>
              </w:rPr>
              <w:tab/>
              <w:t>Frequent      Distention</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&lt;1</w:t>
            </w:r>
            <w:r w:rsidRPr="0072246E">
              <w:rPr>
                <w:rFonts w:ascii="Arial" w:hAnsi="Arial" w:cs="Arial"/>
              </w:rPr>
              <w:tab/>
              <w:t xml:space="preserve">  2</w:t>
            </w:r>
            <w:r w:rsidRPr="0072246E">
              <w:rPr>
                <w:rFonts w:ascii="Arial" w:hAnsi="Arial" w:cs="Arial"/>
              </w:rPr>
              <w:tab/>
              <w:t xml:space="preserve">        3</w:t>
            </w:r>
            <w:r w:rsidRPr="0072246E">
              <w:rPr>
                <w:rFonts w:ascii="Arial" w:hAnsi="Arial" w:cs="Arial"/>
              </w:rPr>
              <w:tab/>
            </w:r>
            <w:r w:rsidRPr="0072246E">
              <w:rPr>
                <w:rFonts w:ascii="Arial" w:hAnsi="Arial" w:cs="Arial"/>
              </w:rPr>
              <w:tab/>
              <w:t>4</w:t>
            </w:r>
            <w:r w:rsidRPr="0072246E">
              <w:rPr>
                <w:rFonts w:ascii="Arial" w:hAnsi="Arial" w:cs="Arial"/>
              </w:rPr>
              <w:tab/>
              <w:t>&gt;5</w:t>
            </w:r>
            <w:r w:rsidRPr="0072246E">
              <w:rPr>
                <w:rFonts w:ascii="Arial" w:hAnsi="Arial" w:cs="Arial"/>
              </w:rPr>
              <w:tab/>
            </w:r>
            <w:r w:rsidRPr="0072246E">
              <w:rPr>
                <w:rFonts w:ascii="Arial" w:hAnsi="Arial" w:cs="Arial"/>
              </w:rPr>
              <w:tab/>
            </w:r>
            <w:r w:rsidRPr="0072246E">
              <w:rPr>
                <w:rFonts w:ascii="Arial" w:hAnsi="Arial" w:cs="Arial"/>
              </w:rPr>
              <w:tab/>
            </w:r>
            <w:r w:rsidRPr="0072246E">
              <w:rPr>
                <w:rFonts w:ascii="Arial" w:hAnsi="Arial" w:cs="Arial"/>
              </w:rPr>
              <w:tab/>
            </w:r>
            <w:r w:rsidRPr="0072246E">
              <w:rPr>
                <w:rFonts w:ascii="Arial" w:hAnsi="Arial" w:cs="Arial"/>
              </w:rPr>
              <w:tab/>
            </w:r>
            <w:r w:rsidRPr="0072246E">
              <w:rPr>
                <w:rFonts w:ascii="Arial" w:hAnsi="Arial" w:cs="Arial"/>
              </w:rPr>
              <w:tab/>
            </w:r>
            <w:r w:rsidRPr="0072246E">
              <w:rPr>
                <w:rFonts w:ascii="Arial" w:hAnsi="Arial" w:cs="Arial"/>
              </w:rPr>
              <w:tab/>
            </w:r>
          </w:p>
          <w:p w:rsidR="004E6DCD" w:rsidRPr="0072246E" w:rsidRDefault="004E6DCD" w:rsidP="00252004">
            <w:pPr>
              <w:rPr>
                <w:rFonts w:ascii="Arial" w:hAnsi="Arial" w:cs="Arial"/>
              </w:rPr>
            </w:pPr>
            <w:r w:rsidRPr="0072246E">
              <w:rPr>
                <w:rFonts w:ascii="Arial" w:hAnsi="Arial" w:cs="Arial"/>
              </w:rPr>
              <w:t>Continent   Incontinent    Dysuria Retention  Catheter</w:t>
            </w:r>
            <w:r w:rsidRPr="0072246E">
              <w:rPr>
                <w:rFonts w:ascii="Arial" w:hAnsi="Arial" w:cs="Arial"/>
              </w:rPr>
              <w:tab/>
            </w:r>
          </w:p>
          <w:p w:rsidR="004E6DCD" w:rsidRPr="0072246E" w:rsidRDefault="004E6DCD" w:rsidP="00252004">
            <w:pPr>
              <w:rPr>
                <w:rFonts w:ascii="Arial" w:hAnsi="Arial" w:cs="Arial"/>
              </w:rPr>
            </w:pPr>
            <w:r w:rsidRPr="0072246E">
              <w:rPr>
                <w:rFonts w:ascii="Arial" w:hAnsi="Arial" w:cs="Arial"/>
              </w:rPr>
              <w:t>Good Volume</w:t>
            </w:r>
            <w:r w:rsidRPr="0072246E">
              <w:rPr>
                <w:rFonts w:ascii="Arial" w:hAnsi="Arial" w:cs="Arial"/>
              </w:rPr>
              <w:tab/>
              <w:t xml:space="preserve">   &lt; than usual</w:t>
            </w:r>
            <w:r w:rsidRPr="0072246E">
              <w:rPr>
                <w:rFonts w:ascii="Arial" w:hAnsi="Arial" w:cs="Arial"/>
              </w:rPr>
              <w:tab/>
              <w:t xml:space="preserve">       &gt;than usual</w:t>
            </w:r>
            <w:r w:rsidRPr="0072246E">
              <w:rPr>
                <w:rFonts w:ascii="Arial" w:hAnsi="Arial" w:cs="Arial"/>
              </w:rPr>
              <w:tab/>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 xml:space="preserve">Normal </w:t>
            </w:r>
            <w:r w:rsidRPr="0072246E">
              <w:rPr>
                <w:rFonts w:ascii="Arial" w:hAnsi="Arial" w:cs="Arial"/>
              </w:rPr>
              <w:tab/>
              <w:t>Reduced</w:t>
            </w:r>
            <w:r w:rsidRPr="0072246E">
              <w:rPr>
                <w:rFonts w:ascii="Arial" w:hAnsi="Arial" w:cs="Arial"/>
              </w:rPr>
              <w:tab/>
              <w:t>Spasm</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 xml:space="preserve">Reduced </w:t>
            </w:r>
            <w:r w:rsidRPr="0072246E">
              <w:rPr>
                <w:rFonts w:ascii="Arial" w:hAnsi="Arial" w:cs="Arial"/>
              </w:rPr>
              <w:tab/>
              <w:t xml:space="preserve">Normal  </w:t>
            </w:r>
            <w:r w:rsidRPr="0072246E">
              <w:rPr>
                <w:rFonts w:ascii="Arial" w:hAnsi="Arial" w:cs="Arial"/>
              </w:rPr>
              <w:tab/>
              <w:t>Hypersensitive</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Dry</w:t>
            </w:r>
            <w:r w:rsidRPr="0072246E">
              <w:rPr>
                <w:rFonts w:ascii="Arial" w:hAnsi="Arial" w:cs="Arial"/>
              </w:rPr>
              <w:tab/>
              <w:t>Normal</w:t>
            </w:r>
            <w:r w:rsidRPr="0072246E">
              <w:rPr>
                <w:rFonts w:ascii="Arial" w:hAnsi="Arial" w:cs="Arial"/>
              </w:rPr>
              <w:tab/>
              <w:t xml:space="preserve">        Sore</w:t>
            </w:r>
            <w:r w:rsidRPr="0072246E">
              <w:rPr>
                <w:rFonts w:ascii="Arial" w:hAnsi="Arial" w:cs="Arial"/>
              </w:rPr>
              <w:tab/>
              <w:t>Itchy</w:t>
            </w:r>
            <w:r w:rsidRPr="0072246E">
              <w:rPr>
                <w:rFonts w:ascii="Arial" w:hAnsi="Arial" w:cs="Arial"/>
              </w:rPr>
              <w:tab/>
            </w:r>
            <w:r w:rsidRPr="0072246E">
              <w:rPr>
                <w:rFonts w:ascii="Arial" w:hAnsi="Arial" w:cs="Arial"/>
              </w:rPr>
              <w:tab/>
            </w:r>
            <w:proofErr w:type="spellStart"/>
            <w:r w:rsidRPr="0072246E">
              <w:rPr>
                <w:rFonts w:ascii="Arial" w:hAnsi="Arial" w:cs="Arial"/>
              </w:rPr>
              <w:t>Oedema</w:t>
            </w:r>
            <w:proofErr w:type="spellEnd"/>
            <w:r w:rsidRPr="0072246E">
              <w:rPr>
                <w:rFonts w:ascii="Arial" w:hAnsi="Arial" w:cs="Arial"/>
              </w:rPr>
              <w:t xml:space="preserve"> </w:t>
            </w:r>
          </w:p>
          <w:p w:rsidR="004E6DCD" w:rsidRPr="0072246E" w:rsidRDefault="004E6DCD" w:rsidP="00252004">
            <w:pPr>
              <w:rPr>
                <w:rFonts w:ascii="Arial" w:hAnsi="Arial" w:cs="Arial"/>
              </w:rPr>
            </w:pPr>
          </w:p>
          <w:p w:rsidR="004E6DCD" w:rsidRPr="0072246E" w:rsidRDefault="004E6DCD" w:rsidP="00252004">
            <w:pPr>
              <w:rPr>
                <w:rFonts w:ascii="Arial" w:hAnsi="Arial" w:cs="Arial"/>
              </w:rPr>
            </w:pPr>
            <w:r w:rsidRPr="0072246E">
              <w:rPr>
                <w:rFonts w:ascii="Arial" w:hAnsi="Arial" w:cs="Arial"/>
              </w:rPr>
              <w:t xml:space="preserve">Intact / Broken    Risk Assessment  </w:t>
            </w:r>
            <w:r w:rsidRPr="0072246E">
              <w:rPr>
                <w:rFonts w:ascii="Arial" w:hAnsi="Arial" w:cs="Arial"/>
              </w:rPr>
              <w:tab/>
              <w:t>Yes/No</w:t>
            </w:r>
          </w:p>
        </w:tc>
        <w:tc>
          <w:tcPr>
            <w:tcW w:w="854" w:type="dxa"/>
          </w:tcPr>
          <w:p w:rsidR="004E6DCD" w:rsidRPr="0072246E" w:rsidRDefault="004E6DCD" w:rsidP="00252004">
            <w:pPr>
              <w:rPr>
                <w:rFonts w:ascii="Arial" w:hAnsi="Arial" w:cs="Arial"/>
              </w:rPr>
            </w:pPr>
          </w:p>
        </w:tc>
      </w:tr>
    </w:tbl>
    <w:p w:rsidR="004E6DCD" w:rsidRDefault="004E6DCD">
      <w:pPr>
        <w:spacing w:before="3" w:line="319" w:lineRule="exact"/>
        <w:jc w:val="center"/>
        <w:textAlignment w:val="baseline"/>
        <w:rPr>
          <w:rFonts w:ascii="Arial" w:hAnsi="Arial"/>
          <w:b/>
          <w:color w:val="000000"/>
          <w:sz w:val="28"/>
          <w:u w:val="single"/>
        </w:rPr>
      </w:pPr>
    </w:p>
    <w:p w:rsidR="004E6DCD" w:rsidRDefault="004E6DCD">
      <w:pPr>
        <w:spacing w:before="3" w:line="319" w:lineRule="exact"/>
        <w:jc w:val="center"/>
        <w:textAlignment w:val="baseline"/>
        <w:rPr>
          <w:rFonts w:ascii="Arial" w:hAnsi="Arial"/>
          <w:b/>
          <w:color w:val="000000"/>
          <w:sz w:val="28"/>
          <w:u w:val="single"/>
        </w:rPr>
      </w:pPr>
    </w:p>
    <w:p w:rsidR="004E6DCD" w:rsidRDefault="004E6DCD" w:rsidP="00805E9A">
      <w:pPr>
        <w:tabs>
          <w:tab w:val="left" w:pos="7848"/>
        </w:tabs>
        <w:spacing w:before="10" w:line="224" w:lineRule="exact"/>
        <w:ind w:left="144"/>
        <w:textAlignment w:val="baseline"/>
        <w:rPr>
          <w:rFonts w:ascii="Arial" w:hAnsi="Arial"/>
          <w:color w:val="000000"/>
          <w:sz w:val="20"/>
        </w:rPr>
      </w:pPr>
    </w:p>
    <w:p w:rsidR="004E6DCD" w:rsidRDefault="004E6DCD">
      <w:pPr>
        <w:spacing w:before="3" w:line="319" w:lineRule="exact"/>
        <w:jc w:val="center"/>
        <w:textAlignment w:val="baseline"/>
        <w:rPr>
          <w:rFonts w:ascii="Arial" w:hAnsi="Arial"/>
          <w:b/>
          <w:color w:val="000000"/>
          <w:sz w:val="28"/>
          <w:u w:val="single"/>
        </w:rPr>
      </w:pPr>
    </w:p>
    <w:p w:rsidR="004E6DCD" w:rsidRDefault="004E6DCD">
      <w:pPr>
        <w:spacing w:before="3" w:line="319" w:lineRule="exact"/>
        <w:jc w:val="center"/>
        <w:textAlignment w:val="baseline"/>
        <w:rPr>
          <w:rFonts w:ascii="Arial" w:hAnsi="Arial"/>
          <w:b/>
          <w:color w:val="000000"/>
          <w:sz w:val="28"/>
          <w:u w:val="single"/>
        </w:rPr>
      </w:pPr>
      <w:r>
        <w:rPr>
          <w:rFonts w:ascii="Arial" w:hAnsi="Arial"/>
          <w:b/>
          <w:color w:val="000000"/>
          <w:sz w:val="28"/>
          <w:u w:val="single"/>
        </w:rPr>
        <w:t xml:space="preserve">Parents Symptom Control Information </w:t>
      </w:r>
    </w:p>
    <w:p w:rsidR="004E6DCD" w:rsidRDefault="004E6DCD">
      <w:pPr>
        <w:spacing w:before="650" w:line="273" w:lineRule="exact"/>
        <w:ind w:left="144" w:right="144"/>
        <w:jc w:val="both"/>
        <w:textAlignment w:val="baseline"/>
        <w:rPr>
          <w:rFonts w:ascii="Arial" w:hAnsi="Arial"/>
          <w:color w:val="000000"/>
          <w:sz w:val="24"/>
        </w:rPr>
      </w:pPr>
      <w:r>
        <w:rPr>
          <w:rFonts w:ascii="Arial" w:hAnsi="Arial"/>
          <w:color w:val="000000"/>
          <w:sz w:val="24"/>
        </w:rPr>
        <w:t>Parents tell us how important it is to have written information to support their understanding of their child’s condition and its symptoms, actual or anticipated, and of the approach that will be taken to manage them.</w:t>
      </w:r>
    </w:p>
    <w:p w:rsidR="004E6DCD" w:rsidRDefault="004E6DCD">
      <w:pPr>
        <w:spacing w:before="278" w:line="276" w:lineRule="exact"/>
        <w:ind w:left="144" w:right="144"/>
        <w:jc w:val="both"/>
        <w:textAlignment w:val="baseline"/>
        <w:rPr>
          <w:rFonts w:ascii="Arial" w:hAnsi="Arial"/>
          <w:color w:val="000000"/>
          <w:spacing w:val="-1"/>
          <w:sz w:val="24"/>
        </w:rPr>
      </w:pPr>
      <w:r>
        <w:rPr>
          <w:rFonts w:ascii="Arial" w:hAnsi="Arial"/>
          <w:color w:val="000000"/>
          <w:spacing w:val="-1"/>
          <w:sz w:val="24"/>
        </w:rPr>
        <w:t>A resource developed by CCLG to support parents can be found in the front cover of this toolkit. It is entitled ‘Managing Symptoms at Home’. The relevant sections can be photocopied and given to the parents at their pace, when they are ready to hear more about their child’s symptoms and their management.</w:t>
      </w:r>
    </w:p>
    <w:p w:rsidR="004E6DCD" w:rsidRDefault="004E6DCD">
      <w:pPr>
        <w:spacing w:before="278" w:line="274" w:lineRule="exact"/>
        <w:ind w:left="144" w:right="144"/>
        <w:jc w:val="both"/>
        <w:textAlignment w:val="baseline"/>
        <w:rPr>
          <w:rFonts w:ascii="Arial" w:hAnsi="Arial"/>
          <w:color w:val="000000"/>
          <w:sz w:val="24"/>
        </w:rPr>
      </w:pPr>
      <w:r>
        <w:rPr>
          <w:rFonts w:ascii="Arial" w:hAnsi="Arial"/>
          <w:color w:val="000000"/>
          <w:sz w:val="24"/>
        </w:rPr>
        <w:t>Be selective as to the sections you give to the family, as not all will be relevant to all children.</w:t>
      </w:r>
    </w:p>
    <w:p w:rsidR="004E6DCD" w:rsidRDefault="004E6DCD">
      <w:pPr>
        <w:spacing w:before="274" w:line="278" w:lineRule="exact"/>
        <w:ind w:left="144" w:right="144"/>
        <w:jc w:val="both"/>
        <w:textAlignment w:val="baseline"/>
        <w:rPr>
          <w:rFonts w:ascii="Arial" w:hAnsi="Arial"/>
          <w:color w:val="000000"/>
          <w:sz w:val="24"/>
        </w:rPr>
      </w:pPr>
      <w:r>
        <w:rPr>
          <w:rFonts w:ascii="Arial" w:hAnsi="Arial"/>
          <w:color w:val="000000"/>
          <w:sz w:val="24"/>
        </w:rPr>
        <w:t xml:space="preserve">The booklet has been written with Oncology conditions in mind, but there are aspects that will support parents of children with </w:t>
      </w:r>
      <w:proofErr w:type="spellStart"/>
      <w:r>
        <w:rPr>
          <w:rFonts w:ascii="Arial" w:hAnsi="Arial"/>
          <w:color w:val="000000"/>
          <w:sz w:val="24"/>
        </w:rPr>
        <w:t>non oncological</w:t>
      </w:r>
      <w:proofErr w:type="spellEnd"/>
      <w:r>
        <w:rPr>
          <w:rFonts w:ascii="Arial" w:hAnsi="Arial"/>
          <w:color w:val="000000"/>
          <w:sz w:val="24"/>
        </w:rPr>
        <w:t xml:space="preserve"> conditions.</w:t>
      </w:r>
    </w:p>
    <w:p w:rsidR="004E6DCD" w:rsidRDefault="004E6DCD">
      <w:pPr>
        <w:spacing w:before="278" w:line="275" w:lineRule="exact"/>
        <w:ind w:left="144" w:right="144"/>
        <w:jc w:val="both"/>
        <w:textAlignment w:val="baseline"/>
        <w:rPr>
          <w:rFonts w:ascii="Arial" w:hAnsi="Arial"/>
          <w:color w:val="000000"/>
          <w:sz w:val="24"/>
        </w:rPr>
      </w:pPr>
      <w:r>
        <w:rPr>
          <w:rFonts w:ascii="Arial" w:hAnsi="Arial"/>
          <w:color w:val="000000"/>
          <w:sz w:val="24"/>
        </w:rPr>
        <w:t>Make sure that you discuss the symptoms and their management with the family. The document is a supportive, supplementary tool, not a substitute for face to face discussion. Used appropriately, families will feel more in control of the situations they may have to face.</w:t>
      </w:r>
    </w:p>
    <w:p w:rsidR="004E6DCD" w:rsidRDefault="004E6DCD">
      <w:pPr>
        <w:sectPr w:rsidR="004E6DCD">
          <w:pgSz w:w="11909" w:h="16838"/>
          <w:pgMar w:top="1440" w:right="1632" w:bottom="548" w:left="1637" w:header="720" w:footer="720" w:gutter="0"/>
          <w:cols w:space="720"/>
        </w:sectPr>
      </w:pPr>
    </w:p>
    <w:p w:rsidR="004E6DCD" w:rsidRDefault="004E6DCD">
      <w:pPr>
        <w:spacing w:before="3" w:line="325" w:lineRule="exact"/>
        <w:jc w:val="center"/>
        <w:textAlignment w:val="baseline"/>
        <w:rPr>
          <w:rFonts w:ascii="Arial" w:hAnsi="Arial"/>
          <w:b/>
          <w:color w:val="000000"/>
          <w:sz w:val="28"/>
          <w:u w:val="single"/>
        </w:rPr>
      </w:pPr>
      <w:r>
        <w:rPr>
          <w:rFonts w:ascii="Arial" w:hAnsi="Arial"/>
          <w:b/>
          <w:color w:val="000000"/>
          <w:sz w:val="28"/>
          <w:u w:val="single"/>
        </w:rPr>
        <w:lastRenderedPageBreak/>
        <w:t xml:space="preserve">Algorithms </w:t>
      </w:r>
    </w:p>
    <w:p w:rsidR="004E6DCD" w:rsidRDefault="004E6DCD">
      <w:pPr>
        <w:spacing w:before="2" w:line="325" w:lineRule="exact"/>
        <w:jc w:val="center"/>
        <w:textAlignment w:val="baseline"/>
        <w:rPr>
          <w:rFonts w:ascii="Arial" w:hAnsi="Arial"/>
          <w:b/>
          <w:color w:val="000000"/>
          <w:sz w:val="28"/>
          <w:u w:val="single"/>
        </w:rPr>
      </w:pPr>
      <w:proofErr w:type="gramStart"/>
      <w:r>
        <w:rPr>
          <w:rFonts w:ascii="Arial" w:hAnsi="Arial"/>
          <w:b/>
          <w:color w:val="000000"/>
          <w:sz w:val="28"/>
          <w:u w:val="single"/>
        </w:rPr>
        <w:t>to</w:t>
      </w:r>
      <w:proofErr w:type="gramEnd"/>
      <w:r>
        <w:rPr>
          <w:rFonts w:ascii="Arial" w:hAnsi="Arial"/>
          <w:b/>
          <w:color w:val="000000"/>
          <w:sz w:val="28"/>
          <w:u w:val="single"/>
        </w:rPr>
        <w:t xml:space="preserve"> Support Urgent Symptom Management Out of Hours</w:t>
      </w:r>
    </w:p>
    <w:p w:rsidR="004E6DCD" w:rsidRDefault="004E6DCD">
      <w:pPr>
        <w:spacing w:before="318" w:line="273" w:lineRule="exact"/>
        <w:ind w:left="144" w:right="144"/>
        <w:jc w:val="both"/>
        <w:textAlignment w:val="baseline"/>
        <w:rPr>
          <w:rFonts w:ascii="Arial" w:hAnsi="Arial"/>
          <w:color w:val="000000"/>
          <w:sz w:val="24"/>
        </w:rPr>
      </w:pPr>
      <w:r>
        <w:rPr>
          <w:rFonts w:ascii="Arial" w:hAnsi="Arial"/>
          <w:color w:val="000000"/>
          <w:sz w:val="24"/>
        </w:rPr>
        <w:t>The following algorithms have been developed to support urgent decisions that may need to be taken to manage symptoms effectively out of hours when specialist advice is not readily available, in end of life care.</w:t>
      </w:r>
    </w:p>
    <w:p w:rsidR="004E6DCD" w:rsidRDefault="004E6DCD">
      <w:pPr>
        <w:spacing w:before="274" w:line="278" w:lineRule="exact"/>
        <w:ind w:left="144" w:right="144"/>
        <w:jc w:val="both"/>
        <w:textAlignment w:val="baseline"/>
        <w:rPr>
          <w:rFonts w:ascii="Arial" w:hAnsi="Arial"/>
          <w:color w:val="000000"/>
          <w:sz w:val="24"/>
        </w:rPr>
      </w:pPr>
      <w:r>
        <w:rPr>
          <w:rFonts w:ascii="Arial" w:hAnsi="Arial"/>
          <w:color w:val="000000"/>
          <w:sz w:val="24"/>
        </w:rPr>
        <w:t>They provide a guide to the approach to the symptom management and to the possibilities for drug choice and other means of symptom management.</w:t>
      </w:r>
    </w:p>
    <w:p w:rsidR="004E6DCD" w:rsidRDefault="004E6DCD">
      <w:pPr>
        <w:spacing w:before="278" w:line="274" w:lineRule="exact"/>
        <w:ind w:left="144" w:right="144"/>
        <w:jc w:val="both"/>
        <w:textAlignment w:val="baseline"/>
        <w:rPr>
          <w:rFonts w:ascii="Arial" w:hAnsi="Arial"/>
          <w:color w:val="000000"/>
          <w:sz w:val="24"/>
        </w:rPr>
      </w:pPr>
      <w:r>
        <w:rPr>
          <w:rFonts w:ascii="Arial" w:hAnsi="Arial"/>
          <w:color w:val="000000"/>
          <w:sz w:val="24"/>
        </w:rPr>
        <w:t>Where a drug is to be considered, its dosages can</w:t>
      </w:r>
      <w:r w:rsidR="001461D7">
        <w:rPr>
          <w:rFonts w:ascii="Arial" w:hAnsi="Arial"/>
          <w:color w:val="000000"/>
          <w:sz w:val="24"/>
        </w:rPr>
        <w:t xml:space="preserve"> be found in the APPM 2015 or the BNF for </w:t>
      </w:r>
      <w:proofErr w:type="gramStart"/>
      <w:r w:rsidR="001461D7">
        <w:rPr>
          <w:rFonts w:ascii="Arial" w:hAnsi="Arial"/>
          <w:color w:val="000000"/>
          <w:sz w:val="24"/>
        </w:rPr>
        <w:t>children .</w:t>
      </w:r>
      <w:proofErr w:type="gramEnd"/>
    </w:p>
    <w:p w:rsidR="004E6DCD" w:rsidRDefault="004E6DCD">
      <w:pPr>
        <w:spacing w:before="278" w:line="276" w:lineRule="exact"/>
        <w:ind w:left="144" w:right="144"/>
        <w:jc w:val="both"/>
        <w:textAlignment w:val="baseline"/>
        <w:rPr>
          <w:rFonts w:ascii="Arial" w:hAnsi="Arial"/>
          <w:color w:val="000000"/>
          <w:sz w:val="24"/>
        </w:rPr>
      </w:pPr>
      <w:proofErr w:type="gramStart"/>
      <w:r>
        <w:rPr>
          <w:rFonts w:ascii="Arial" w:hAnsi="Arial"/>
          <w:color w:val="000000"/>
          <w:sz w:val="24"/>
        </w:rPr>
        <w:t>Wherever possible symptoms should be anticipated both in terms of how to manage them and in terms of the drugs that would be required to do so.</w:t>
      </w:r>
      <w:proofErr w:type="gramEnd"/>
      <w:r>
        <w:rPr>
          <w:rFonts w:ascii="Arial" w:hAnsi="Arial"/>
          <w:color w:val="000000"/>
          <w:sz w:val="24"/>
        </w:rPr>
        <w:t xml:space="preserve"> The advice within the algorithms acts as supplementary information at times of unexpected events that may at times occur in end of life care.</w:t>
      </w:r>
    </w:p>
    <w:p w:rsidR="004E6DCD" w:rsidRDefault="004E6DCD">
      <w:pPr>
        <w:spacing w:before="276" w:line="276" w:lineRule="exact"/>
        <w:ind w:left="144" w:right="144"/>
        <w:jc w:val="both"/>
        <w:textAlignment w:val="baseline"/>
        <w:rPr>
          <w:rFonts w:ascii="Arial" w:hAnsi="Arial"/>
          <w:color w:val="000000"/>
          <w:sz w:val="24"/>
        </w:rPr>
      </w:pPr>
      <w:r>
        <w:rPr>
          <w:rFonts w:ascii="Arial" w:hAnsi="Arial"/>
          <w:color w:val="000000"/>
          <w:sz w:val="24"/>
        </w:rPr>
        <w:t>Further information on the management of symptoms can be found in this section of the Toolkit and in</w:t>
      </w:r>
      <w:r w:rsidR="00902AF6">
        <w:rPr>
          <w:rFonts w:ascii="Arial" w:hAnsi="Arial"/>
          <w:color w:val="000000"/>
          <w:sz w:val="24"/>
        </w:rPr>
        <w:t xml:space="preserve"> the APPM Formulary</w:t>
      </w:r>
      <w:r w:rsidR="00DD3729">
        <w:rPr>
          <w:rFonts w:ascii="Arial" w:hAnsi="Arial"/>
          <w:color w:val="000000"/>
          <w:sz w:val="24"/>
        </w:rPr>
        <w:t xml:space="preserve"> </w:t>
      </w:r>
      <w:proofErr w:type="gramStart"/>
      <w:r w:rsidR="00DD3729">
        <w:rPr>
          <w:rFonts w:ascii="Arial" w:hAnsi="Arial"/>
          <w:color w:val="000000"/>
          <w:sz w:val="24"/>
        </w:rPr>
        <w:t>2015</w:t>
      </w:r>
      <w:r w:rsidR="00902AF6">
        <w:rPr>
          <w:rFonts w:ascii="Arial" w:hAnsi="Arial"/>
          <w:color w:val="000000"/>
          <w:sz w:val="24"/>
        </w:rPr>
        <w:t xml:space="preserve"> </w:t>
      </w:r>
      <w:r>
        <w:rPr>
          <w:rFonts w:ascii="Arial" w:hAnsi="Arial"/>
          <w:color w:val="000000"/>
          <w:sz w:val="24"/>
        </w:rPr>
        <w:t>.</w:t>
      </w:r>
      <w:proofErr w:type="gramEnd"/>
    </w:p>
    <w:p w:rsidR="004E6DCD" w:rsidRDefault="004E6DCD" w:rsidP="00423569">
      <w:pPr>
        <w:spacing w:before="273" w:line="278" w:lineRule="exact"/>
        <w:ind w:left="144" w:right="5832"/>
        <w:textAlignment w:val="baseline"/>
        <w:rPr>
          <w:rFonts w:ascii="Arial" w:hAnsi="Arial"/>
          <w:color w:val="000000"/>
          <w:sz w:val="24"/>
        </w:rPr>
      </w:pPr>
      <w:r>
        <w:rPr>
          <w:rFonts w:ascii="Arial" w:hAnsi="Arial"/>
          <w:color w:val="000000"/>
          <w:sz w:val="24"/>
        </w:rPr>
        <w:t xml:space="preserve">The Algorithms relate to: </w:t>
      </w:r>
      <w:r w:rsidR="00423569">
        <w:rPr>
          <w:rFonts w:ascii="Arial" w:hAnsi="Arial"/>
          <w:color w:val="000000"/>
          <w:sz w:val="24"/>
        </w:rPr>
        <w:t xml:space="preserve">       </w:t>
      </w:r>
    </w:p>
    <w:p w:rsidR="00423569" w:rsidRDefault="00423569" w:rsidP="00423569">
      <w:pPr>
        <w:spacing w:before="273" w:line="278" w:lineRule="exact"/>
        <w:ind w:left="144" w:right="5832"/>
        <w:textAlignment w:val="baseline"/>
        <w:rPr>
          <w:rFonts w:ascii="Arial" w:hAnsi="Arial"/>
          <w:color w:val="000000"/>
          <w:sz w:val="24"/>
        </w:rPr>
      </w:pPr>
    </w:p>
    <w:p w:rsidR="004E6DCD" w:rsidRDefault="00A41581" w:rsidP="00423569">
      <w:pPr>
        <w:spacing w:line="275" w:lineRule="exact"/>
        <w:ind w:right="5688"/>
        <w:textAlignment w:val="baseline"/>
        <w:rPr>
          <w:rFonts w:ascii="Arial" w:hAnsi="Arial"/>
          <w:color w:val="000000"/>
          <w:sz w:val="24"/>
        </w:rPr>
      </w:pPr>
      <w:r>
        <w:rPr>
          <w:noProof/>
          <w:lang w:val="en-GB" w:eastAsia="en-GB"/>
        </w:rPr>
        <mc:AlternateContent>
          <mc:Choice Requires="wps">
            <w:drawing>
              <wp:anchor distT="0" distB="0" distL="0" distR="0" simplePos="0" relativeHeight="251514368" behindDoc="1" locked="0" layoutInCell="1" allowOverlap="1" wp14:anchorId="6CEF3313" wp14:editId="2F875983">
                <wp:simplePos x="0" y="0"/>
                <wp:positionH relativeFrom="page">
                  <wp:posOffset>1040765</wp:posOffset>
                </wp:positionH>
                <wp:positionV relativeFrom="page">
                  <wp:posOffset>5071745</wp:posOffset>
                </wp:positionV>
                <wp:extent cx="553085" cy="4965065"/>
                <wp:effectExtent l="2540" t="4445" r="0" b="2540"/>
                <wp:wrapSquare wrapText="bothSides"/>
                <wp:docPr id="3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496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after="6283" w:line="1536" w:lineRule="exact"/>
                              <w:ind w:left="521" w:right="192"/>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81.95pt;margin-top:399.35pt;width:43.55pt;height:390.95pt;z-index:-25180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QQsgIAALM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" filled="f" stroked="f">
                <v:textbox inset="0,0,0,0">
                  <w:txbxContent>
                    <w:p w:rsidR="000F490E" w:rsidRDefault="000F490E">
                      <w:pPr>
                        <w:spacing w:after="6283" w:line="1536" w:lineRule="exact"/>
                        <w:ind w:left="521" w:right="192"/>
                        <w:textAlignment w:val="baseline"/>
                      </w:pPr>
                    </w:p>
                  </w:txbxContent>
                </v:textbox>
                <w10:wrap type="square" anchorx="page" anchory="page"/>
              </v:shape>
            </w:pict>
          </mc:Fallback>
        </mc:AlternateContent>
      </w:r>
      <w:r w:rsidR="00423569">
        <w:rPr>
          <w:rFonts w:ascii="Arial" w:hAnsi="Arial"/>
          <w:color w:val="000000"/>
          <w:sz w:val="24"/>
        </w:rPr>
        <w:t>Nausea/</w:t>
      </w:r>
      <w:r w:rsidR="004E6DCD" w:rsidRPr="00423569">
        <w:rPr>
          <w:rFonts w:ascii="Arial" w:hAnsi="Arial"/>
          <w:color w:val="000000"/>
          <w:sz w:val="24"/>
        </w:rPr>
        <w:t>Vomiting Breathlessness Seizures</w:t>
      </w:r>
    </w:p>
    <w:p w:rsidR="00423569" w:rsidRPr="00423569" w:rsidRDefault="00423569" w:rsidP="00423569">
      <w:pPr>
        <w:spacing w:line="275" w:lineRule="exact"/>
        <w:ind w:right="5688"/>
        <w:textAlignment w:val="baseline"/>
        <w:rPr>
          <w:rFonts w:ascii="Arial" w:hAnsi="Arial"/>
          <w:color w:val="000000"/>
          <w:sz w:val="24"/>
        </w:rPr>
      </w:pPr>
      <w:r>
        <w:rPr>
          <w:rFonts w:ascii="Arial" w:hAnsi="Arial"/>
          <w:color w:val="000000"/>
          <w:sz w:val="24"/>
        </w:rPr>
        <w:t>Pain</w:t>
      </w:r>
    </w:p>
    <w:p w:rsidR="004E6DCD" w:rsidRDefault="004E6DCD">
      <w:pPr>
        <w:spacing w:before="5" w:line="273" w:lineRule="exact"/>
        <w:textAlignment w:val="baseline"/>
        <w:rPr>
          <w:rFonts w:ascii="Arial" w:hAnsi="Arial"/>
          <w:color w:val="000000"/>
          <w:spacing w:val="-1"/>
          <w:sz w:val="24"/>
        </w:rPr>
      </w:pPr>
      <w:r>
        <w:rPr>
          <w:rFonts w:ascii="Arial" w:hAnsi="Arial"/>
          <w:color w:val="000000"/>
          <w:spacing w:val="-1"/>
          <w:sz w:val="24"/>
        </w:rPr>
        <w:t>Bleeding and</w:t>
      </w:r>
    </w:p>
    <w:p w:rsidR="004E6DCD" w:rsidRDefault="004E6DCD">
      <w:pPr>
        <w:spacing w:line="274" w:lineRule="exact"/>
        <w:textAlignment w:val="baseline"/>
        <w:rPr>
          <w:rFonts w:ascii="Arial" w:hAnsi="Arial"/>
          <w:color w:val="000000"/>
          <w:sz w:val="24"/>
        </w:rPr>
      </w:pPr>
      <w:r>
        <w:rPr>
          <w:rFonts w:ascii="Arial" w:hAnsi="Arial"/>
          <w:color w:val="000000"/>
          <w:sz w:val="24"/>
        </w:rPr>
        <w:t>Agitation</w:t>
      </w:r>
    </w:p>
    <w:p w:rsidR="004E6DCD" w:rsidRDefault="004E6DCD"/>
    <w:p w:rsidR="00423569" w:rsidRDefault="00423569">
      <w:pPr>
        <w:sectPr w:rsidR="00423569">
          <w:pgSz w:w="11909" w:h="16838"/>
          <w:pgMar w:top="1440" w:right="1630" w:bottom="548" w:left="1639" w:header="720" w:footer="720" w:gutter="0"/>
          <w:cols w:space="720"/>
        </w:sectPr>
      </w:pPr>
    </w:p>
    <w:p w:rsidR="004E6DCD" w:rsidRDefault="00A41581">
      <w:pPr>
        <w:spacing w:before="8"/>
        <w:ind w:right="2"/>
        <w:textAlignment w:val="baseline"/>
      </w:pPr>
      <w:r>
        <w:rPr>
          <w:noProof/>
          <w:lang w:val="en-GB" w:eastAsia="en-GB"/>
        </w:rPr>
        <w:lastRenderedPageBreak/>
        <w:drawing>
          <wp:inline distT="0" distB="0" distL="0" distR="0">
            <wp:extent cx="8572500" cy="527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0" cy="5276850"/>
                    </a:xfrm>
                    <a:prstGeom prst="rect">
                      <a:avLst/>
                    </a:prstGeom>
                    <a:noFill/>
                    <a:ln>
                      <a:noFill/>
                    </a:ln>
                  </pic:spPr>
                </pic:pic>
              </a:graphicData>
            </a:graphic>
          </wp:inline>
        </w:drawing>
      </w:r>
    </w:p>
    <w:p w:rsidR="004E6DCD" w:rsidRDefault="004E6DCD">
      <w:pPr>
        <w:sectPr w:rsidR="004E6DCD">
          <w:pgSz w:w="16838" w:h="11909" w:orient="landscape"/>
          <w:pgMar w:top="1552" w:right="1898" w:bottom="544" w:left="1440" w:header="720" w:footer="720" w:gutter="0"/>
          <w:cols w:space="720"/>
        </w:sectPr>
      </w:pPr>
    </w:p>
    <w:p w:rsidR="004E6DCD" w:rsidRDefault="00A41581">
      <w:pPr>
        <w:spacing w:before="18"/>
        <w:ind w:left="181" w:right="181"/>
        <w:textAlignment w:val="baseline"/>
      </w:pPr>
      <w:r>
        <w:rPr>
          <w:noProof/>
          <w:lang w:val="en-GB" w:eastAsia="en-GB"/>
        </w:rPr>
        <w:lastRenderedPageBreak/>
        <w:drawing>
          <wp:inline distT="0" distB="0" distL="0" distR="0">
            <wp:extent cx="8343900" cy="527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43900" cy="5276850"/>
                    </a:xfrm>
                    <a:prstGeom prst="rect">
                      <a:avLst/>
                    </a:prstGeom>
                    <a:noFill/>
                    <a:ln>
                      <a:noFill/>
                    </a:ln>
                  </pic:spPr>
                </pic:pic>
              </a:graphicData>
            </a:graphic>
          </wp:inline>
        </w:drawing>
      </w:r>
    </w:p>
    <w:p w:rsidR="004E6DCD" w:rsidRDefault="004E6DCD">
      <w:pPr>
        <w:sectPr w:rsidR="004E6DCD">
          <w:pgSz w:w="16838" w:h="11909" w:orient="landscape"/>
          <w:pgMar w:top="1532" w:right="2079" w:bottom="544" w:left="1259" w:header="720" w:footer="720" w:gutter="0"/>
          <w:cols w:space="720"/>
        </w:sectPr>
      </w:pPr>
    </w:p>
    <w:p w:rsidR="004E6DCD" w:rsidRDefault="00A41581">
      <w:pPr>
        <w:ind w:left="200" w:right="201"/>
        <w:textAlignment w:val="baseline"/>
      </w:pPr>
      <w:r>
        <w:rPr>
          <w:noProof/>
          <w:lang w:val="en-GB" w:eastAsia="en-GB"/>
        </w:rPr>
        <w:lastRenderedPageBreak/>
        <w:drawing>
          <wp:inline distT="0" distB="0" distL="0" distR="0">
            <wp:extent cx="8305800" cy="525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05800" cy="5257800"/>
                    </a:xfrm>
                    <a:prstGeom prst="rect">
                      <a:avLst/>
                    </a:prstGeom>
                    <a:noFill/>
                    <a:ln>
                      <a:noFill/>
                    </a:ln>
                  </pic:spPr>
                </pic:pic>
              </a:graphicData>
            </a:graphic>
          </wp:inline>
        </w:drawing>
      </w:r>
    </w:p>
    <w:p w:rsidR="004E6DCD" w:rsidRDefault="004E6DCD">
      <w:pPr>
        <w:sectPr w:rsidR="004E6DCD">
          <w:pgSz w:w="16838" w:h="11909" w:orient="landscape"/>
          <w:pgMar w:top="1512" w:right="2098" w:bottom="544" w:left="1240" w:header="720" w:footer="720" w:gutter="0"/>
          <w:cols w:space="720"/>
        </w:sectPr>
      </w:pPr>
    </w:p>
    <w:p w:rsidR="004E6DCD" w:rsidRDefault="00A41581">
      <w:pPr>
        <w:ind w:right="38"/>
        <w:textAlignment w:val="baseline"/>
      </w:pPr>
      <w:r>
        <w:rPr>
          <w:noProof/>
          <w:lang w:val="en-GB" w:eastAsia="en-GB"/>
        </w:rPr>
        <w:lastRenderedPageBreak/>
        <w:drawing>
          <wp:inline distT="0" distB="0" distL="0" distR="0">
            <wp:extent cx="8115300" cy="529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15300" cy="5295900"/>
                    </a:xfrm>
                    <a:prstGeom prst="rect">
                      <a:avLst/>
                    </a:prstGeom>
                    <a:noFill/>
                    <a:ln>
                      <a:noFill/>
                    </a:ln>
                  </pic:spPr>
                </pic:pic>
              </a:graphicData>
            </a:graphic>
          </wp:inline>
        </w:drawing>
      </w:r>
    </w:p>
    <w:p w:rsidR="004E6DCD" w:rsidRDefault="004E6DCD">
      <w:pPr>
        <w:sectPr w:rsidR="004E6DCD">
          <w:pgSz w:w="16838" w:h="11909" w:orient="landscape"/>
          <w:pgMar w:top="1512" w:right="2438" w:bottom="544" w:left="1440" w:header="720" w:footer="720" w:gutter="0"/>
          <w:cols w:space="720"/>
        </w:sectPr>
      </w:pPr>
    </w:p>
    <w:p w:rsidR="004E6DCD" w:rsidRDefault="00A41581">
      <w:pPr>
        <w:spacing w:before="18"/>
        <w:ind w:right="8"/>
        <w:textAlignment w:val="baseline"/>
      </w:pPr>
      <w:r>
        <w:rPr>
          <w:noProof/>
          <w:lang w:val="en-GB" w:eastAsia="en-GB"/>
        </w:rPr>
        <w:lastRenderedPageBreak/>
        <w:drawing>
          <wp:inline distT="0" distB="0" distL="0" distR="0">
            <wp:extent cx="8801100" cy="523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01100" cy="5238750"/>
                    </a:xfrm>
                    <a:prstGeom prst="rect">
                      <a:avLst/>
                    </a:prstGeom>
                    <a:noFill/>
                    <a:ln>
                      <a:noFill/>
                    </a:ln>
                  </pic:spPr>
                </pic:pic>
              </a:graphicData>
            </a:graphic>
          </wp:inline>
        </w:drawing>
      </w:r>
    </w:p>
    <w:p w:rsidR="004E6DCD" w:rsidRDefault="004E6DCD">
      <w:pPr>
        <w:sectPr w:rsidR="004E6DCD">
          <w:pgSz w:w="16838" w:h="11909" w:orient="landscape"/>
          <w:pgMar w:top="1532" w:right="1518" w:bottom="544" w:left="1440" w:header="720" w:footer="720" w:gutter="0"/>
          <w:cols w:space="720"/>
        </w:sectPr>
      </w:pPr>
    </w:p>
    <w:p w:rsidR="004E6DCD" w:rsidRDefault="00A41581">
      <w:pPr>
        <w:ind w:left="190" w:right="65"/>
        <w:textAlignment w:val="baseline"/>
      </w:pPr>
      <w:r>
        <w:rPr>
          <w:noProof/>
          <w:lang w:val="en-GB" w:eastAsia="en-GB"/>
        </w:rPr>
        <w:lastRenderedPageBreak/>
        <mc:AlternateContent>
          <mc:Choice Requires="wps">
            <w:drawing>
              <wp:anchor distT="0" distB="0" distL="114300" distR="114300" simplePos="0" relativeHeight="251491840" behindDoc="0" locked="0" layoutInCell="1" allowOverlap="1">
                <wp:simplePos x="0" y="0"/>
                <wp:positionH relativeFrom="page">
                  <wp:posOffset>914400</wp:posOffset>
                </wp:positionH>
                <wp:positionV relativeFrom="page">
                  <wp:posOffset>6437630</wp:posOffset>
                </wp:positionV>
                <wp:extent cx="8141970" cy="0"/>
                <wp:effectExtent l="9525" t="17780" r="11430" b="10795"/>
                <wp:wrapNone/>
                <wp:docPr id="37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41970" cy="0"/>
                        </a:xfrm>
                        <a:prstGeom prst="line">
                          <a:avLst/>
                        </a:prstGeom>
                        <a:noFill/>
                        <a:ln w="18415">
                          <a:solidFill>
                            <a:srgbClr val="02030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06.9pt" to="713.1pt,5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" strokecolor="#020304" strokeweight="1.45pt">
                <w10:wrap anchorx="page" anchory="page"/>
              </v:line>
            </w:pict>
          </mc:Fallback>
        </mc:AlternateContent>
      </w:r>
      <w:r>
        <w:rPr>
          <w:noProof/>
          <w:lang w:val="en-GB" w:eastAsia="en-GB"/>
        </w:rPr>
        <w:drawing>
          <wp:inline distT="0" distB="0" distL="0" distR="0">
            <wp:extent cx="8058150" cy="525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58150" cy="5257800"/>
                    </a:xfrm>
                    <a:prstGeom prst="rect">
                      <a:avLst/>
                    </a:prstGeom>
                    <a:noFill/>
                    <a:ln>
                      <a:noFill/>
                    </a:ln>
                  </pic:spPr>
                </pic:pic>
              </a:graphicData>
            </a:graphic>
          </wp:inline>
        </w:drawing>
      </w:r>
    </w:p>
    <w:p w:rsidR="004E6DCD" w:rsidRDefault="004E6DCD">
      <w:pPr>
        <w:sectPr w:rsidR="004E6DCD">
          <w:pgSz w:w="16838" w:h="11909" w:orient="landscape"/>
          <w:pgMar w:top="1512" w:right="2503" w:bottom="544" w:left="1375" w:header="720" w:footer="720" w:gutter="0"/>
          <w:cols w:space="720"/>
        </w:sectPr>
      </w:pPr>
    </w:p>
    <w:p w:rsidR="004E6DCD" w:rsidRDefault="004E6DCD">
      <w:pPr>
        <w:spacing w:before="3" w:line="319" w:lineRule="exact"/>
        <w:jc w:val="center"/>
        <w:textAlignment w:val="baseline"/>
        <w:rPr>
          <w:rFonts w:ascii="Arial" w:hAnsi="Arial"/>
          <w:b/>
          <w:color w:val="000000"/>
          <w:sz w:val="28"/>
          <w:u w:val="single"/>
        </w:rPr>
      </w:pPr>
      <w:r>
        <w:rPr>
          <w:rFonts w:ascii="Arial" w:hAnsi="Arial"/>
          <w:b/>
          <w:color w:val="000000"/>
          <w:sz w:val="28"/>
          <w:u w:val="single"/>
        </w:rPr>
        <w:lastRenderedPageBreak/>
        <w:t>Writing Prescriptions for Controlled Drugs</w:t>
      </w:r>
    </w:p>
    <w:p w:rsidR="004E6DCD" w:rsidRDefault="004E6DCD">
      <w:pPr>
        <w:spacing w:before="551" w:line="276" w:lineRule="exact"/>
        <w:textAlignment w:val="baseline"/>
        <w:rPr>
          <w:rFonts w:ascii="Arial" w:hAnsi="Arial"/>
          <w:color w:val="000000"/>
          <w:sz w:val="24"/>
        </w:rPr>
      </w:pPr>
      <w:r>
        <w:rPr>
          <w:rFonts w:ascii="Arial" w:hAnsi="Arial"/>
          <w:color w:val="000000"/>
          <w:sz w:val="24"/>
        </w:rPr>
        <w:t>Prescriptions for Controlled Drugs must meet legal requirements.</w:t>
      </w:r>
    </w:p>
    <w:p w:rsidR="004E6DCD" w:rsidRDefault="004E6DCD" w:rsidP="00E636FB">
      <w:pPr>
        <w:spacing w:before="278" w:line="276" w:lineRule="exact"/>
        <w:jc w:val="both"/>
        <w:textAlignment w:val="baseline"/>
        <w:rPr>
          <w:rFonts w:ascii="Arial" w:hAnsi="Arial"/>
          <w:color w:val="000000"/>
          <w:sz w:val="24"/>
        </w:rPr>
      </w:pPr>
      <w:r>
        <w:rPr>
          <w:rFonts w:ascii="Arial" w:hAnsi="Arial"/>
          <w:color w:val="000000"/>
          <w:sz w:val="24"/>
        </w:rPr>
        <w:t xml:space="preserve">A prescription for Controlled Drugs (Schedule 2 and 3) must be written so as to be </w:t>
      </w:r>
      <w:r>
        <w:rPr>
          <w:rFonts w:ascii="Arial" w:hAnsi="Arial"/>
          <w:b/>
          <w:color w:val="000000"/>
          <w:sz w:val="24"/>
        </w:rPr>
        <w:t xml:space="preserve">indelible, </w:t>
      </w:r>
      <w:r>
        <w:rPr>
          <w:rFonts w:ascii="Arial" w:hAnsi="Arial"/>
          <w:color w:val="000000"/>
          <w:sz w:val="24"/>
        </w:rPr>
        <w:t xml:space="preserve">and may be hand-written, typed or computer generated. The use of pre-printed adhesive labels is </w:t>
      </w:r>
      <w:r>
        <w:rPr>
          <w:rFonts w:ascii="Arial" w:hAnsi="Arial"/>
          <w:b/>
          <w:color w:val="000000"/>
          <w:sz w:val="24"/>
        </w:rPr>
        <w:t xml:space="preserve">not </w:t>
      </w:r>
      <w:r>
        <w:rPr>
          <w:rFonts w:ascii="Arial" w:hAnsi="Arial"/>
          <w:color w:val="000000"/>
          <w:sz w:val="24"/>
        </w:rPr>
        <w:t>recommended to reduce the p</w:t>
      </w:r>
      <w:r w:rsidR="00E636FB">
        <w:rPr>
          <w:rFonts w:ascii="Arial" w:hAnsi="Arial"/>
          <w:color w:val="000000"/>
          <w:sz w:val="24"/>
        </w:rPr>
        <w:t xml:space="preserve">ossibility of </w:t>
      </w:r>
      <w:proofErr w:type="spellStart"/>
      <w:r w:rsidR="00E636FB">
        <w:rPr>
          <w:rFonts w:ascii="Arial" w:hAnsi="Arial"/>
          <w:color w:val="000000"/>
          <w:sz w:val="24"/>
        </w:rPr>
        <w:t>tampering.</w:t>
      </w:r>
      <w:r>
        <w:rPr>
          <w:rFonts w:ascii="Arial" w:hAnsi="Arial"/>
          <w:color w:val="000000"/>
          <w:sz w:val="24"/>
        </w:rPr>
        <w:t>The</w:t>
      </w:r>
      <w:proofErr w:type="spellEnd"/>
      <w:r>
        <w:rPr>
          <w:rFonts w:ascii="Arial" w:hAnsi="Arial"/>
          <w:color w:val="000000"/>
          <w:sz w:val="24"/>
        </w:rPr>
        <w:t xml:space="preserve"> legal requirements for a prescription for a Controlled Drug </w:t>
      </w:r>
      <w:proofErr w:type="gramStart"/>
      <w:r>
        <w:rPr>
          <w:rFonts w:ascii="Arial" w:hAnsi="Arial"/>
          <w:color w:val="000000"/>
          <w:sz w:val="24"/>
        </w:rPr>
        <w:t>are</w:t>
      </w:r>
      <w:proofErr w:type="gramEnd"/>
      <w:r>
        <w:rPr>
          <w:rFonts w:ascii="Arial" w:hAnsi="Arial"/>
          <w:color w:val="000000"/>
          <w:sz w:val="24"/>
        </w:rPr>
        <w:t xml:space="preserve"> as follows: </w:t>
      </w:r>
    </w:p>
    <w:p w:rsidR="004E6DCD" w:rsidRPr="00002C72" w:rsidRDefault="004E6DCD" w:rsidP="00002C72">
      <w:pPr>
        <w:pStyle w:val="ListParagraph"/>
        <w:numPr>
          <w:ilvl w:val="0"/>
          <w:numId w:val="25"/>
        </w:numPr>
        <w:spacing w:before="278" w:line="275" w:lineRule="exact"/>
        <w:ind w:right="144"/>
        <w:jc w:val="both"/>
        <w:textAlignment w:val="baseline"/>
        <w:rPr>
          <w:rFonts w:ascii="Arial" w:hAnsi="Arial"/>
          <w:color w:val="000000"/>
          <w:sz w:val="24"/>
        </w:rPr>
      </w:pPr>
      <w:r w:rsidRPr="00002C72">
        <w:rPr>
          <w:rFonts w:ascii="Arial" w:hAnsi="Arial"/>
          <w:color w:val="000000"/>
          <w:sz w:val="24"/>
        </w:rPr>
        <w:t>The patient’s full name and address</w:t>
      </w:r>
    </w:p>
    <w:p w:rsidR="004E6DCD" w:rsidRPr="00002C72" w:rsidRDefault="004E6DCD" w:rsidP="00002C72">
      <w:pPr>
        <w:pStyle w:val="ListParagraph"/>
        <w:numPr>
          <w:ilvl w:val="0"/>
          <w:numId w:val="25"/>
        </w:numPr>
        <w:spacing w:line="274" w:lineRule="exact"/>
        <w:jc w:val="both"/>
        <w:textAlignment w:val="baseline"/>
        <w:rPr>
          <w:rFonts w:ascii="Arial" w:hAnsi="Arial"/>
          <w:color w:val="000000"/>
          <w:sz w:val="24"/>
        </w:rPr>
      </w:pPr>
      <w:r w:rsidRPr="00002C72">
        <w:rPr>
          <w:rFonts w:ascii="Arial" w:hAnsi="Arial"/>
          <w:color w:val="000000"/>
          <w:sz w:val="24"/>
        </w:rPr>
        <w:t>The patient’s age if less than 12 years.</w:t>
      </w:r>
    </w:p>
    <w:p w:rsidR="004E6DCD" w:rsidRPr="00002C72" w:rsidRDefault="004E6DCD" w:rsidP="00002C72">
      <w:pPr>
        <w:pStyle w:val="ListParagraph"/>
        <w:numPr>
          <w:ilvl w:val="0"/>
          <w:numId w:val="25"/>
        </w:numPr>
        <w:spacing w:line="275" w:lineRule="exact"/>
        <w:jc w:val="both"/>
        <w:textAlignment w:val="baseline"/>
        <w:rPr>
          <w:rFonts w:ascii="Arial" w:hAnsi="Arial"/>
          <w:color w:val="000000"/>
          <w:sz w:val="24"/>
        </w:rPr>
      </w:pPr>
      <w:r w:rsidRPr="00002C72">
        <w:rPr>
          <w:rFonts w:ascii="Arial" w:hAnsi="Arial"/>
          <w:color w:val="000000"/>
          <w:sz w:val="24"/>
        </w:rPr>
        <w:t>The name of the drug and the pharmaceutical form. Use of a brand name (e.g. MST) is acceptable (although the drug name is preferred) but the pharmaceutical form should always be included, even if it is implicit through the use of a brand name (e.g. MST tablets, not MST) or if only one form (e.g. tablet or injection) exists.</w:t>
      </w:r>
    </w:p>
    <w:p w:rsidR="004E6DCD" w:rsidRPr="00002C72" w:rsidRDefault="004E6DCD" w:rsidP="00002C72">
      <w:pPr>
        <w:pStyle w:val="ListParagraph"/>
        <w:numPr>
          <w:ilvl w:val="0"/>
          <w:numId w:val="25"/>
        </w:numPr>
        <w:spacing w:before="4" w:line="275" w:lineRule="exact"/>
        <w:jc w:val="both"/>
        <w:textAlignment w:val="baseline"/>
        <w:rPr>
          <w:rFonts w:ascii="Arial" w:hAnsi="Arial"/>
          <w:color w:val="000000"/>
          <w:sz w:val="24"/>
        </w:rPr>
      </w:pPr>
      <w:r w:rsidRPr="00002C72">
        <w:rPr>
          <w:rFonts w:ascii="Arial" w:hAnsi="Arial"/>
          <w:color w:val="000000"/>
          <w:sz w:val="24"/>
        </w:rPr>
        <w:t>The strength of the preparation (Strictly this is not required if only a single strength exists, but is best included to avoid problems arising from the prescriber being unaware of other available strengths, especially ‘Specials’).</w:t>
      </w:r>
    </w:p>
    <w:p w:rsidR="004E6DCD" w:rsidRPr="00002C72" w:rsidRDefault="004E6DCD" w:rsidP="00002C72">
      <w:pPr>
        <w:pStyle w:val="ListParagraph"/>
        <w:numPr>
          <w:ilvl w:val="0"/>
          <w:numId w:val="25"/>
        </w:numPr>
        <w:spacing w:line="275" w:lineRule="exact"/>
        <w:jc w:val="both"/>
        <w:textAlignment w:val="baseline"/>
        <w:rPr>
          <w:rFonts w:ascii="Arial" w:hAnsi="Arial"/>
          <w:color w:val="000000"/>
          <w:sz w:val="24"/>
        </w:rPr>
      </w:pPr>
      <w:r w:rsidRPr="00002C72">
        <w:rPr>
          <w:rFonts w:ascii="Arial" w:hAnsi="Arial"/>
          <w:color w:val="000000"/>
          <w:sz w:val="24"/>
        </w:rPr>
        <w:t>The dose to be taken. Whilst the dose to be taken (e.g. one tablet or 30mg.) must be explicit, this is not necessary for the frequency (although explicit instructions are preferred). Thus ‘One tablet to be taken twice a day’ is preferred; ‘</w:t>
      </w:r>
      <w:proofErr w:type="gramStart"/>
      <w:r w:rsidRPr="00002C72">
        <w:rPr>
          <w:rFonts w:ascii="Arial" w:hAnsi="Arial"/>
          <w:color w:val="000000"/>
          <w:sz w:val="24"/>
        </w:rPr>
        <w:t>One</w:t>
      </w:r>
      <w:proofErr w:type="gramEnd"/>
      <w:r w:rsidRPr="00002C72">
        <w:rPr>
          <w:rFonts w:ascii="Arial" w:hAnsi="Arial"/>
          <w:color w:val="000000"/>
          <w:sz w:val="24"/>
        </w:rPr>
        <w:t xml:space="preserve"> tablet to be taken as directed’ is acceptable but ‘To be taken as directed’ is not.</w:t>
      </w:r>
    </w:p>
    <w:p w:rsidR="004E6DCD" w:rsidRPr="00002C72" w:rsidRDefault="004E6DCD" w:rsidP="00002C72">
      <w:pPr>
        <w:pStyle w:val="ListParagraph"/>
        <w:numPr>
          <w:ilvl w:val="0"/>
          <w:numId w:val="25"/>
        </w:numPr>
        <w:spacing w:before="2" w:line="276" w:lineRule="exact"/>
        <w:jc w:val="both"/>
        <w:textAlignment w:val="baseline"/>
        <w:rPr>
          <w:rFonts w:ascii="Arial" w:hAnsi="Arial"/>
          <w:color w:val="000000"/>
          <w:sz w:val="24"/>
        </w:rPr>
      </w:pPr>
      <w:r w:rsidRPr="00002C72">
        <w:rPr>
          <w:rFonts w:ascii="Arial" w:hAnsi="Arial"/>
          <w:color w:val="000000"/>
          <w:sz w:val="24"/>
        </w:rPr>
        <w:t xml:space="preserve">The total quantity of the preparation, or the number of dose units, to be supplied, written in both words and figures. Since the strength to be supplied will be included (see above) the total quantity on a prescription for ten ampoules of </w:t>
      </w:r>
      <w:proofErr w:type="spellStart"/>
      <w:r w:rsidRPr="00002C72">
        <w:rPr>
          <w:rFonts w:ascii="Arial" w:hAnsi="Arial"/>
          <w:color w:val="000000"/>
          <w:sz w:val="24"/>
        </w:rPr>
        <w:t>Diamorphine</w:t>
      </w:r>
      <w:proofErr w:type="spellEnd"/>
      <w:r w:rsidRPr="00002C72">
        <w:rPr>
          <w:rFonts w:ascii="Arial" w:hAnsi="Arial"/>
          <w:color w:val="000000"/>
          <w:sz w:val="24"/>
        </w:rPr>
        <w:t xml:space="preserve"> 30mg. may be expressed as either 300 (three hundred) mg. or as 10 (ten) ampoules.</w:t>
      </w:r>
    </w:p>
    <w:p w:rsidR="004E6DCD" w:rsidRPr="00002C72" w:rsidRDefault="004E6DCD" w:rsidP="00002C72">
      <w:pPr>
        <w:pStyle w:val="ListParagraph"/>
        <w:numPr>
          <w:ilvl w:val="0"/>
          <w:numId w:val="25"/>
        </w:numPr>
        <w:spacing w:line="276" w:lineRule="exact"/>
        <w:jc w:val="both"/>
        <w:textAlignment w:val="baseline"/>
        <w:rPr>
          <w:rFonts w:ascii="Arial" w:hAnsi="Arial"/>
          <w:color w:val="000000"/>
          <w:sz w:val="24"/>
        </w:rPr>
      </w:pPr>
      <w:r w:rsidRPr="00002C72">
        <w:rPr>
          <w:rFonts w:ascii="Arial" w:hAnsi="Arial"/>
          <w:color w:val="000000"/>
          <w:sz w:val="24"/>
        </w:rPr>
        <w:t xml:space="preserve">The signature of the prescriber (this </w:t>
      </w:r>
      <w:r w:rsidRPr="00002C72">
        <w:rPr>
          <w:rFonts w:ascii="Arial" w:hAnsi="Arial"/>
          <w:b/>
          <w:color w:val="000000"/>
          <w:sz w:val="24"/>
        </w:rPr>
        <w:t xml:space="preserve">must </w:t>
      </w:r>
      <w:r w:rsidRPr="00002C72">
        <w:rPr>
          <w:rFonts w:ascii="Arial" w:hAnsi="Arial"/>
          <w:color w:val="000000"/>
          <w:sz w:val="24"/>
        </w:rPr>
        <w:t xml:space="preserve">be handwritten) and the date (which need not be handwritten). The date may be the date on which the prescription is signed </w:t>
      </w:r>
      <w:r w:rsidRPr="00002C72">
        <w:rPr>
          <w:rFonts w:ascii="Arial" w:hAnsi="Arial"/>
          <w:b/>
          <w:color w:val="000000"/>
          <w:sz w:val="24"/>
        </w:rPr>
        <w:t xml:space="preserve">or </w:t>
      </w:r>
      <w:r w:rsidRPr="00002C72">
        <w:rPr>
          <w:rFonts w:ascii="Arial" w:hAnsi="Arial"/>
          <w:color w:val="000000"/>
          <w:sz w:val="24"/>
        </w:rPr>
        <w:t>the date on which it is intended for treatment to start.</w:t>
      </w:r>
    </w:p>
    <w:p w:rsidR="004E6DCD" w:rsidRDefault="004E6DCD">
      <w:pPr>
        <w:spacing w:before="276" w:line="276" w:lineRule="exact"/>
        <w:jc w:val="both"/>
        <w:textAlignment w:val="baseline"/>
        <w:rPr>
          <w:rFonts w:ascii="Arial" w:hAnsi="Arial"/>
          <w:color w:val="000000"/>
          <w:sz w:val="24"/>
        </w:rPr>
      </w:pPr>
      <w:r>
        <w:rPr>
          <w:rFonts w:ascii="Arial" w:hAnsi="Arial"/>
          <w:color w:val="000000"/>
          <w:sz w:val="24"/>
        </w:rPr>
        <w:t>Additional good practice:</w:t>
      </w:r>
    </w:p>
    <w:p w:rsidR="00C75118" w:rsidRPr="00C75118" w:rsidRDefault="00C75118" w:rsidP="00C75118">
      <w:pPr>
        <w:pStyle w:val="ListParagraph"/>
        <w:numPr>
          <w:ilvl w:val="0"/>
          <w:numId w:val="25"/>
        </w:numPr>
        <w:spacing w:before="276" w:line="276" w:lineRule="exact"/>
        <w:jc w:val="both"/>
        <w:textAlignment w:val="baseline"/>
        <w:rPr>
          <w:rFonts w:ascii="Arial" w:hAnsi="Arial"/>
          <w:color w:val="000000"/>
          <w:sz w:val="24"/>
        </w:rPr>
      </w:pPr>
      <w:r>
        <w:rPr>
          <w:rFonts w:ascii="Arial" w:hAnsi="Arial"/>
          <w:color w:val="000000"/>
          <w:sz w:val="24"/>
        </w:rPr>
        <w:t xml:space="preserve"> Each medication prescribed each on a single </w:t>
      </w:r>
      <w:proofErr w:type="gramStart"/>
      <w:r>
        <w:rPr>
          <w:rFonts w:ascii="Arial" w:hAnsi="Arial"/>
          <w:color w:val="000000"/>
          <w:sz w:val="24"/>
        </w:rPr>
        <w:t>prescription ,</w:t>
      </w:r>
      <w:proofErr w:type="gramEnd"/>
      <w:r>
        <w:rPr>
          <w:rFonts w:ascii="Arial" w:hAnsi="Arial"/>
          <w:color w:val="000000"/>
          <w:sz w:val="24"/>
        </w:rPr>
        <w:t xml:space="preserve"> so if a particular pharmacy cannot provide/acc</w:t>
      </w:r>
      <w:r w:rsidR="00E636FB">
        <w:rPr>
          <w:rFonts w:ascii="Arial" w:hAnsi="Arial"/>
          <w:color w:val="000000"/>
          <w:sz w:val="24"/>
        </w:rPr>
        <w:t>ess all medication .</w:t>
      </w:r>
    </w:p>
    <w:p w:rsidR="004E6DCD" w:rsidRPr="00002C72" w:rsidRDefault="004E6DCD" w:rsidP="00002C72">
      <w:pPr>
        <w:pStyle w:val="ListParagraph"/>
        <w:numPr>
          <w:ilvl w:val="0"/>
          <w:numId w:val="25"/>
        </w:numPr>
        <w:spacing w:line="276" w:lineRule="exact"/>
        <w:jc w:val="both"/>
        <w:textAlignment w:val="baseline"/>
        <w:rPr>
          <w:rFonts w:ascii="Arial" w:hAnsi="Arial"/>
          <w:color w:val="000000"/>
          <w:sz w:val="24"/>
        </w:rPr>
      </w:pPr>
      <w:r w:rsidRPr="00002C72">
        <w:rPr>
          <w:rFonts w:ascii="Arial" w:hAnsi="Arial"/>
          <w:color w:val="000000"/>
          <w:sz w:val="24"/>
        </w:rPr>
        <w:t>Include the patient’s age or date of birth (subject to the requirement noted above)</w:t>
      </w:r>
    </w:p>
    <w:p w:rsidR="004E6DCD" w:rsidRPr="00002C72" w:rsidRDefault="004E6DCD" w:rsidP="00002C72">
      <w:pPr>
        <w:pStyle w:val="ListParagraph"/>
        <w:numPr>
          <w:ilvl w:val="0"/>
          <w:numId w:val="25"/>
        </w:numPr>
        <w:spacing w:line="276" w:lineRule="exact"/>
        <w:jc w:val="both"/>
        <w:textAlignment w:val="baseline"/>
        <w:rPr>
          <w:rFonts w:ascii="Arial" w:hAnsi="Arial"/>
          <w:color w:val="000000"/>
          <w:sz w:val="24"/>
        </w:rPr>
      </w:pPr>
      <w:r w:rsidRPr="00002C72">
        <w:rPr>
          <w:rFonts w:ascii="Arial" w:hAnsi="Arial"/>
          <w:color w:val="000000"/>
          <w:sz w:val="24"/>
        </w:rPr>
        <w:t>Prescriptions for Schedule 2 &amp; 3 Controlled Drugs should state the patient’s NHS number if known.</w:t>
      </w:r>
    </w:p>
    <w:p w:rsidR="004E6DCD" w:rsidRPr="00E636FB" w:rsidRDefault="004E6DCD" w:rsidP="00E636FB">
      <w:pPr>
        <w:pStyle w:val="ListParagraph"/>
        <w:numPr>
          <w:ilvl w:val="0"/>
          <w:numId w:val="25"/>
        </w:numPr>
        <w:spacing w:line="276" w:lineRule="exact"/>
        <w:jc w:val="both"/>
        <w:textAlignment w:val="baseline"/>
        <w:rPr>
          <w:rFonts w:ascii="Arial" w:hAnsi="Arial"/>
          <w:color w:val="000000"/>
          <w:sz w:val="24"/>
        </w:rPr>
        <w:sectPr w:rsidR="004E6DCD" w:rsidRPr="00E636FB">
          <w:pgSz w:w="11909" w:h="16838"/>
          <w:pgMar w:top="1440" w:right="1779" w:bottom="543" w:left="1790" w:header="720" w:footer="720" w:gutter="0"/>
          <w:cols w:space="720"/>
        </w:sectPr>
      </w:pPr>
      <w:r w:rsidRPr="00002C72">
        <w:rPr>
          <w:rFonts w:ascii="Arial" w:hAnsi="Arial"/>
          <w:color w:val="000000"/>
          <w:sz w:val="24"/>
        </w:rPr>
        <w:t>The prescriber’s full name, address and telephone number (which should be the address and telephone number at which the</w:t>
      </w:r>
      <w:r w:rsidR="00423569">
        <w:rPr>
          <w:rFonts w:ascii="Arial" w:hAnsi="Arial"/>
          <w:color w:val="000000"/>
          <w:sz w:val="24"/>
        </w:rPr>
        <w:t>y can usually be contacted), CCG</w:t>
      </w:r>
      <w:r w:rsidRPr="00002C72">
        <w:rPr>
          <w:rFonts w:ascii="Arial" w:hAnsi="Arial"/>
          <w:color w:val="000000"/>
          <w:sz w:val="24"/>
        </w:rPr>
        <w:t xml:space="preserve"> in which they are working (if in the community), profession and professional registration number should be provided. (Duplication of information already printed on the prescription is not necessary).</w:t>
      </w:r>
    </w:p>
    <w:p w:rsidR="004E6DCD" w:rsidRPr="00E636FB" w:rsidRDefault="004E6DCD" w:rsidP="00E636FB">
      <w:pPr>
        <w:spacing w:before="1" w:line="276" w:lineRule="exact"/>
        <w:jc w:val="both"/>
        <w:textAlignment w:val="baseline"/>
        <w:rPr>
          <w:rFonts w:ascii="Arial" w:hAnsi="Arial"/>
          <w:color w:val="000000"/>
          <w:sz w:val="24"/>
        </w:rPr>
      </w:pPr>
      <w:r w:rsidRPr="00E636FB">
        <w:rPr>
          <w:rFonts w:ascii="Arial" w:hAnsi="Arial"/>
          <w:color w:val="000000"/>
          <w:sz w:val="24"/>
        </w:rPr>
        <w:lastRenderedPageBreak/>
        <w:t>Any space on the prescription form that has not been written on must be blanked off, for example by drawing a line through it to reduce the opportunity for fraud.</w:t>
      </w:r>
    </w:p>
    <w:p w:rsidR="004E6DCD" w:rsidRPr="00002C72" w:rsidRDefault="004E6DCD" w:rsidP="00002C72">
      <w:pPr>
        <w:pStyle w:val="ListParagraph"/>
        <w:rPr>
          <w:rFonts w:ascii="Arial" w:hAnsi="Arial"/>
          <w:color w:val="000000"/>
          <w:sz w:val="24"/>
        </w:rPr>
      </w:pPr>
    </w:p>
    <w:p w:rsidR="004E6DCD" w:rsidRPr="00002C72" w:rsidRDefault="004E6DCD" w:rsidP="00002C72">
      <w:pPr>
        <w:pStyle w:val="ListParagraph"/>
        <w:numPr>
          <w:ilvl w:val="0"/>
          <w:numId w:val="25"/>
        </w:numPr>
        <w:spacing w:before="2" w:line="276" w:lineRule="exact"/>
        <w:jc w:val="both"/>
        <w:textAlignment w:val="baseline"/>
        <w:rPr>
          <w:rFonts w:ascii="Arial" w:hAnsi="Arial"/>
          <w:color w:val="000000"/>
          <w:sz w:val="24"/>
        </w:rPr>
      </w:pPr>
      <w:r w:rsidRPr="00002C72">
        <w:rPr>
          <w:rFonts w:ascii="Arial" w:hAnsi="Arial"/>
          <w:color w:val="000000"/>
          <w:sz w:val="24"/>
        </w:rPr>
        <w:t xml:space="preserve">It is strongly recommended, although not a legal requirement, </w:t>
      </w:r>
      <w:proofErr w:type="gramStart"/>
      <w:r w:rsidRPr="00002C72">
        <w:rPr>
          <w:rFonts w:ascii="Arial" w:hAnsi="Arial"/>
          <w:color w:val="000000"/>
          <w:sz w:val="24"/>
        </w:rPr>
        <w:t>that prescriptions</w:t>
      </w:r>
      <w:proofErr w:type="gramEnd"/>
      <w:r w:rsidRPr="00002C72">
        <w:rPr>
          <w:rFonts w:ascii="Arial" w:hAnsi="Arial"/>
          <w:color w:val="000000"/>
          <w:sz w:val="24"/>
        </w:rPr>
        <w:t xml:space="preserve"> for Schedule 2, 3, &amp; 4 Controlled Drugs are limited to a quantity appropriate for up to 30 days.</w:t>
      </w:r>
    </w:p>
    <w:p w:rsidR="004E6DCD" w:rsidRPr="00002C72" w:rsidRDefault="004E6DCD" w:rsidP="00002C72">
      <w:pPr>
        <w:pStyle w:val="ListParagraph"/>
        <w:rPr>
          <w:rFonts w:ascii="Arial" w:hAnsi="Arial"/>
          <w:color w:val="000000"/>
          <w:spacing w:val="-3"/>
          <w:sz w:val="24"/>
        </w:rPr>
      </w:pPr>
    </w:p>
    <w:p w:rsidR="004E6DCD" w:rsidRPr="00002C72" w:rsidRDefault="004E6DCD" w:rsidP="00002C72">
      <w:pPr>
        <w:pStyle w:val="ListParagraph"/>
        <w:numPr>
          <w:ilvl w:val="0"/>
          <w:numId w:val="25"/>
        </w:numPr>
        <w:spacing w:line="276" w:lineRule="exact"/>
        <w:jc w:val="both"/>
        <w:textAlignment w:val="baseline"/>
        <w:rPr>
          <w:rFonts w:ascii="Arial" w:hAnsi="Arial"/>
          <w:color w:val="000000"/>
          <w:spacing w:val="-3"/>
          <w:sz w:val="24"/>
        </w:rPr>
      </w:pPr>
      <w:r w:rsidRPr="00002C72">
        <w:rPr>
          <w:rFonts w:ascii="Arial" w:hAnsi="Arial"/>
          <w:color w:val="000000"/>
          <w:spacing w:val="-3"/>
          <w:sz w:val="24"/>
        </w:rPr>
        <w:t>If a prescription is written for supply for more than 30 days treatment the prescriber should document the reason in the patient’s notes and be prepared to justify their decision. Typically they may be contacted by the pharmacist dispensing the prescription because that person is required to satisfy themselves that the supply is appropriate.</w:t>
      </w:r>
    </w:p>
    <w:p w:rsidR="004E6DCD" w:rsidRDefault="004E6DCD">
      <w:pPr>
        <w:spacing w:before="276" w:line="276" w:lineRule="exact"/>
        <w:textAlignment w:val="baseline"/>
        <w:rPr>
          <w:rFonts w:ascii="Arial" w:hAnsi="Arial"/>
          <w:color w:val="000000"/>
          <w:spacing w:val="-4"/>
          <w:sz w:val="24"/>
        </w:rPr>
      </w:pPr>
      <w:r>
        <w:rPr>
          <w:rFonts w:ascii="Arial" w:hAnsi="Arial"/>
          <w:color w:val="000000"/>
          <w:spacing w:val="-4"/>
          <w:sz w:val="24"/>
        </w:rPr>
        <w:t>Further information</w:t>
      </w:r>
    </w:p>
    <w:p w:rsidR="004E6DCD" w:rsidRPr="00E72AFF" w:rsidRDefault="004E6DCD" w:rsidP="00E72AFF">
      <w:pPr>
        <w:pStyle w:val="ListParagraph"/>
        <w:numPr>
          <w:ilvl w:val="0"/>
          <w:numId w:val="25"/>
        </w:numPr>
        <w:spacing w:line="276" w:lineRule="exact"/>
        <w:jc w:val="both"/>
        <w:textAlignment w:val="baseline"/>
        <w:rPr>
          <w:rFonts w:ascii="Arial" w:hAnsi="Arial"/>
          <w:color w:val="000000"/>
          <w:sz w:val="24"/>
        </w:rPr>
      </w:pPr>
      <w:r w:rsidRPr="00E72AFF">
        <w:rPr>
          <w:rFonts w:ascii="Arial" w:hAnsi="Arial"/>
          <w:color w:val="000000"/>
          <w:sz w:val="24"/>
        </w:rPr>
        <w:t>The maximum validity of a prescription (whether NHS or private) for a Schedule 1, 2, 3 &amp; 4 Controlled Drug is 28 days from the date on the prescription (which may be either the date of signing or the date on which treatment should commence (see above)).</w:t>
      </w:r>
    </w:p>
    <w:p w:rsidR="004E6DCD" w:rsidRDefault="004E6DCD">
      <w:pPr>
        <w:spacing w:before="550" w:line="273" w:lineRule="exact"/>
        <w:textAlignment w:val="baseline"/>
        <w:rPr>
          <w:rFonts w:ascii="Arial" w:hAnsi="Arial"/>
          <w:i/>
          <w:color w:val="000000"/>
          <w:sz w:val="24"/>
        </w:rPr>
      </w:pPr>
      <w:r>
        <w:rPr>
          <w:rFonts w:ascii="Arial" w:hAnsi="Arial"/>
          <w:i/>
          <w:color w:val="000000"/>
          <w:sz w:val="24"/>
        </w:rPr>
        <w:t>Requirements around controlled drugs continue to change.</w:t>
      </w:r>
    </w:p>
    <w:p w:rsidR="004E6DCD" w:rsidRDefault="004E6DCD">
      <w:pPr>
        <w:spacing w:before="278" w:line="274" w:lineRule="exact"/>
        <w:jc w:val="both"/>
        <w:textAlignment w:val="baseline"/>
        <w:rPr>
          <w:rFonts w:ascii="Arial" w:hAnsi="Arial"/>
          <w:i/>
          <w:color w:val="000000"/>
          <w:sz w:val="24"/>
        </w:rPr>
      </w:pPr>
      <w:r>
        <w:rPr>
          <w:rFonts w:ascii="Arial" w:hAnsi="Arial"/>
          <w:i/>
          <w:color w:val="000000"/>
          <w:sz w:val="24"/>
        </w:rPr>
        <w:t>To ensure that the information is up to date and that it complies with your local Medicines Policies, please refer to:</w:t>
      </w:r>
    </w:p>
    <w:p w:rsidR="00E636FB" w:rsidRDefault="004E6DCD">
      <w:pPr>
        <w:spacing w:before="279" w:line="273" w:lineRule="exact"/>
        <w:textAlignment w:val="baseline"/>
        <w:rPr>
          <w:rFonts w:ascii="Arial" w:hAnsi="Arial"/>
          <w:i/>
          <w:color w:val="000000"/>
          <w:sz w:val="24"/>
        </w:rPr>
      </w:pPr>
      <w:proofErr w:type="gramStart"/>
      <w:r>
        <w:rPr>
          <w:rFonts w:ascii="Arial" w:hAnsi="Arial"/>
          <w:i/>
          <w:color w:val="000000"/>
          <w:sz w:val="24"/>
        </w:rPr>
        <w:t>Your</w:t>
      </w:r>
      <w:proofErr w:type="gramEnd"/>
      <w:r>
        <w:rPr>
          <w:rFonts w:ascii="Arial" w:hAnsi="Arial"/>
          <w:i/>
          <w:color w:val="000000"/>
          <w:sz w:val="24"/>
        </w:rPr>
        <w:t xml:space="preserve"> local Medicines Policy</w:t>
      </w:r>
    </w:p>
    <w:p w:rsidR="004E6DCD" w:rsidRDefault="004E6DCD">
      <w:pPr>
        <w:spacing w:before="5" w:line="273" w:lineRule="exact"/>
        <w:textAlignment w:val="baseline"/>
        <w:rPr>
          <w:rFonts w:ascii="Arial" w:hAnsi="Arial"/>
          <w:i/>
          <w:color w:val="000000"/>
          <w:sz w:val="24"/>
        </w:rPr>
      </w:pPr>
      <w:r>
        <w:rPr>
          <w:rFonts w:ascii="Arial" w:hAnsi="Arial"/>
          <w:i/>
          <w:color w:val="000000"/>
          <w:sz w:val="24"/>
        </w:rPr>
        <w:t>Children’s BNF</w:t>
      </w:r>
    </w:p>
    <w:p w:rsidR="004E6DCD" w:rsidRDefault="004E6DCD">
      <w:pPr>
        <w:spacing w:before="5" w:line="273" w:lineRule="exact"/>
        <w:textAlignment w:val="baseline"/>
        <w:rPr>
          <w:rFonts w:ascii="Arial" w:hAnsi="Arial"/>
          <w:b/>
          <w:i/>
          <w:color w:val="800080"/>
          <w:sz w:val="24"/>
        </w:rPr>
      </w:pPr>
      <w:r>
        <w:rPr>
          <w:rFonts w:ascii="Arial" w:hAnsi="Arial"/>
          <w:i/>
          <w:color w:val="000000"/>
          <w:sz w:val="24"/>
        </w:rPr>
        <w:t>Department of Health website</w:t>
      </w:r>
      <w:r>
        <w:rPr>
          <w:rFonts w:ascii="Arial" w:hAnsi="Arial"/>
          <w:b/>
          <w:i/>
          <w:color w:val="800080"/>
          <w:sz w:val="24"/>
        </w:rPr>
        <w:t xml:space="preserve"> </w:t>
      </w:r>
      <w:hyperlink r:id="rId17" w:history="1">
        <w:r w:rsidR="00E636FB" w:rsidRPr="00964100">
          <w:rPr>
            <w:rStyle w:val="Hyperlink"/>
            <w:rFonts w:ascii="Arial" w:hAnsi="Arial"/>
            <w:b/>
            <w:i/>
            <w:sz w:val="24"/>
          </w:rPr>
          <w:t>www.gov.uk/government/organisations/department-of-health</w:t>
        </w:r>
      </w:hyperlink>
    </w:p>
    <w:p w:rsidR="00E636FB" w:rsidRDefault="00E636FB">
      <w:pPr>
        <w:spacing w:before="5" w:line="273" w:lineRule="exact"/>
        <w:textAlignment w:val="baseline"/>
        <w:rPr>
          <w:rFonts w:ascii="Arial" w:hAnsi="Arial"/>
          <w:i/>
          <w:color w:val="000000"/>
          <w:sz w:val="24"/>
        </w:rPr>
      </w:pPr>
    </w:p>
    <w:p w:rsidR="004E6DCD" w:rsidRDefault="004E6DCD">
      <w:pPr>
        <w:spacing w:before="1" w:line="273" w:lineRule="exact"/>
        <w:textAlignment w:val="baseline"/>
        <w:rPr>
          <w:rFonts w:ascii="Arial" w:hAnsi="Arial"/>
          <w:i/>
          <w:color w:val="000000"/>
          <w:sz w:val="24"/>
        </w:rPr>
      </w:pPr>
      <w:r>
        <w:rPr>
          <w:rFonts w:ascii="Arial" w:hAnsi="Arial"/>
          <w:i/>
          <w:color w:val="000000"/>
          <w:sz w:val="24"/>
        </w:rPr>
        <w:t>National Prescribing Centre</w:t>
      </w:r>
      <w:r w:rsidR="00E636FB">
        <w:rPr>
          <w:rFonts w:ascii="Arial" w:hAnsi="Arial"/>
          <w:i/>
          <w:color w:val="000000"/>
          <w:sz w:val="24"/>
        </w:rPr>
        <w:t xml:space="preserve"> is now part of NICE </w:t>
      </w:r>
      <w:hyperlink r:id="rId18" w:history="1">
        <w:r w:rsidR="00E636FB" w:rsidRPr="00964100">
          <w:rPr>
            <w:rStyle w:val="Hyperlink"/>
            <w:rFonts w:ascii="Arial" w:hAnsi="Arial"/>
            <w:i/>
            <w:sz w:val="24"/>
          </w:rPr>
          <w:t>https://www.nice.org.uk/about/nice-communities/medicines-and-prescribing</w:t>
        </w:r>
      </w:hyperlink>
    </w:p>
    <w:p w:rsidR="00E636FB" w:rsidRDefault="00E636FB">
      <w:pPr>
        <w:spacing w:before="1" w:line="273" w:lineRule="exact"/>
        <w:textAlignment w:val="baseline"/>
        <w:rPr>
          <w:rFonts w:ascii="Arial" w:hAnsi="Arial"/>
          <w:i/>
          <w:color w:val="000000"/>
          <w:sz w:val="24"/>
        </w:rPr>
      </w:pPr>
    </w:p>
    <w:p w:rsidR="004E6DCD" w:rsidRDefault="004E6DCD">
      <w:pPr>
        <w:spacing w:before="5" w:line="273" w:lineRule="exact"/>
        <w:textAlignment w:val="baseline"/>
        <w:rPr>
          <w:rFonts w:ascii="Arial" w:hAnsi="Arial"/>
          <w:i/>
          <w:color w:val="000000"/>
          <w:sz w:val="24"/>
        </w:rPr>
      </w:pPr>
      <w:r>
        <w:rPr>
          <w:rFonts w:ascii="Arial" w:hAnsi="Arial"/>
          <w:i/>
          <w:color w:val="000000"/>
          <w:sz w:val="24"/>
        </w:rPr>
        <w:t xml:space="preserve">And cross reference with other </w:t>
      </w:r>
      <w:proofErr w:type="spellStart"/>
      <w:r>
        <w:rPr>
          <w:rFonts w:ascii="Arial" w:hAnsi="Arial"/>
          <w:i/>
          <w:color w:val="000000"/>
          <w:sz w:val="24"/>
        </w:rPr>
        <w:t>recognised</w:t>
      </w:r>
      <w:proofErr w:type="spellEnd"/>
      <w:r>
        <w:rPr>
          <w:rFonts w:ascii="Arial" w:hAnsi="Arial"/>
          <w:i/>
          <w:color w:val="000000"/>
          <w:sz w:val="24"/>
        </w:rPr>
        <w:t xml:space="preserve"> sources of information</w:t>
      </w:r>
    </w:p>
    <w:p w:rsidR="004E6DCD" w:rsidRDefault="004E6DCD">
      <w:pPr>
        <w:sectPr w:rsidR="004E6DCD">
          <w:pgSz w:w="11909" w:h="16838"/>
          <w:pgMar w:top="1440" w:right="1774" w:bottom="547" w:left="1789" w:header="720" w:footer="720" w:gutter="0"/>
          <w:cols w:space="720"/>
        </w:sectPr>
      </w:pPr>
    </w:p>
    <w:p w:rsidR="004E6DCD" w:rsidRDefault="004E6DCD">
      <w:pPr>
        <w:spacing w:before="3" w:line="319" w:lineRule="exact"/>
        <w:ind w:left="144"/>
        <w:textAlignment w:val="baseline"/>
        <w:rPr>
          <w:rFonts w:ascii="Arial" w:hAnsi="Arial"/>
          <w:b/>
          <w:color w:val="000000"/>
          <w:sz w:val="28"/>
          <w:u w:val="single"/>
        </w:rPr>
      </w:pPr>
      <w:r>
        <w:rPr>
          <w:rFonts w:ascii="Arial" w:hAnsi="Arial"/>
          <w:b/>
          <w:color w:val="000000"/>
          <w:sz w:val="28"/>
          <w:u w:val="single"/>
        </w:rPr>
        <w:lastRenderedPageBreak/>
        <w:t>Taking Controlled and Prescription Drugs to Other Countries</w:t>
      </w:r>
    </w:p>
    <w:p w:rsidR="004E6DCD" w:rsidRDefault="004E6DCD">
      <w:pPr>
        <w:spacing w:before="280" w:line="275" w:lineRule="exact"/>
        <w:jc w:val="both"/>
        <w:textAlignment w:val="baseline"/>
        <w:rPr>
          <w:rFonts w:ascii="Arial" w:hAnsi="Arial"/>
          <w:color w:val="000000"/>
          <w:sz w:val="24"/>
        </w:rPr>
      </w:pPr>
      <w:r>
        <w:rPr>
          <w:rFonts w:ascii="Arial" w:hAnsi="Arial"/>
          <w:color w:val="000000"/>
          <w:sz w:val="24"/>
        </w:rPr>
        <w:t>Some patients receiving palliative care may wish to travel to other countries and need to take medication with them. Two sets of law need to be considered: that of the UK, and that of the country or countries to which you will be travelling, or through.</w:t>
      </w:r>
    </w:p>
    <w:p w:rsidR="004E6DCD" w:rsidRDefault="004E6DCD">
      <w:pPr>
        <w:spacing w:before="276" w:line="276" w:lineRule="exact"/>
        <w:jc w:val="both"/>
        <w:textAlignment w:val="baseline"/>
        <w:rPr>
          <w:rFonts w:ascii="Arial" w:hAnsi="Arial"/>
          <w:color w:val="000000"/>
          <w:sz w:val="24"/>
        </w:rPr>
      </w:pPr>
      <w:r>
        <w:rPr>
          <w:rFonts w:ascii="Arial" w:hAnsi="Arial"/>
          <w:color w:val="000000"/>
          <w:sz w:val="24"/>
        </w:rPr>
        <w:t xml:space="preserve">Because Regulations may change, patients or </w:t>
      </w:r>
      <w:proofErr w:type="spellStart"/>
      <w:r>
        <w:rPr>
          <w:rFonts w:ascii="Arial" w:hAnsi="Arial"/>
          <w:color w:val="000000"/>
          <w:sz w:val="24"/>
        </w:rPr>
        <w:t>carers</w:t>
      </w:r>
      <w:proofErr w:type="spellEnd"/>
      <w:r>
        <w:rPr>
          <w:rFonts w:ascii="Arial" w:hAnsi="Arial"/>
          <w:color w:val="000000"/>
          <w:sz w:val="24"/>
        </w:rPr>
        <w:t xml:space="preserve"> living in the UK are advised to check the latest Home Office guidance by contacting them directly or visiting their website:</w:t>
      </w:r>
    </w:p>
    <w:p w:rsidR="00BC3E46" w:rsidRPr="00BC3E46" w:rsidRDefault="00BC3E46">
      <w:pPr>
        <w:spacing w:before="277" w:line="275" w:lineRule="exact"/>
        <w:ind w:left="1440"/>
        <w:textAlignment w:val="baseline"/>
        <w:rPr>
          <w:sz w:val="24"/>
          <w:szCs w:val="24"/>
          <w:lang w:val="en"/>
        </w:rPr>
      </w:pPr>
      <w:r w:rsidRPr="00BC3E46">
        <w:rPr>
          <w:b/>
          <w:bCs/>
          <w:sz w:val="24"/>
          <w:szCs w:val="24"/>
          <w:lang w:val="en"/>
        </w:rPr>
        <w:t>Drug and Firearms Licensing Unit</w:t>
      </w:r>
      <w:r w:rsidRPr="00BC3E46">
        <w:rPr>
          <w:sz w:val="24"/>
          <w:szCs w:val="24"/>
          <w:lang w:val="en"/>
        </w:rPr>
        <w:br/>
      </w:r>
      <w:hyperlink r:id="rId19" w:history="1">
        <w:r w:rsidRPr="00BC3E46">
          <w:rPr>
            <w:color w:val="0000FF"/>
            <w:sz w:val="24"/>
            <w:szCs w:val="24"/>
            <w:u w:val="single"/>
            <w:lang w:val="en"/>
          </w:rPr>
          <w:t>dflu.ie@homeoffice.gsi.gov.uk</w:t>
        </w:r>
      </w:hyperlink>
      <w:r w:rsidRPr="00BC3E46">
        <w:rPr>
          <w:sz w:val="24"/>
          <w:szCs w:val="24"/>
          <w:lang w:val="en"/>
        </w:rPr>
        <w:br/>
        <w:t xml:space="preserve">Telephone: 020 7035 6330 </w:t>
      </w:r>
      <w:r w:rsidRPr="00BC3E46">
        <w:rPr>
          <w:sz w:val="24"/>
          <w:szCs w:val="24"/>
          <w:lang w:val="en"/>
        </w:rPr>
        <w:br/>
        <w:t xml:space="preserve">Monday to Friday, 9am to 5pm </w:t>
      </w:r>
    </w:p>
    <w:p w:rsidR="00BC3E46" w:rsidRDefault="000F490E">
      <w:pPr>
        <w:spacing w:before="277" w:line="275" w:lineRule="exact"/>
        <w:ind w:left="1440"/>
        <w:textAlignment w:val="baseline"/>
        <w:rPr>
          <w:rFonts w:ascii="Arial" w:hAnsi="Arial"/>
          <w:color w:val="000000"/>
          <w:sz w:val="24"/>
        </w:rPr>
      </w:pPr>
      <w:hyperlink r:id="rId20" w:history="1">
        <w:r w:rsidR="00BC3E46" w:rsidRPr="00964100">
          <w:rPr>
            <w:rStyle w:val="Hyperlink"/>
            <w:rFonts w:ascii="Arial" w:hAnsi="Arial"/>
            <w:sz w:val="24"/>
          </w:rPr>
          <w:t>https://www.gov.uk/travelling-controlled-drugs</w:t>
        </w:r>
      </w:hyperlink>
    </w:p>
    <w:p w:rsidR="00BC3E46" w:rsidRDefault="000F490E">
      <w:pPr>
        <w:spacing w:before="277" w:line="275" w:lineRule="exact"/>
        <w:ind w:left="1440"/>
        <w:textAlignment w:val="baseline"/>
        <w:rPr>
          <w:rFonts w:ascii="Arial" w:hAnsi="Arial"/>
          <w:color w:val="000000"/>
          <w:sz w:val="24"/>
        </w:rPr>
      </w:pPr>
      <w:hyperlink r:id="rId21" w:history="1">
        <w:r w:rsidR="00BC3E46" w:rsidRPr="00964100">
          <w:rPr>
            <w:rStyle w:val="Hyperlink"/>
            <w:rFonts w:ascii="Arial" w:hAnsi="Arial"/>
            <w:sz w:val="24"/>
          </w:rPr>
          <w:t>https://www.gov.uk/government/publications/personal-import-export-licence-application-form</w:t>
        </w:r>
      </w:hyperlink>
    </w:p>
    <w:p w:rsidR="004E6DCD" w:rsidRDefault="004E6DCD">
      <w:pPr>
        <w:spacing w:before="552" w:line="276" w:lineRule="exact"/>
        <w:jc w:val="both"/>
        <w:textAlignment w:val="baseline"/>
        <w:rPr>
          <w:rFonts w:ascii="Arial" w:hAnsi="Arial"/>
          <w:color w:val="000000"/>
          <w:sz w:val="24"/>
        </w:rPr>
      </w:pPr>
      <w:r>
        <w:rPr>
          <w:rFonts w:ascii="Arial" w:hAnsi="Arial"/>
          <w:color w:val="000000"/>
          <w:sz w:val="24"/>
        </w:rPr>
        <w:t xml:space="preserve">If you need to carry certain Controlled Drugs abroad (or in the case of an import </w:t>
      </w:r>
      <w:proofErr w:type="spellStart"/>
      <w:r>
        <w:rPr>
          <w:rFonts w:ascii="Arial" w:hAnsi="Arial"/>
          <w:color w:val="000000"/>
          <w:sz w:val="24"/>
        </w:rPr>
        <w:t>licence</w:t>
      </w:r>
      <w:proofErr w:type="spellEnd"/>
      <w:r>
        <w:rPr>
          <w:rFonts w:ascii="Arial" w:hAnsi="Arial"/>
          <w:color w:val="000000"/>
          <w:sz w:val="24"/>
        </w:rPr>
        <w:t xml:space="preserve">, into the UK) for short periods for your personal use, or that of your child, may need a personal </w:t>
      </w:r>
      <w:proofErr w:type="spellStart"/>
      <w:r>
        <w:rPr>
          <w:rFonts w:ascii="Arial" w:hAnsi="Arial"/>
          <w:color w:val="000000"/>
          <w:sz w:val="24"/>
        </w:rPr>
        <w:t>licence</w:t>
      </w:r>
      <w:proofErr w:type="spellEnd"/>
      <w:r>
        <w:rPr>
          <w:rFonts w:ascii="Arial" w:hAnsi="Arial"/>
          <w:color w:val="000000"/>
          <w:sz w:val="24"/>
        </w:rPr>
        <w:t>.</w:t>
      </w:r>
    </w:p>
    <w:p w:rsidR="004E6DCD" w:rsidRDefault="004E6DCD">
      <w:pPr>
        <w:spacing w:before="282" w:after="266" w:line="275" w:lineRule="exact"/>
        <w:textAlignment w:val="baseline"/>
        <w:rPr>
          <w:rFonts w:ascii="Arial" w:hAnsi="Arial"/>
          <w:color w:val="000000"/>
          <w:sz w:val="24"/>
        </w:rPr>
      </w:pPr>
      <w:r>
        <w:rPr>
          <w:rFonts w:ascii="Arial" w:hAnsi="Arial"/>
          <w:color w:val="000000"/>
          <w:sz w:val="24"/>
        </w:rPr>
        <w:t xml:space="preserve">A personal import or export </w:t>
      </w:r>
      <w:proofErr w:type="spellStart"/>
      <w:r>
        <w:rPr>
          <w:rFonts w:ascii="Arial" w:hAnsi="Arial"/>
          <w:color w:val="000000"/>
          <w:sz w:val="24"/>
        </w:rPr>
        <w:t>licence</w:t>
      </w:r>
      <w:proofErr w:type="spellEnd"/>
      <w:r>
        <w:rPr>
          <w:rFonts w:ascii="Arial" w:hAnsi="Arial"/>
          <w:color w:val="000000"/>
          <w:sz w:val="24"/>
        </w:rPr>
        <w:t xml:space="preserve"> will be required if:</w:t>
      </w:r>
    </w:p>
    <w:tbl>
      <w:tblPr>
        <w:tblW w:w="0" w:type="auto"/>
        <w:tblLayout w:type="fixed"/>
        <w:tblCellMar>
          <w:left w:w="0" w:type="dxa"/>
          <w:right w:w="0" w:type="dxa"/>
        </w:tblCellMar>
        <w:tblLook w:val="0000" w:firstRow="0" w:lastRow="0" w:firstColumn="0" w:lastColumn="0" w:noHBand="0" w:noVBand="0"/>
      </w:tblPr>
      <w:tblGrid>
        <w:gridCol w:w="1248"/>
        <w:gridCol w:w="7098"/>
      </w:tblGrid>
      <w:tr w:rsidR="004E6DCD">
        <w:trPr>
          <w:trHeight w:hRule="exact" w:val="583"/>
        </w:trPr>
        <w:tc>
          <w:tcPr>
            <w:tcW w:w="1248" w:type="dxa"/>
            <w:tcBorders>
              <w:top w:val="none" w:sz="0" w:space="0" w:color="000000"/>
              <w:left w:val="none" w:sz="0" w:space="0" w:color="000000"/>
              <w:bottom w:val="none" w:sz="0" w:space="0" w:color="000000"/>
              <w:right w:val="none" w:sz="0" w:space="0" w:color="000000"/>
            </w:tcBorders>
          </w:tcPr>
          <w:p w:rsidR="004E6DCD" w:rsidRDefault="00A41581">
            <w:pPr>
              <w:spacing w:before="39" w:after="30"/>
              <w:ind w:left="1089"/>
              <w:jc w:val="right"/>
              <w:textAlignment w:val="baseline"/>
            </w:pPr>
            <w:r>
              <w:rPr>
                <w:noProof/>
                <w:lang w:val="en-GB" w:eastAsia="en-GB"/>
              </w:rPr>
              <w:drawing>
                <wp:inline distT="0" distB="0" distL="0" distR="0">
                  <wp:extent cx="95250"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266700"/>
                          </a:xfrm>
                          <a:prstGeom prst="rect">
                            <a:avLst/>
                          </a:prstGeom>
                          <a:noFill/>
                          <a:ln>
                            <a:noFill/>
                          </a:ln>
                        </pic:spPr>
                      </pic:pic>
                    </a:graphicData>
                  </a:graphic>
                </wp:inline>
              </w:drawing>
            </w:r>
          </w:p>
        </w:tc>
        <w:tc>
          <w:tcPr>
            <w:tcW w:w="7098" w:type="dxa"/>
            <w:tcBorders>
              <w:top w:val="none" w:sz="0" w:space="0" w:color="000000"/>
              <w:left w:val="none" w:sz="0" w:space="0" w:color="000000"/>
              <w:bottom w:val="none" w:sz="0" w:space="0" w:color="000000"/>
              <w:right w:val="none" w:sz="0" w:space="0" w:color="000000"/>
            </w:tcBorders>
          </w:tcPr>
          <w:p w:rsidR="004E6DCD" w:rsidRDefault="004E6DCD">
            <w:pPr>
              <w:spacing w:after="22" w:line="277" w:lineRule="exact"/>
              <w:ind w:left="180" w:right="1368"/>
              <w:textAlignment w:val="baseline"/>
              <w:rPr>
                <w:rFonts w:ascii="Arial" w:hAnsi="Arial"/>
                <w:color w:val="000000"/>
                <w:sz w:val="24"/>
              </w:rPr>
            </w:pPr>
            <w:r>
              <w:rPr>
                <w:rFonts w:ascii="Arial" w:hAnsi="Arial"/>
                <w:color w:val="000000"/>
                <w:sz w:val="24"/>
              </w:rPr>
              <w:t>you are travelling for three calendar months or more you carrying more than three months' supply</w:t>
            </w:r>
          </w:p>
        </w:tc>
      </w:tr>
    </w:tbl>
    <w:p w:rsidR="004E6DCD" w:rsidRDefault="004E6DCD">
      <w:pPr>
        <w:spacing w:after="232" w:line="20" w:lineRule="exact"/>
      </w:pPr>
    </w:p>
    <w:p w:rsidR="004E6DCD" w:rsidRDefault="004E6DCD">
      <w:pPr>
        <w:spacing w:before="3" w:line="274" w:lineRule="exact"/>
        <w:jc w:val="both"/>
        <w:textAlignment w:val="baseline"/>
        <w:rPr>
          <w:rFonts w:ascii="Arial" w:hAnsi="Arial"/>
          <w:color w:val="000000"/>
          <w:sz w:val="24"/>
        </w:rPr>
      </w:pPr>
      <w:r>
        <w:rPr>
          <w:rFonts w:ascii="Arial" w:hAnsi="Arial"/>
          <w:color w:val="000000"/>
          <w:sz w:val="24"/>
        </w:rPr>
        <w:t xml:space="preserve">You should apply for a personal </w:t>
      </w:r>
      <w:proofErr w:type="spellStart"/>
      <w:r>
        <w:rPr>
          <w:rFonts w:ascii="Arial" w:hAnsi="Arial"/>
          <w:color w:val="000000"/>
          <w:sz w:val="24"/>
        </w:rPr>
        <w:t>licence</w:t>
      </w:r>
      <w:proofErr w:type="spellEnd"/>
      <w:r>
        <w:rPr>
          <w:rFonts w:ascii="Arial" w:hAnsi="Arial"/>
          <w:color w:val="000000"/>
          <w:sz w:val="24"/>
        </w:rPr>
        <w:t xml:space="preserve"> at least ten working days before the intended date of travel.</w:t>
      </w:r>
    </w:p>
    <w:p w:rsidR="004E6DCD" w:rsidRDefault="004E6DCD">
      <w:pPr>
        <w:spacing w:before="282" w:line="277" w:lineRule="exact"/>
        <w:textAlignment w:val="baseline"/>
        <w:rPr>
          <w:rFonts w:ascii="Arial" w:hAnsi="Arial"/>
          <w:b/>
          <w:color w:val="000000"/>
          <w:sz w:val="24"/>
        </w:rPr>
      </w:pPr>
      <w:r>
        <w:rPr>
          <w:rFonts w:ascii="Arial" w:hAnsi="Arial"/>
          <w:b/>
          <w:color w:val="000000"/>
          <w:sz w:val="24"/>
        </w:rPr>
        <w:t>Travelling for less than three months</w:t>
      </w:r>
    </w:p>
    <w:p w:rsidR="004E6DCD" w:rsidRDefault="004E6DCD">
      <w:pPr>
        <w:spacing w:before="278" w:line="276" w:lineRule="exact"/>
        <w:jc w:val="both"/>
        <w:textAlignment w:val="baseline"/>
        <w:rPr>
          <w:rFonts w:ascii="Arial" w:hAnsi="Arial"/>
          <w:color w:val="000000"/>
          <w:sz w:val="24"/>
        </w:rPr>
      </w:pPr>
      <w:r>
        <w:rPr>
          <w:rFonts w:ascii="Arial" w:hAnsi="Arial"/>
          <w:color w:val="000000"/>
          <w:sz w:val="24"/>
        </w:rPr>
        <w:t xml:space="preserve">If you are travelling for less than three months and you are carrying less than three month supply, you will </w:t>
      </w:r>
      <w:r>
        <w:rPr>
          <w:rFonts w:ascii="Arial" w:hAnsi="Arial"/>
          <w:b/>
          <w:color w:val="000000"/>
          <w:sz w:val="24"/>
        </w:rPr>
        <w:t xml:space="preserve">not </w:t>
      </w:r>
      <w:r>
        <w:rPr>
          <w:rFonts w:ascii="Arial" w:hAnsi="Arial"/>
          <w:color w:val="000000"/>
          <w:sz w:val="24"/>
        </w:rPr>
        <w:t xml:space="preserve">need a personal import or export </w:t>
      </w:r>
      <w:proofErr w:type="spellStart"/>
      <w:r>
        <w:rPr>
          <w:rFonts w:ascii="Arial" w:hAnsi="Arial"/>
          <w:color w:val="000000"/>
          <w:sz w:val="24"/>
        </w:rPr>
        <w:t>licence</w:t>
      </w:r>
      <w:proofErr w:type="spellEnd"/>
      <w:r>
        <w:rPr>
          <w:rFonts w:ascii="Arial" w:hAnsi="Arial"/>
          <w:color w:val="000000"/>
          <w:sz w:val="24"/>
        </w:rPr>
        <w:t xml:space="preserve"> to enter or leave the United Kingdom.</w:t>
      </w:r>
    </w:p>
    <w:p w:rsidR="004E6DCD" w:rsidRDefault="004E6DCD">
      <w:pPr>
        <w:spacing w:before="276" w:line="276" w:lineRule="exact"/>
        <w:jc w:val="both"/>
        <w:textAlignment w:val="baseline"/>
        <w:rPr>
          <w:rFonts w:ascii="Arial" w:hAnsi="Arial"/>
          <w:color w:val="000000"/>
          <w:spacing w:val="12"/>
          <w:sz w:val="24"/>
        </w:rPr>
      </w:pPr>
      <w:r>
        <w:rPr>
          <w:rFonts w:ascii="Arial" w:hAnsi="Arial"/>
          <w:color w:val="000000"/>
          <w:spacing w:val="12"/>
          <w:sz w:val="24"/>
        </w:rPr>
        <w:t xml:space="preserve">However, it is advisable to obtain a letter from your prescribing doctor </w:t>
      </w:r>
      <w:proofErr w:type="gramStart"/>
      <w:r>
        <w:rPr>
          <w:rFonts w:ascii="Arial" w:hAnsi="Arial"/>
          <w:color w:val="000000"/>
          <w:spacing w:val="12"/>
          <w:sz w:val="24"/>
        </w:rPr>
        <w:t>which</w:t>
      </w:r>
      <w:proofErr w:type="gramEnd"/>
      <w:r>
        <w:rPr>
          <w:rFonts w:ascii="Arial" w:hAnsi="Arial"/>
          <w:color w:val="000000"/>
          <w:spacing w:val="12"/>
          <w:sz w:val="24"/>
        </w:rPr>
        <w:t xml:space="preserve"> should confirm your name, travel itinerary, names of prescribed Controlled Drugs, dosages and total amounts of each to be carried.</w:t>
      </w:r>
    </w:p>
    <w:p w:rsidR="004E6DCD" w:rsidRDefault="004E6DCD">
      <w:pPr>
        <w:spacing w:before="276" w:line="276" w:lineRule="exact"/>
        <w:jc w:val="both"/>
        <w:textAlignment w:val="baseline"/>
        <w:rPr>
          <w:rFonts w:ascii="Arial" w:hAnsi="Arial"/>
          <w:color w:val="000000"/>
          <w:spacing w:val="7"/>
          <w:sz w:val="24"/>
        </w:rPr>
      </w:pPr>
      <w:r>
        <w:rPr>
          <w:rFonts w:ascii="Arial" w:hAnsi="Arial"/>
          <w:color w:val="000000"/>
          <w:spacing w:val="7"/>
          <w:sz w:val="24"/>
        </w:rPr>
        <w:t>If you are carrying prescribed medication(s) which are not Controlled Drugs you are also advised to obtain a letter to cover these drugs, or ask your doctor to include them with the letter regarding Controlled Drugs.</w:t>
      </w:r>
    </w:p>
    <w:p w:rsidR="004E6DCD" w:rsidRDefault="004E6DCD">
      <w:pPr>
        <w:spacing w:before="277" w:line="275" w:lineRule="exact"/>
        <w:jc w:val="both"/>
        <w:textAlignment w:val="baseline"/>
        <w:rPr>
          <w:rFonts w:ascii="Arial" w:hAnsi="Arial"/>
          <w:color w:val="000000"/>
          <w:spacing w:val="-1"/>
          <w:sz w:val="24"/>
        </w:rPr>
      </w:pPr>
      <w:r>
        <w:rPr>
          <w:rFonts w:ascii="Arial" w:hAnsi="Arial"/>
          <w:color w:val="000000"/>
          <w:spacing w:val="-1"/>
          <w:sz w:val="24"/>
        </w:rPr>
        <w:t xml:space="preserve">In </w:t>
      </w:r>
      <w:proofErr w:type="gramStart"/>
      <w:r>
        <w:rPr>
          <w:rFonts w:ascii="Arial" w:hAnsi="Arial"/>
          <w:color w:val="000000"/>
          <w:spacing w:val="-1"/>
          <w:sz w:val="24"/>
        </w:rPr>
        <w:t>either case</w:t>
      </w:r>
      <w:proofErr w:type="gramEnd"/>
      <w:r>
        <w:rPr>
          <w:rFonts w:ascii="Arial" w:hAnsi="Arial"/>
          <w:color w:val="000000"/>
          <w:spacing w:val="-1"/>
          <w:sz w:val="24"/>
        </w:rPr>
        <w:t xml:space="preserve">, the personal </w:t>
      </w:r>
      <w:proofErr w:type="spellStart"/>
      <w:r>
        <w:rPr>
          <w:rFonts w:ascii="Arial" w:hAnsi="Arial"/>
          <w:color w:val="000000"/>
          <w:spacing w:val="-1"/>
          <w:sz w:val="24"/>
        </w:rPr>
        <w:t>licence</w:t>
      </w:r>
      <w:proofErr w:type="spellEnd"/>
      <w:r>
        <w:rPr>
          <w:rFonts w:ascii="Arial" w:hAnsi="Arial"/>
          <w:color w:val="000000"/>
          <w:spacing w:val="-1"/>
          <w:sz w:val="24"/>
        </w:rPr>
        <w:t xml:space="preserve"> or doctor’s letter and the medicines should</w:t>
      </w:r>
    </w:p>
    <w:p w:rsidR="004E6DCD" w:rsidRDefault="004E6DCD">
      <w:pPr>
        <w:sectPr w:rsidR="004E6DCD">
          <w:pgSz w:w="11909" w:h="16838"/>
          <w:pgMar w:top="1440" w:right="1777" w:bottom="547" w:left="1786" w:header="720" w:footer="720" w:gutter="0"/>
          <w:cols w:space="720"/>
        </w:sectPr>
      </w:pPr>
    </w:p>
    <w:p w:rsidR="004E6DCD" w:rsidRDefault="004E6DCD">
      <w:pPr>
        <w:spacing w:before="9" w:line="273" w:lineRule="exact"/>
        <w:jc w:val="both"/>
        <w:textAlignment w:val="baseline"/>
        <w:rPr>
          <w:rFonts w:ascii="Arial" w:hAnsi="Arial"/>
          <w:color w:val="000000"/>
          <w:sz w:val="24"/>
        </w:rPr>
      </w:pPr>
      <w:proofErr w:type="gramStart"/>
      <w:r>
        <w:rPr>
          <w:rFonts w:ascii="Arial" w:hAnsi="Arial"/>
          <w:color w:val="000000"/>
          <w:sz w:val="24"/>
        </w:rPr>
        <w:lastRenderedPageBreak/>
        <w:t>ordinarily</w:t>
      </w:r>
      <w:proofErr w:type="gramEnd"/>
      <w:r>
        <w:rPr>
          <w:rFonts w:ascii="Arial" w:hAnsi="Arial"/>
          <w:color w:val="000000"/>
          <w:sz w:val="24"/>
        </w:rPr>
        <w:t xml:space="preserve"> be carried in your hand luggage so as to permit inspection by UK Customs or other officials.</w:t>
      </w:r>
    </w:p>
    <w:p w:rsidR="004E6DCD" w:rsidRDefault="004E6DCD">
      <w:pPr>
        <w:spacing w:before="283" w:line="275" w:lineRule="exact"/>
        <w:jc w:val="both"/>
        <w:textAlignment w:val="baseline"/>
        <w:rPr>
          <w:rFonts w:ascii="Arial" w:hAnsi="Arial"/>
          <w:color w:val="000000"/>
          <w:sz w:val="24"/>
        </w:rPr>
      </w:pPr>
      <w:r>
        <w:rPr>
          <w:rFonts w:ascii="Arial" w:hAnsi="Arial"/>
          <w:color w:val="000000"/>
          <w:sz w:val="24"/>
        </w:rPr>
        <w:t>Always check with your airline or carrier in advance of your travel date that carrying the entire amount of your medication in your hand luggage is allowed. This will be particularly important if you need to carry out of the UK volumes of liquid medicines (individually) greater than 100ml.</w:t>
      </w:r>
    </w:p>
    <w:p w:rsidR="004E6DCD" w:rsidRDefault="004E6DCD">
      <w:pPr>
        <w:spacing w:before="281" w:line="276" w:lineRule="exact"/>
        <w:textAlignment w:val="baseline"/>
        <w:rPr>
          <w:rFonts w:ascii="Arial" w:hAnsi="Arial"/>
          <w:b/>
          <w:color w:val="000000"/>
          <w:sz w:val="24"/>
        </w:rPr>
      </w:pPr>
      <w:r>
        <w:rPr>
          <w:rFonts w:ascii="Arial" w:hAnsi="Arial"/>
          <w:b/>
          <w:color w:val="000000"/>
          <w:sz w:val="24"/>
        </w:rPr>
        <w:t>Travelling for more than 3 months</w:t>
      </w:r>
    </w:p>
    <w:p w:rsidR="004E6DCD" w:rsidRDefault="004E6DCD">
      <w:pPr>
        <w:spacing w:before="280" w:line="276" w:lineRule="exact"/>
        <w:jc w:val="both"/>
        <w:textAlignment w:val="baseline"/>
        <w:rPr>
          <w:rFonts w:ascii="Arial" w:hAnsi="Arial"/>
          <w:color w:val="000000"/>
          <w:sz w:val="24"/>
        </w:rPr>
      </w:pPr>
      <w:r>
        <w:rPr>
          <w:rFonts w:ascii="Arial" w:hAnsi="Arial"/>
          <w:color w:val="000000"/>
          <w:sz w:val="24"/>
        </w:rPr>
        <w:t xml:space="preserve">If you or your </w:t>
      </w:r>
      <w:proofErr w:type="gramStart"/>
      <w:r>
        <w:rPr>
          <w:rFonts w:ascii="Arial" w:hAnsi="Arial"/>
          <w:color w:val="000000"/>
          <w:sz w:val="24"/>
        </w:rPr>
        <w:t>child are</w:t>
      </w:r>
      <w:proofErr w:type="gramEnd"/>
      <w:r>
        <w:rPr>
          <w:rFonts w:ascii="Arial" w:hAnsi="Arial"/>
          <w:color w:val="000000"/>
          <w:sz w:val="24"/>
        </w:rPr>
        <w:t xml:space="preserve"> planning to stay away for more than 3 months you are advised to make contact with a doctor in the country in which you will be staying, and to obtain prescriptions for further supplies from that doctor. This will avoid any problems over the quantities of the medicines you intend to take with you.</w:t>
      </w:r>
    </w:p>
    <w:p w:rsidR="004E6DCD" w:rsidRDefault="004E6DCD">
      <w:pPr>
        <w:spacing w:before="278" w:line="274" w:lineRule="exact"/>
        <w:jc w:val="both"/>
        <w:textAlignment w:val="baseline"/>
        <w:rPr>
          <w:rFonts w:ascii="Arial" w:hAnsi="Arial"/>
          <w:color w:val="000000"/>
          <w:sz w:val="24"/>
        </w:rPr>
      </w:pPr>
      <w:r>
        <w:rPr>
          <w:rFonts w:ascii="Arial" w:hAnsi="Arial"/>
          <w:color w:val="000000"/>
          <w:sz w:val="24"/>
        </w:rPr>
        <w:t>However, you should be aware that not all medicines that are available in the UK will be available in the country you are travelling to.</w:t>
      </w:r>
    </w:p>
    <w:p w:rsidR="004E6DCD" w:rsidRDefault="004E6DCD">
      <w:pPr>
        <w:spacing w:before="756" w:line="276" w:lineRule="exact"/>
        <w:textAlignment w:val="baseline"/>
        <w:rPr>
          <w:rFonts w:ascii="Arial" w:hAnsi="Arial"/>
          <w:color w:val="000000"/>
          <w:sz w:val="24"/>
        </w:rPr>
      </w:pPr>
      <w:r>
        <w:rPr>
          <w:rFonts w:ascii="Arial" w:hAnsi="Arial"/>
          <w:color w:val="000000"/>
          <w:sz w:val="24"/>
        </w:rPr>
        <w:t>Regulations in other countries</w:t>
      </w:r>
    </w:p>
    <w:p w:rsidR="004E6DCD" w:rsidRDefault="004E6DCD">
      <w:pPr>
        <w:spacing w:before="62" w:line="276" w:lineRule="exact"/>
        <w:jc w:val="both"/>
        <w:textAlignment w:val="baseline"/>
        <w:rPr>
          <w:rFonts w:ascii="Arial" w:hAnsi="Arial"/>
          <w:color w:val="000000"/>
          <w:sz w:val="24"/>
        </w:rPr>
      </w:pPr>
      <w:r>
        <w:rPr>
          <w:rFonts w:ascii="Arial" w:hAnsi="Arial"/>
          <w:color w:val="000000"/>
          <w:sz w:val="24"/>
        </w:rPr>
        <w:t xml:space="preserve">Other countries may have their own import regulations for Controlled Drugs and prescription medicines. We strongly advise you to check this with the </w:t>
      </w:r>
      <w:proofErr w:type="spellStart"/>
      <w:r>
        <w:rPr>
          <w:rFonts w:ascii="Arial" w:hAnsi="Arial"/>
          <w:color w:val="000000"/>
          <w:sz w:val="24"/>
        </w:rPr>
        <w:t>UK</w:t>
      </w:r>
      <w:r>
        <w:rPr>
          <w:rFonts w:ascii="Arial" w:hAnsi="Arial"/>
          <w:color w:val="000000"/>
          <w:sz w:val="24"/>
        </w:rPr>
        <w:softHyphen/>
        <w:t>based</w:t>
      </w:r>
      <w:proofErr w:type="spellEnd"/>
      <w:r>
        <w:rPr>
          <w:rFonts w:ascii="Arial" w:hAnsi="Arial"/>
          <w:color w:val="000000"/>
          <w:sz w:val="24"/>
        </w:rPr>
        <w:t xml:space="preserve"> representatives of the country or countries that you are travelling to or through.</w:t>
      </w:r>
    </w:p>
    <w:p w:rsidR="00BC3E46" w:rsidRDefault="004E6DCD">
      <w:pPr>
        <w:spacing w:before="276" w:line="276" w:lineRule="exact"/>
        <w:textAlignment w:val="baseline"/>
        <w:rPr>
          <w:rFonts w:ascii="Arial" w:hAnsi="Arial"/>
          <w:color w:val="000000"/>
          <w:sz w:val="24"/>
        </w:rPr>
      </w:pPr>
      <w:r>
        <w:rPr>
          <w:rFonts w:ascii="Arial" w:hAnsi="Arial"/>
          <w:color w:val="000000"/>
          <w:sz w:val="24"/>
        </w:rPr>
        <w:t xml:space="preserve">You can find a list of Embassies, Consulates and High Commissions at: </w:t>
      </w:r>
    </w:p>
    <w:p w:rsidR="00BC3E46" w:rsidRDefault="000F490E">
      <w:pPr>
        <w:spacing w:before="276" w:line="276" w:lineRule="exact"/>
        <w:textAlignment w:val="baseline"/>
        <w:rPr>
          <w:rFonts w:ascii="Arial" w:hAnsi="Arial"/>
          <w:color w:val="000000"/>
          <w:sz w:val="24"/>
        </w:rPr>
      </w:pPr>
      <w:hyperlink r:id="rId23" w:history="1">
        <w:r w:rsidR="00BC3E46" w:rsidRPr="00964100">
          <w:rPr>
            <w:rStyle w:val="Hyperlink"/>
            <w:rFonts w:ascii="Arial" w:hAnsi="Arial"/>
            <w:sz w:val="24"/>
          </w:rPr>
          <w:t>https://www.gov.uk/government/uploads/system/uploads/attachment_data/file/98058/embassy-list.pdf</w:t>
        </w:r>
      </w:hyperlink>
    </w:p>
    <w:p w:rsidR="004E6DCD" w:rsidRDefault="004E6DCD">
      <w:pPr>
        <w:spacing w:before="833" w:line="276" w:lineRule="exact"/>
        <w:textAlignment w:val="baseline"/>
        <w:rPr>
          <w:rFonts w:ascii="Arial" w:hAnsi="Arial"/>
          <w:b/>
          <w:color w:val="000000"/>
          <w:spacing w:val="-1"/>
          <w:sz w:val="24"/>
        </w:rPr>
      </w:pPr>
      <w:r>
        <w:rPr>
          <w:rFonts w:ascii="Arial" w:hAnsi="Arial"/>
          <w:b/>
          <w:color w:val="000000"/>
          <w:spacing w:val="-1"/>
          <w:sz w:val="24"/>
        </w:rPr>
        <w:t>For further information:</w:t>
      </w:r>
    </w:p>
    <w:p w:rsidR="004E6DCD" w:rsidRDefault="004E6DCD">
      <w:pPr>
        <w:spacing w:before="3" w:line="270" w:lineRule="exact"/>
        <w:textAlignment w:val="baseline"/>
        <w:rPr>
          <w:rFonts w:ascii="Arial" w:hAnsi="Arial"/>
          <w:color w:val="000000"/>
          <w:spacing w:val="-1"/>
          <w:sz w:val="24"/>
        </w:rPr>
      </w:pPr>
      <w:r>
        <w:rPr>
          <w:rFonts w:ascii="Arial" w:hAnsi="Arial"/>
          <w:color w:val="000000"/>
          <w:spacing w:val="-1"/>
          <w:sz w:val="24"/>
        </w:rPr>
        <w:t>Home office website – see above.</w:t>
      </w:r>
    </w:p>
    <w:p w:rsidR="00DE78C2" w:rsidRDefault="000F490E">
      <w:pPr>
        <w:spacing w:before="3" w:line="270" w:lineRule="exact"/>
        <w:textAlignment w:val="baseline"/>
        <w:rPr>
          <w:rFonts w:ascii="Arial" w:hAnsi="Arial"/>
          <w:color w:val="000000"/>
          <w:spacing w:val="-1"/>
          <w:sz w:val="24"/>
        </w:rPr>
      </w:pPr>
      <w:hyperlink r:id="rId24" w:history="1">
        <w:r w:rsidR="00DE78C2" w:rsidRPr="00964100">
          <w:rPr>
            <w:rStyle w:val="Hyperlink"/>
            <w:rFonts w:ascii="Arial" w:hAnsi="Arial"/>
            <w:spacing w:val="-1"/>
            <w:sz w:val="24"/>
          </w:rPr>
          <w:t>www.palliativedrugs.com/palliative-care-formulary.html</w:t>
        </w:r>
      </w:hyperlink>
    </w:p>
    <w:p w:rsidR="00DE78C2" w:rsidRDefault="00DE78C2">
      <w:pPr>
        <w:spacing w:before="3" w:line="270" w:lineRule="exact"/>
        <w:textAlignment w:val="baseline"/>
        <w:rPr>
          <w:rFonts w:ascii="Arial" w:hAnsi="Arial"/>
          <w:color w:val="000000"/>
          <w:spacing w:val="-1"/>
          <w:sz w:val="24"/>
        </w:rPr>
      </w:pPr>
    </w:p>
    <w:p w:rsidR="004E6DCD" w:rsidRDefault="004E6DCD"/>
    <w:p w:rsidR="00DE78C2" w:rsidRDefault="00DE78C2">
      <w:pPr>
        <w:sectPr w:rsidR="00DE78C2">
          <w:pgSz w:w="11909" w:h="16838"/>
          <w:pgMar w:top="1440" w:right="1779" w:bottom="556" w:left="1784" w:header="720" w:footer="720" w:gutter="0"/>
          <w:cols w:space="720"/>
        </w:sectPr>
      </w:pPr>
    </w:p>
    <w:p w:rsidR="004E6DCD" w:rsidRDefault="004E6DCD">
      <w:pPr>
        <w:spacing w:before="3" w:line="321" w:lineRule="exact"/>
        <w:jc w:val="center"/>
        <w:textAlignment w:val="baseline"/>
        <w:rPr>
          <w:rFonts w:ascii="Arial" w:hAnsi="Arial"/>
          <w:b/>
          <w:color w:val="000000"/>
          <w:sz w:val="28"/>
          <w:u w:val="single"/>
        </w:rPr>
      </w:pPr>
      <w:r>
        <w:rPr>
          <w:rFonts w:ascii="Arial" w:hAnsi="Arial"/>
          <w:b/>
          <w:color w:val="000000"/>
          <w:sz w:val="28"/>
          <w:u w:val="single"/>
        </w:rPr>
        <w:lastRenderedPageBreak/>
        <w:t>Dru</w:t>
      </w:r>
      <w:r w:rsidR="00AB3DD6">
        <w:rPr>
          <w:rFonts w:ascii="Arial" w:hAnsi="Arial"/>
          <w:b/>
          <w:color w:val="000000"/>
          <w:sz w:val="28"/>
          <w:u w:val="single"/>
        </w:rPr>
        <w:t xml:space="preserve">g Compatibility </w:t>
      </w:r>
      <w:proofErr w:type="gramStart"/>
      <w:r w:rsidR="00AB3DD6">
        <w:rPr>
          <w:rFonts w:ascii="Arial" w:hAnsi="Arial"/>
          <w:b/>
          <w:color w:val="000000"/>
          <w:sz w:val="28"/>
          <w:u w:val="single"/>
        </w:rPr>
        <w:t>In</w:t>
      </w:r>
      <w:proofErr w:type="gramEnd"/>
      <w:r w:rsidR="00AB3DD6">
        <w:rPr>
          <w:rFonts w:ascii="Arial" w:hAnsi="Arial"/>
          <w:b/>
          <w:color w:val="000000"/>
          <w:sz w:val="28"/>
          <w:u w:val="single"/>
        </w:rPr>
        <w:t xml:space="preserve"> Syringe Pump</w:t>
      </w:r>
      <w:r>
        <w:rPr>
          <w:rFonts w:ascii="Arial" w:hAnsi="Arial"/>
          <w:b/>
          <w:color w:val="000000"/>
          <w:sz w:val="28"/>
          <w:u w:val="single"/>
        </w:rPr>
        <w:t>s</w:t>
      </w:r>
    </w:p>
    <w:p w:rsidR="004E6DCD" w:rsidRDefault="004E6DCD">
      <w:pPr>
        <w:spacing w:before="397" w:line="276" w:lineRule="exact"/>
        <w:textAlignment w:val="baseline"/>
        <w:rPr>
          <w:rFonts w:ascii="Arial" w:hAnsi="Arial"/>
          <w:b/>
          <w:color w:val="000000"/>
          <w:spacing w:val="-2"/>
          <w:sz w:val="24"/>
        </w:rPr>
      </w:pPr>
      <w:r>
        <w:rPr>
          <w:rFonts w:ascii="Arial" w:hAnsi="Arial"/>
          <w:b/>
          <w:color w:val="000000"/>
          <w:spacing w:val="-2"/>
          <w:sz w:val="24"/>
        </w:rPr>
        <w:t>Principles:</w:t>
      </w:r>
    </w:p>
    <w:p w:rsidR="004E6DCD" w:rsidRDefault="004E6DCD">
      <w:pPr>
        <w:spacing w:before="274" w:line="276" w:lineRule="exact"/>
        <w:jc w:val="both"/>
        <w:textAlignment w:val="baseline"/>
        <w:rPr>
          <w:rFonts w:ascii="Arial" w:hAnsi="Arial"/>
          <w:color w:val="000000"/>
          <w:sz w:val="24"/>
        </w:rPr>
      </w:pPr>
      <w:r>
        <w:rPr>
          <w:rFonts w:ascii="Arial" w:hAnsi="Arial"/>
          <w:color w:val="000000"/>
          <w:sz w:val="24"/>
        </w:rPr>
        <w:t>Decisions about the most appropriate method by which to deliver treatment will be dictated not only by the patient’s clinical situation and preferences, but also the nursing support available, and when. As a guiding principle, drugs should not be given by CSCI if practical alternatives exist. Before prescribi</w:t>
      </w:r>
      <w:r w:rsidR="00DE02DF">
        <w:rPr>
          <w:rFonts w:ascii="Arial" w:hAnsi="Arial"/>
          <w:color w:val="000000"/>
          <w:sz w:val="24"/>
        </w:rPr>
        <w:t>ng or setting up a syringe pump</w:t>
      </w:r>
      <w:r>
        <w:rPr>
          <w:rFonts w:ascii="Arial" w:hAnsi="Arial"/>
          <w:color w:val="000000"/>
          <w:sz w:val="24"/>
        </w:rPr>
        <w:t>, consider:</w:t>
      </w:r>
    </w:p>
    <w:p w:rsidR="004E6DCD" w:rsidRPr="00983DF9" w:rsidRDefault="004E6DCD" w:rsidP="00983DF9">
      <w:pPr>
        <w:pStyle w:val="ListParagraph"/>
        <w:numPr>
          <w:ilvl w:val="0"/>
          <w:numId w:val="25"/>
        </w:numPr>
        <w:spacing w:before="2" w:line="275" w:lineRule="exact"/>
        <w:textAlignment w:val="baseline"/>
        <w:rPr>
          <w:rFonts w:ascii="Arial" w:hAnsi="Arial"/>
          <w:color w:val="000000"/>
          <w:sz w:val="24"/>
        </w:rPr>
      </w:pPr>
      <w:r w:rsidRPr="00983DF9">
        <w:rPr>
          <w:rFonts w:ascii="Arial" w:hAnsi="Arial"/>
          <w:color w:val="000000"/>
          <w:sz w:val="24"/>
        </w:rPr>
        <w:t>Is the use of the drug merited?</w:t>
      </w:r>
    </w:p>
    <w:p w:rsidR="004E6DCD" w:rsidRPr="00983DF9" w:rsidRDefault="004E6DCD" w:rsidP="00983DF9">
      <w:pPr>
        <w:pStyle w:val="ListParagraph"/>
        <w:numPr>
          <w:ilvl w:val="0"/>
          <w:numId w:val="25"/>
        </w:numPr>
        <w:spacing w:line="275" w:lineRule="exact"/>
        <w:textAlignment w:val="baseline"/>
        <w:rPr>
          <w:rFonts w:ascii="Arial" w:hAnsi="Arial"/>
          <w:color w:val="000000"/>
          <w:sz w:val="24"/>
        </w:rPr>
      </w:pPr>
      <w:r w:rsidRPr="00983DF9">
        <w:rPr>
          <w:rFonts w:ascii="Arial" w:hAnsi="Arial"/>
          <w:color w:val="000000"/>
          <w:sz w:val="24"/>
        </w:rPr>
        <w:t>Can it be given by an alternative route?</w:t>
      </w:r>
    </w:p>
    <w:p w:rsidR="004E6DCD" w:rsidRPr="00983DF9" w:rsidRDefault="004E6DCD" w:rsidP="00983DF9">
      <w:pPr>
        <w:pStyle w:val="ListParagraph"/>
        <w:numPr>
          <w:ilvl w:val="0"/>
          <w:numId w:val="25"/>
        </w:numPr>
        <w:spacing w:line="276" w:lineRule="exact"/>
        <w:jc w:val="both"/>
        <w:textAlignment w:val="baseline"/>
        <w:rPr>
          <w:rFonts w:ascii="Arial" w:hAnsi="Arial"/>
          <w:color w:val="000000"/>
          <w:sz w:val="24"/>
        </w:rPr>
      </w:pPr>
      <w:r w:rsidRPr="00983DF9">
        <w:rPr>
          <w:rFonts w:ascii="Arial" w:hAnsi="Arial"/>
          <w:color w:val="000000"/>
          <w:sz w:val="24"/>
        </w:rPr>
        <w:t>Does it need to be given as a continuous infusion? Will once or twice daily boluses be equally effective?</w:t>
      </w:r>
    </w:p>
    <w:p w:rsidR="004E6DCD" w:rsidRPr="00983DF9" w:rsidRDefault="004E6DCD" w:rsidP="00983DF9">
      <w:pPr>
        <w:pStyle w:val="ListParagraph"/>
        <w:numPr>
          <w:ilvl w:val="0"/>
          <w:numId w:val="25"/>
        </w:numPr>
        <w:spacing w:line="276" w:lineRule="exact"/>
        <w:jc w:val="both"/>
        <w:textAlignment w:val="baseline"/>
        <w:rPr>
          <w:rFonts w:ascii="Arial" w:hAnsi="Arial"/>
          <w:color w:val="000000"/>
          <w:sz w:val="24"/>
        </w:rPr>
      </w:pPr>
      <w:r w:rsidRPr="00983DF9">
        <w:rPr>
          <w:rFonts w:ascii="Arial" w:hAnsi="Arial"/>
          <w:color w:val="000000"/>
          <w:sz w:val="24"/>
        </w:rPr>
        <w:t>Is there evidence, anecdotal as a minimum, that the mixture you propose is compatible?</w:t>
      </w:r>
    </w:p>
    <w:p w:rsidR="004E6DCD" w:rsidRDefault="004E6DCD">
      <w:pPr>
        <w:spacing w:before="550" w:line="276" w:lineRule="exact"/>
        <w:jc w:val="both"/>
        <w:textAlignment w:val="baseline"/>
        <w:rPr>
          <w:rFonts w:ascii="Arial" w:hAnsi="Arial"/>
          <w:color w:val="000000"/>
          <w:sz w:val="24"/>
        </w:rPr>
      </w:pPr>
      <w:r>
        <w:rPr>
          <w:rFonts w:ascii="Arial" w:hAnsi="Arial"/>
          <w:color w:val="000000"/>
          <w:sz w:val="24"/>
        </w:rPr>
        <w:t>The fact that it is common practice in palliative care to mix several drugs – typically between 2 and 4 – for delivery as a continuous subcutaneous infusion (CSCI) can mask the fact that this is contrary to the norms for parenteral therapy. These suggest that drugs should be given separately whenever possible.</w:t>
      </w:r>
    </w:p>
    <w:p w:rsidR="004E6DCD" w:rsidRDefault="004E6DCD">
      <w:pPr>
        <w:spacing w:before="276" w:line="276" w:lineRule="exact"/>
        <w:jc w:val="both"/>
        <w:textAlignment w:val="baseline"/>
        <w:rPr>
          <w:rFonts w:ascii="Arial" w:hAnsi="Arial"/>
          <w:color w:val="000000"/>
          <w:sz w:val="24"/>
        </w:rPr>
      </w:pPr>
      <w:r>
        <w:rPr>
          <w:rFonts w:ascii="Arial" w:hAnsi="Arial"/>
          <w:color w:val="000000"/>
          <w:sz w:val="24"/>
        </w:rPr>
        <w:t>The reasons for these norms are clear. Drugs are by their nature reactive chemicals and the more complex the mixture the greater the risk of incompatibility. The following factors will influence compatibility:</w:t>
      </w:r>
    </w:p>
    <w:p w:rsidR="004E6DCD" w:rsidRDefault="00A41581">
      <w:pPr>
        <w:spacing w:before="2" w:line="276" w:lineRule="exact"/>
        <w:jc w:val="both"/>
        <w:textAlignment w:val="baseline"/>
        <w:rPr>
          <w:rFonts w:ascii="Arial" w:hAnsi="Arial"/>
          <w:color w:val="000000"/>
          <w:sz w:val="24"/>
        </w:rPr>
      </w:pPr>
      <w:r>
        <w:rPr>
          <w:noProof/>
          <w:lang w:val="en-GB" w:eastAsia="en-GB"/>
        </w:rPr>
        <mc:AlternateContent>
          <mc:Choice Requires="wps">
            <w:drawing>
              <wp:anchor distT="0" distB="0" distL="0" distR="0" simplePos="0" relativeHeight="251526656" behindDoc="1" locked="0" layoutInCell="1" allowOverlap="1">
                <wp:simplePos x="0" y="0"/>
                <wp:positionH relativeFrom="page">
                  <wp:posOffset>1134110</wp:posOffset>
                </wp:positionH>
                <wp:positionV relativeFrom="page">
                  <wp:posOffset>5614670</wp:posOffset>
                </wp:positionV>
                <wp:extent cx="462915" cy="4414520"/>
                <wp:effectExtent l="635" t="4445" r="3175" b="635"/>
                <wp:wrapSquare wrapText="bothSides"/>
                <wp:docPr id="3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441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after="946" w:line="158" w:lineRule="exact"/>
                              <w:ind w:left="374" w:right="197"/>
                              <w:textAlignment w:val="baseline"/>
                            </w:pPr>
                            <w:r>
                              <w:rPr>
                                <w:noProof/>
                                <w:lang w:val="en-GB" w:eastAsia="en-GB"/>
                              </w:rPr>
                              <w:drawing>
                                <wp:inline distT="0" distB="0" distL="0" distR="0">
                                  <wp:extent cx="95250" cy="9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0F490E" w:rsidRDefault="000F490E">
                            <w:pPr>
                              <w:spacing w:after="2050" w:line="158" w:lineRule="exact"/>
                              <w:ind w:left="374" w:right="197"/>
                              <w:textAlignment w:val="baseline"/>
                            </w:pPr>
                            <w:r>
                              <w:rPr>
                                <w:noProof/>
                                <w:lang w:val="en-GB" w:eastAsia="en-GB"/>
                              </w:rPr>
                              <w:drawing>
                                <wp:inline distT="0" distB="0" distL="0" distR="0">
                                  <wp:extent cx="95250" cy="9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0F490E" w:rsidRDefault="000F490E">
                            <w:pPr>
                              <w:spacing w:after="1219" w:line="158" w:lineRule="exact"/>
                              <w:ind w:left="374" w:right="197"/>
                              <w:textAlignment w:val="baseline"/>
                            </w:pPr>
                            <w:r>
                              <w:rPr>
                                <w:noProof/>
                                <w:lang w:val="en-GB" w:eastAsia="en-GB"/>
                              </w:rPr>
                              <w:drawing>
                                <wp:inline distT="0" distB="0" distL="0" distR="0">
                                  <wp:extent cx="95250" cy="95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0F490E" w:rsidRDefault="000F490E">
                            <w:pPr>
                              <w:spacing w:line="159" w:lineRule="exact"/>
                              <w:ind w:left="374" w:right="197"/>
                              <w:textAlignment w:val="baseline"/>
                            </w:pPr>
                            <w:r>
                              <w:rPr>
                                <w:noProof/>
                                <w:lang w:val="en-GB" w:eastAsia="en-GB"/>
                              </w:rPr>
                              <w:drawing>
                                <wp:inline distT="0" distB="0" distL="0" distR="0">
                                  <wp:extent cx="95250" cy="11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left:0;text-align:left;margin-left:89.3pt;margin-top:442.1pt;width:36.45pt;height:347.6pt;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" filled="f" stroked="f">
                <v:textbox inset="0,0,0,0">
                  <w:txbxContent>
                    <w:p w:rsidR="000F490E" w:rsidRDefault="000F490E">
                      <w:pPr>
                        <w:spacing w:after="946" w:line="158" w:lineRule="exact"/>
                        <w:ind w:left="374" w:right="197"/>
                        <w:textAlignment w:val="baseline"/>
                      </w:pPr>
                      <w:r>
                        <w:rPr>
                          <w:noProof/>
                          <w:lang w:val="en-GB" w:eastAsia="en-GB"/>
                        </w:rPr>
                        <w:drawing>
                          <wp:inline distT="0" distB="0" distL="0" distR="0">
                            <wp:extent cx="95250" cy="9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0F490E" w:rsidRDefault="000F490E">
                      <w:pPr>
                        <w:spacing w:after="2050" w:line="158" w:lineRule="exact"/>
                        <w:ind w:left="374" w:right="197"/>
                        <w:textAlignment w:val="baseline"/>
                      </w:pPr>
                      <w:r>
                        <w:rPr>
                          <w:noProof/>
                          <w:lang w:val="en-GB" w:eastAsia="en-GB"/>
                        </w:rPr>
                        <w:drawing>
                          <wp:inline distT="0" distB="0" distL="0" distR="0">
                            <wp:extent cx="95250" cy="9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0F490E" w:rsidRDefault="000F490E">
                      <w:pPr>
                        <w:spacing w:after="1219" w:line="158" w:lineRule="exact"/>
                        <w:ind w:left="374" w:right="197"/>
                        <w:textAlignment w:val="baseline"/>
                      </w:pPr>
                      <w:r>
                        <w:rPr>
                          <w:noProof/>
                          <w:lang w:val="en-GB" w:eastAsia="en-GB"/>
                        </w:rPr>
                        <w:drawing>
                          <wp:inline distT="0" distB="0" distL="0" distR="0">
                            <wp:extent cx="95250" cy="95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0F490E" w:rsidRDefault="000F490E">
                      <w:pPr>
                        <w:spacing w:line="159" w:lineRule="exact"/>
                        <w:ind w:left="374" w:right="197"/>
                        <w:textAlignment w:val="baseline"/>
                      </w:pPr>
                      <w:r>
                        <w:rPr>
                          <w:noProof/>
                          <w:lang w:val="en-GB" w:eastAsia="en-GB"/>
                        </w:rPr>
                        <w:drawing>
                          <wp:inline distT="0" distB="0" distL="0" distR="0">
                            <wp:extent cx="95250" cy="11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Properties of individual drugs: Certain drug combinations are clearly incompatible, reacting immediately and obviously through the production of a product that precipitates out of the solution.</w:t>
      </w:r>
    </w:p>
    <w:p w:rsidR="004E6DCD" w:rsidRDefault="004E6DCD">
      <w:pPr>
        <w:spacing w:before="276" w:line="276" w:lineRule="exact"/>
        <w:jc w:val="both"/>
        <w:textAlignment w:val="baseline"/>
        <w:rPr>
          <w:rFonts w:ascii="Arial" w:hAnsi="Arial"/>
          <w:color w:val="000000"/>
          <w:sz w:val="24"/>
        </w:rPr>
      </w:pPr>
      <w:r>
        <w:rPr>
          <w:rFonts w:ascii="Arial" w:hAnsi="Arial"/>
          <w:color w:val="000000"/>
          <w:sz w:val="24"/>
        </w:rPr>
        <w:t xml:space="preserve">Components of the formulation: The complexity of the mixtures created should not be underestimated. Even a solution of morphine in saline will have five components (Morphine and water molecules, and sodium, </w:t>
      </w:r>
      <w:proofErr w:type="spellStart"/>
      <w:r>
        <w:rPr>
          <w:rFonts w:ascii="Arial" w:hAnsi="Arial"/>
          <w:color w:val="000000"/>
          <w:sz w:val="24"/>
        </w:rPr>
        <w:t>sulphate</w:t>
      </w:r>
      <w:proofErr w:type="spellEnd"/>
      <w:r>
        <w:rPr>
          <w:rFonts w:ascii="Arial" w:hAnsi="Arial"/>
          <w:color w:val="000000"/>
          <w:sz w:val="24"/>
        </w:rPr>
        <w:t xml:space="preserve"> and chloride ions). Excipients in the formulations should not be ignored – additives present to enhance the stability of the original formulation of an individual drug will become part of the ‘cocktail’ for infusion with the potential for interaction (and toxicity).</w:t>
      </w:r>
    </w:p>
    <w:p w:rsidR="004E6DCD" w:rsidRDefault="004E6DCD">
      <w:pPr>
        <w:spacing w:before="278" w:line="276" w:lineRule="exact"/>
        <w:jc w:val="both"/>
        <w:textAlignment w:val="baseline"/>
        <w:rPr>
          <w:rFonts w:ascii="Arial" w:hAnsi="Arial"/>
          <w:color w:val="000000"/>
          <w:sz w:val="24"/>
        </w:rPr>
      </w:pPr>
      <w:r>
        <w:rPr>
          <w:rFonts w:ascii="Arial" w:hAnsi="Arial"/>
          <w:color w:val="000000"/>
          <w:sz w:val="24"/>
        </w:rPr>
        <w:t xml:space="preserve">Diluent: Compatibility of the individual drugs with the proposed diluent should be confirmed. </w:t>
      </w:r>
      <w:proofErr w:type="spellStart"/>
      <w:r>
        <w:rPr>
          <w:rFonts w:ascii="Arial" w:hAnsi="Arial"/>
          <w:color w:val="000000"/>
          <w:sz w:val="24"/>
        </w:rPr>
        <w:t>Cyclizine</w:t>
      </w:r>
      <w:proofErr w:type="spellEnd"/>
      <w:r>
        <w:rPr>
          <w:rFonts w:ascii="Arial" w:hAnsi="Arial"/>
          <w:color w:val="000000"/>
          <w:sz w:val="24"/>
        </w:rPr>
        <w:t xml:space="preserve"> is incompatible with Sodium chloride, particularly at higher concentrations, and for this reason Water for Injection (WFI) is commonly preferred as the vehicle for CSCIs.</w:t>
      </w:r>
    </w:p>
    <w:p w:rsidR="004E6DCD" w:rsidRDefault="004E6DCD">
      <w:pPr>
        <w:spacing w:before="274" w:line="276" w:lineRule="exact"/>
        <w:jc w:val="both"/>
        <w:textAlignment w:val="baseline"/>
        <w:rPr>
          <w:rFonts w:ascii="Arial" w:hAnsi="Arial"/>
          <w:color w:val="000000"/>
          <w:sz w:val="24"/>
        </w:rPr>
      </w:pPr>
      <w:r>
        <w:rPr>
          <w:rFonts w:ascii="Arial" w:hAnsi="Arial"/>
          <w:color w:val="000000"/>
          <w:sz w:val="24"/>
        </w:rPr>
        <w:t xml:space="preserve">pH: Whilst Sodium chloride 0.9% and Water for Injection (WFI) have essentially neutral pH (pH 7), Dextrose 5% is a (chemically) acidic solution with a pH of 4 – 4.5. Drugs will be compatible with different diluents according to their relative stability in solutions of different </w:t>
      </w:r>
      <w:proofErr w:type="spellStart"/>
      <w:r>
        <w:rPr>
          <w:rFonts w:ascii="Arial" w:hAnsi="Arial"/>
          <w:color w:val="000000"/>
          <w:sz w:val="24"/>
        </w:rPr>
        <w:t>pH.</w:t>
      </w:r>
      <w:proofErr w:type="spellEnd"/>
    </w:p>
    <w:p w:rsidR="004E6DCD" w:rsidRDefault="004E6DCD">
      <w:pPr>
        <w:sectPr w:rsidR="004E6DCD">
          <w:pgSz w:w="11909" w:h="16838"/>
          <w:pgMar w:top="1440" w:right="1777" w:bottom="556" w:left="1786" w:header="720" w:footer="720" w:gutter="0"/>
          <w:cols w:space="720"/>
        </w:sectPr>
      </w:pPr>
    </w:p>
    <w:p w:rsidR="004E6DCD" w:rsidRDefault="00A41581">
      <w:pPr>
        <w:spacing w:before="25" w:line="275" w:lineRule="exact"/>
        <w:jc w:val="both"/>
        <w:textAlignment w:val="baseline"/>
        <w:rPr>
          <w:rFonts w:ascii="Arial" w:hAnsi="Arial"/>
          <w:color w:val="000000"/>
          <w:spacing w:val="-1"/>
          <w:sz w:val="24"/>
        </w:rPr>
      </w:pPr>
      <w:r>
        <w:rPr>
          <w:noProof/>
          <w:lang w:val="en-GB" w:eastAsia="en-GB"/>
        </w:rPr>
        <w:lastRenderedPageBreak/>
        <mc:AlternateContent>
          <mc:Choice Requires="wps">
            <w:drawing>
              <wp:anchor distT="0" distB="0" distL="0" distR="0" simplePos="0" relativeHeight="251527680" behindDoc="1" locked="0" layoutInCell="1" allowOverlap="1">
                <wp:simplePos x="0" y="0"/>
                <wp:positionH relativeFrom="page">
                  <wp:posOffset>1132840</wp:posOffset>
                </wp:positionH>
                <wp:positionV relativeFrom="page">
                  <wp:posOffset>1107440</wp:posOffset>
                </wp:positionV>
                <wp:extent cx="464185" cy="5723255"/>
                <wp:effectExtent l="0" t="2540" r="3175" b="0"/>
                <wp:wrapSquare wrapText="bothSides"/>
                <wp:docPr id="36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72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32" w:after="2324" w:line="158" w:lineRule="exact"/>
                              <w:ind w:left="376" w:right="197"/>
                              <w:textAlignment w:val="baseline"/>
                            </w:pPr>
                            <w:r>
                              <w:rPr>
                                <w:noProof/>
                                <w:lang w:val="en-GB" w:eastAsia="en-GB"/>
                              </w:rPr>
                              <w:drawing>
                                <wp:inline distT="0" distB="0" distL="0" distR="0">
                                  <wp:extent cx="95250" cy="95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0F490E" w:rsidRDefault="000F490E">
                            <w:pPr>
                              <w:spacing w:after="2045" w:line="163" w:lineRule="exact"/>
                              <w:ind w:left="376" w:right="197"/>
                              <w:textAlignment w:val="baseline"/>
                            </w:pPr>
                            <w:r>
                              <w:rPr>
                                <w:noProof/>
                                <w:lang w:val="en-GB" w:eastAsia="en-GB"/>
                              </w:rPr>
                              <w:drawing>
                                <wp:inline distT="0" distB="0" distL="0" distR="0">
                                  <wp:extent cx="95250" cy="9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0F490E" w:rsidRDefault="000F490E">
                            <w:pPr>
                              <w:spacing w:after="322" w:line="494" w:lineRule="exact"/>
                              <w:ind w:left="376" w:right="197"/>
                              <w:textAlignment w:val="baseline"/>
                            </w:pPr>
                            <w:r>
                              <w:rPr>
                                <w:noProof/>
                                <w:lang w:val="en-GB" w:eastAsia="en-GB"/>
                              </w:rPr>
                              <w:drawing>
                                <wp:inline distT="0" distB="0" distL="0" distR="0">
                                  <wp:extent cx="9525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04800"/>
                                          </a:xfrm>
                                          <a:prstGeom prst="rect">
                                            <a:avLst/>
                                          </a:prstGeom>
                                          <a:noFill/>
                                          <a:ln>
                                            <a:noFill/>
                                          </a:ln>
                                        </pic:spPr>
                                      </pic:pic>
                                    </a:graphicData>
                                  </a:graphic>
                                </wp:inline>
                              </w:drawing>
                            </w:r>
                          </w:p>
                          <w:p w:rsidR="000F490E" w:rsidRDefault="000F490E">
                            <w:pPr>
                              <w:spacing w:after="1220" w:line="172" w:lineRule="exact"/>
                              <w:ind w:left="376" w:right="197"/>
                              <w:textAlignment w:val="baseline"/>
                            </w:pPr>
                            <w:r>
                              <w:rPr>
                                <w:noProof/>
                                <w:lang w:val="en-GB" w:eastAsia="en-GB"/>
                              </w:rPr>
                              <w:drawing>
                                <wp:inline distT="0" distB="0" distL="0" distR="0">
                                  <wp:extent cx="95250" cy="95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0F490E" w:rsidRDefault="000F490E">
                            <w:pPr>
                              <w:spacing w:line="158" w:lineRule="exact"/>
                              <w:ind w:left="376" w:right="197"/>
                              <w:textAlignment w:val="baseline"/>
                            </w:pPr>
                            <w:r>
                              <w:rPr>
                                <w:noProof/>
                                <w:lang w:val="en-GB" w:eastAsia="en-GB"/>
                              </w:rPr>
                              <w:drawing>
                                <wp:inline distT="0" distB="0" distL="0" distR="0">
                                  <wp:extent cx="95250" cy="95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0" type="#_x0000_t202" style="position:absolute;left:0;text-align:left;margin-left:89.2pt;margin-top:87.2pt;width:36.55pt;height:450.65pt;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nRswIAALM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" filled="f" stroked="f">
                <v:textbox inset="0,0,0,0">
                  <w:txbxContent>
                    <w:p w:rsidR="000F490E" w:rsidRDefault="000F490E">
                      <w:pPr>
                        <w:spacing w:before="32" w:after="2324" w:line="158" w:lineRule="exact"/>
                        <w:ind w:left="376" w:right="197"/>
                        <w:textAlignment w:val="baseline"/>
                      </w:pPr>
                      <w:r>
                        <w:rPr>
                          <w:noProof/>
                          <w:lang w:val="en-GB" w:eastAsia="en-GB"/>
                        </w:rPr>
                        <w:drawing>
                          <wp:inline distT="0" distB="0" distL="0" distR="0">
                            <wp:extent cx="95250" cy="95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0F490E" w:rsidRDefault="000F490E">
                      <w:pPr>
                        <w:spacing w:after="2045" w:line="163" w:lineRule="exact"/>
                        <w:ind w:left="376" w:right="197"/>
                        <w:textAlignment w:val="baseline"/>
                      </w:pPr>
                      <w:r>
                        <w:rPr>
                          <w:noProof/>
                          <w:lang w:val="en-GB" w:eastAsia="en-GB"/>
                        </w:rPr>
                        <w:drawing>
                          <wp:inline distT="0" distB="0" distL="0" distR="0">
                            <wp:extent cx="95250" cy="9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0F490E" w:rsidRDefault="000F490E">
                      <w:pPr>
                        <w:spacing w:after="322" w:line="494" w:lineRule="exact"/>
                        <w:ind w:left="376" w:right="197"/>
                        <w:textAlignment w:val="baseline"/>
                      </w:pPr>
                      <w:r>
                        <w:rPr>
                          <w:noProof/>
                          <w:lang w:val="en-GB" w:eastAsia="en-GB"/>
                        </w:rPr>
                        <w:drawing>
                          <wp:inline distT="0" distB="0" distL="0" distR="0">
                            <wp:extent cx="9525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04800"/>
                                    </a:xfrm>
                                    <a:prstGeom prst="rect">
                                      <a:avLst/>
                                    </a:prstGeom>
                                    <a:noFill/>
                                    <a:ln>
                                      <a:noFill/>
                                    </a:ln>
                                  </pic:spPr>
                                </pic:pic>
                              </a:graphicData>
                            </a:graphic>
                          </wp:inline>
                        </w:drawing>
                      </w:r>
                    </w:p>
                    <w:p w:rsidR="000F490E" w:rsidRDefault="000F490E">
                      <w:pPr>
                        <w:spacing w:after="1220" w:line="172" w:lineRule="exact"/>
                        <w:ind w:left="376" w:right="197"/>
                        <w:textAlignment w:val="baseline"/>
                      </w:pPr>
                      <w:r>
                        <w:rPr>
                          <w:noProof/>
                          <w:lang w:val="en-GB" w:eastAsia="en-GB"/>
                        </w:rPr>
                        <w:drawing>
                          <wp:inline distT="0" distB="0" distL="0" distR="0">
                            <wp:extent cx="95250" cy="95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0F490E" w:rsidRDefault="000F490E">
                      <w:pPr>
                        <w:spacing w:line="158" w:lineRule="exact"/>
                        <w:ind w:left="376" w:right="197"/>
                        <w:textAlignment w:val="baseline"/>
                      </w:pPr>
                      <w:r>
                        <w:rPr>
                          <w:noProof/>
                          <w:lang w:val="en-GB" w:eastAsia="en-GB"/>
                        </w:rPr>
                        <w:drawing>
                          <wp:inline distT="0" distB="0" distL="0" distR="0">
                            <wp:extent cx="95250" cy="95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pacing w:val="-1"/>
          <w:sz w:val="24"/>
        </w:rPr>
        <w:t>Concentration: Drugs will often be given in more concentrated solutions for CSCI compared with other parenteral routes. This is due both to the amount of fluid that can be delivered by the route of administration and the restricted volume that can be d</w:t>
      </w:r>
      <w:r w:rsidR="00001D8C">
        <w:rPr>
          <w:rFonts w:ascii="Arial" w:hAnsi="Arial"/>
          <w:color w:val="000000"/>
          <w:spacing w:val="-1"/>
          <w:sz w:val="24"/>
        </w:rPr>
        <w:t>elivered from the syringe pump</w:t>
      </w:r>
      <w:r w:rsidR="004E6DCD">
        <w:rPr>
          <w:rFonts w:ascii="Arial" w:hAnsi="Arial"/>
          <w:color w:val="000000"/>
          <w:spacing w:val="-1"/>
          <w:sz w:val="24"/>
        </w:rPr>
        <w:t>. Unfortunately, more concentrated solutions are inherently less stable. Whilst 10ml. syringes are commonly used for CSCI, 20ml. syringes may be more appropriate for more complex mixtures where the greater volume and lower concentration may help avoid compatibility problems.</w:t>
      </w:r>
    </w:p>
    <w:p w:rsidR="004E6DCD" w:rsidRDefault="004E6DCD">
      <w:pPr>
        <w:spacing w:before="283" w:line="275" w:lineRule="exact"/>
        <w:jc w:val="both"/>
        <w:textAlignment w:val="baseline"/>
        <w:rPr>
          <w:rFonts w:ascii="Arial" w:hAnsi="Arial"/>
          <w:color w:val="000000"/>
          <w:sz w:val="24"/>
        </w:rPr>
      </w:pPr>
      <w:r>
        <w:rPr>
          <w:rFonts w:ascii="Arial" w:hAnsi="Arial"/>
          <w:color w:val="000000"/>
          <w:sz w:val="24"/>
        </w:rPr>
        <w:t>Temperature: Differences in stability have been demonstrated for certain drug solutions between ITU/HDUs and ‘normal’ wards due to the fact that the ambient temperature in intensive care areas is typically warmer by 2 – 3</w:t>
      </w:r>
      <w:r>
        <w:rPr>
          <w:rFonts w:ascii="Arial" w:hAnsi="Arial"/>
          <w:color w:val="000000"/>
          <w:sz w:val="24"/>
          <w:vertAlign w:val="superscript"/>
        </w:rPr>
        <w:t>o</w:t>
      </w:r>
      <w:r>
        <w:rPr>
          <w:rFonts w:ascii="Arial" w:hAnsi="Arial"/>
          <w:color w:val="000000"/>
          <w:sz w:val="24"/>
        </w:rPr>
        <w:t>C. It is therefore not surprising that the stability of solutions delivered in palliative care will be affected according to whether the delivery device is at ambient temperature or worn under clothing or close to the skin.</w:t>
      </w:r>
    </w:p>
    <w:p w:rsidR="004E6DCD" w:rsidRDefault="004E6DCD">
      <w:pPr>
        <w:spacing w:before="280" w:line="275" w:lineRule="exact"/>
        <w:jc w:val="both"/>
        <w:textAlignment w:val="baseline"/>
        <w:rPr>
          <w:rFonts w:ascii="Arial" w:hAnsi="Arial"/>
          <w:color w:val="000000"/>
          <w:spacing w:val="-1"/>
          <w:sz w:val="24"/>
        </w:rPr>
      </w:pPr>
      <w:r>
        <w:rPr>
          <w:rFonts w:ascii="Arial" w:hAnsi="Arial"/>
          <w:color w:val="000000"/>
          <w:spacing w:val="-1"/>
          <w:sz w:val="24"/>
        </w:rPr>
        <w:t>Light: Some drug solutions are affected by light, which may require the delivery system to be covered throughout the period of the infusion.</w:t>
      </w:r>
    </w:p>
    <w:p w:rsidR="004E6DCD" w:rsidRDefault="004E6DCD">
      <w:pPr>
        <w:spacing w:before="283" w:line="275" w:lineRule="exact"/>
        <w:jc w:val="both"/>
        <w:textAlignment w:val="baseline"/>
        <w:rPr>
          <w:rFonts w:ascii="Arial" w:hAnsi="Arial"/>
          <w:color w:val="000000"/>
          <w:sz w:val="24"/>
        </w:rPr>
      </w:pPr>
      <w:r>
        <w:rPr>
          <w:rFonts w:ascii="Arial" w:hAnsi="Arial"/>
          <w:color w:val="000000"/>
          <w:sz w:val="24"/>
        </w:rPr>
        <w:t>Time: As always, the longer the conditions exist that enable something to happen, the greater the likelihood that it will. So an infusion set up to run over 48 hours is inherently more likely to change in some way than one that will run for only 24 hours.</w:t>
      </w:r>
    </w:p>
    <w:p w:rsidR="004E6DCD" w:rsidRDefault="004E6DCD">
      <w:pPr>
        <w:spacing w:before="279" w:line="275" w:lineRule="exact"/>
        <w:jc w:val="both"/>
        <w:textAlignment w:val="baseline"/>
        <w:rPr>
          <w:rFonts w:ascii="Arial" w:hAnsi="Arial"/>
          <w:color w:val="000000"/>
          <w:sz w:val="24"/>
        </w:rPr>
      </w:pPr>
      <w:r>
        <w:rPr>
          <w:rFonts w:ascii="Arial" w:hAnsi="Arial"/>
          <w:color w:val="000000"/>
          <w:sz w:val="24"/>
        </w:rPr>
        <w:t>Components of the drug delivery system: Certain drugs may be incompatible with components of the delivery system, and this may result in:</w:t>
      </w:r>
    </w:p>
    <w:p w:rsidR="004E6DCD" w:rsidRDefault="00A41581">
      <w:pPr>
        <w:spacing w:before="2" w:line="275" w:lineRule="exact"/>
        <w:jc w:val="both"/>
        <w:textAlignment w:val="baseline"/>
        <w:rPr>
          <w:rFonts w:ascii="Arial" w:hAnsi="Arial"/>
          <w:color w:val="000000"/>
          <w:sz w:val="24"/>
        </w:rPr>
      </w:pPr>
      <w:r>
        <w:rPr>
          <w:noProof/>
          <w:lang w:val="en-GB" w:eastAsia="en-GB"/>
        </w:rPr>
        <mc:AlternateContent>
          <mc:Choice Requires="wps">
            <w:drawing>
              <wp:anchor distT="0" distB="0" distL="0" distR="0" simplePos="0" relativeHeight="251529728" behindDoc="1" locked="0" layoutInCell="1" allowOverlap="1">
                <wp:simplePos x="0" y="0"/>
                <wp:positionH relativeFrom="page">
                  <wp:posOffset>1597025</wp:posOffset>
                </wp:positionH>
                <wp:positionV relativeFrom="page">
                  <wp:posOffset>6024245</wp:posOffset>
                </wp:positionV>
                <wp:extent cx="460375" cy="795020"/>
                <wp:effectExtent l="0" t="4445" r="0" b="635"/>
                <wp:wrapSquare wrapText="bothSides"/>
                <wp:docPr id="36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12" w:after="525" w:line="715" w:lineRule="exact"/>
                              <w:ind w:left="360" w:right="206"/>
                              <w:textAlignment w:val="baseline"/>
                            </w:pPr>
                            <w:r>
                              <w:rPr>
                                <w:noProof/>
                                <w:lang w:val="en-GB" w:eastAsia="en-GB"/>
                              </w:rPr>
                              <w:drawing>
                                <wp:inline distT="0" distB="0" distL="0" distR="0">
                                  <wp:extent cx="9525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1" type="#_x0000_t202" style="position:absolute;left:0;text-align:left;margin-left:125.75pt;margin-top:474.35pt;width:36.25pt;height:62.6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IvtQIAALI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" filled="f" stroked="f">
                <v:textbox inset="0,0,0,0">
                  <w:txbxContent>
                    <w:p w:rsidR="000F490E" w:rsidRDefault="000F490E">
                      <w:pPr>
                        <w:spacing w:before="12" w:after="525" w:line="715" w:lineRule="exact"/>
                        <w:ind w:left="360" w:right="206"/>
                        <w:textAlignment w:val="baseline"/>
                      </w:pPr>
                      <w:r>
                        <w:rPr>
                          <w:noProof/>
                          <w:lang w:val="en-GB" w:eastAsia="en-GB"/>
                        </w:rPr>
                        <w:drawing>
                          <wp:inline distT="0" distB="0" distL="0" distR="0">
                            <wp:extent cx="9525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Loss of drug through binding to the material of the delivery system, and/or</w:t>
      </w:r>
    </w:p>
    <w:p w:rsidR="004E6DCD" w:rsidRDefault="004E6DCD">
      <w:pPr>
        <w:spacing w:before="2" w:line="275" w:lineRule="exact"/>
        <w:jc w:val="both"/>
        <w:textAlignment w:val="baseline"/>
        <w:rPr>
          <w:rFonts w:ascii="Arial" w:hAnsi="Arial"/>
          <w:color w:val="000000"/>
          <w:sz w:val="24"/>
        </w:rPr>
      </w:pPr>
      <w:r>
        <w:rPr>
          <w:rFonts w:ascii="Arial" w:hAnsi="Arial"/>
          <w:color w:val="000000"/>
          <w:sz w:val="24"/>
        </w:rPr>
        <w:t>Leaching of components of the plastic into the drug solution – Is the patient reacting to the drug or to one of these chemicals?</w:t>
      </w:r>
    </w:p>
    <w:p w:rsidR="004E6DCD" w:rsidRDefault="004E6DCD">
      <w:pPr>
        <w:spacing w:before="276" w:line="276" w:lineRule="exact"/>
        <w:textAlignment w:val="baseline"/>
        <w:rPr>
          <w:rFonts w:ascii="Arial" w:hAnsi="Arial"/>
          <w:b/>
          <w:color w:val="000000"/>
          <w:spacing w:val="-1"/>
          <w:sz w:val="24"/>
        </w:rPr>
      </w:pPr>
      <w:r>
        <w:rPr>
          <w:rFonts w:ascii="Arial" w:hAnsi="Arial"/>
          <w:b/>
          <w:color w:val="000000"/>
          <w:spacing w:val="-1"/>
          <w:sz w:val="24"/>
        </w:rPr>
        <w:t>Indicators of stability:</w:t>
      </w:r>
    </w:p>
    <w:p w:rsidR="004E6DCD" w:rsidRDefault="004E6DCD">
      <w:pPr>
        <w:spacing w:before="277" w:line="274" w:lineRule="exact"/>
        <w:ind w:left="288"/>
        <w:textAlignment w:val="baseline"/>
        <w:rPr>
          <w:rFonts w:ascii="Arial" w:hAnsi="Arial"/>
          <w:color w:val="000000"/>
          <w:sz w:val="24"/>
        </w:rPr>
      </w:pPr>
      <w:r>
        <w:rPr>
          <w:rFonts w:ascii="Arial" w:hAnsi="Arial"/>
          <w:color w:val="000000"/>
          <w:sz w:val="24"/>
        </w:rPr>
        <w:t>The common assumption that a mixture is compatible if:</w:t>
      </w:r>
    </w:p>
    <w:p w:rsidR="004E6DCD" w:rsidRPr="00983DF9" w:rsidRDefault="004E6DCD" w:rsidP="00983DF9">
      <w:pPr>
        <w:pStyle w:val="ListParagraph"/>
        <w:numPr>
          <w:ilvl w:val="0"/>
          <w:numId w:val="25"/>
        </w:numPr>
        <w:spacing w:line="274" w:lineRule="exact"/>
        <w:textAlignment w:val="baseline"/>
        <w:rPr>
          <w:rFonts w:ascii="Arial" w:hAnsi="Arial"/>
          <w:color w:val="000000"/>
          <w:sz w:val="24"/>
        </w:rPr>
      </w:pPr>
      <w:r w:rsidRPr="00983DF9">
        <w:rPr>
          <w:rFonts w:ascii="Arial" w:hAnsi="Arial"/>
          <w:color w:val="000000"/>
          <w:sz w:val="24"/>
        </w:rPr>
        <w:t>No precipitate forms</w:t>
      </w:r>
    </w:p>
    <w:p w:rsidR="004E6DCD" w:rsidRPr="00983DF9" w:rsidRDefault="004E6DCD" w:rsidP="00983DF9">
      <w:pPr>
        <w:pStyle w:val="ListParagraph"/>
        <w:numPr>
          <w:ilvl w:val="0"/>
          <w:numId w:val="25"/>
        </w:numPr>
        <w:spacing w:before="4" w:line="274" w:lineRule="exact"/>
        <w:textAlignment w:val="baseline"/>
        <w:rPr>
          <w:rFonts w:ascii="Arial" w:hAnsi="Arial"/>
          <w:color w:val="000000"/>
          <w:sz w:val="24"/>
        </w:rPr>
      </w:pPr>
      <w:r w:rsidRPr="00983DF9">
        <w:rPr>
          <w:rFonts w:ascii="Arial" w:hAnsi="Arial"/>
          <w:color w:val="000000"/>
          <w:sz w:val="24"/>
        </w:rPr>
        <w:t xml:space="preserve">There is no </w:t>
      </w:r>
      <w:proofErr w:type="spellStart"/>
      <w:r w:rsidRPr="00983DF9">
        <w:rPr>
          <w:rFonts w:ascii="Arial" w:hAnsi="Arial"/>
          <w:color w:val="000000"/>
          <w:sz w:val="24"/>
        </w:rPr>
        <w:t>colour</w:t>
      </w:r>
      <w:proofErr w:type="spellEnd"/>
      <w:r w:rsidRPr="00983DF9">
        <w:rPr>
          <w:rFonts w:ascii="Arial" w:hAnsi="Arial"/>
          <w:color w:val="000000"/>
          <w:sz w:val="24"/>
        </w:rPr>
        <w:t xml:space="preserve"> change</w:t>
      </w:r>
    </w:p>
    <w:p w:rsidR="004E6DCD" w:rsidRPr="00983DF9" w:rsidRDefault="004E6DCD" w:rsidP="00983DF9">
      <w:pPr>
        <w:pStyle w:val="ListParagraph"/>
        <w:numPr>
          <w:ilvl w:val="0"/>
          <w:numId w:val="25"/>
        </w:numPr>
        <w:spacing w:line="274" w:lineRule="exact"/>
        <w:textAlignment w:val="baseline"/>
        <w:rPr>
          <w:rFonts w:ascii="Arial" w:hAnsi="Arial"/>
          <w:color w:val="000000"/>
          <w:spacing w:val="-1"/>
          <w:sz w:val="24"/>
        </w:rPr>
      </w:pPr>
      <w:r w:rsidRPr="00983DF9">
        <w:rPr>
          <w:rFonts w:ascii="Arial" w:hAnsi="Arial"/>
          <w:color w:val="000000"/>
          <w:spacing w:val="-1"/>
          <w:sz w:val="24"/>
        </w:rPr>
        <w:t>No gas is formed</w:t>
      </w:r>
    </w:p>
    <w:p w:rsidR="004E6DCD" w:rsidRDefault="004E6DCD">
      <w:pPr>
        <w:spacing w:before="3" w:line="276" w:lineRule="exact"/>
        <w:ind w:left="576"/>
        <w:textAlignment w:val="baseline"/>
        <w:rPr>
          <w:rFonts w:ascii="Arial" w:hAnsi="Arial"/>
          <w:b/>
          <w:color w:val="000000"/>
          <w:spacing w:val="-1"/>
          <w:sz w:val="24"/>
        </w:rPr>
      </w:pPr>
      <w:proofErr w:type="gramStart"/>
      <w:r>
        <w:rPr>
          <w:rFonts w:ascii="Arial" w:hAnsi="Arial"/>
          <w:b/>
          <w:color w:val="000000"/>
          <w:spacing w:val="-1"/>
          <w:sz w:val="24"/>
        </w:rPr>
        <w:t>is</w:t>
      </w:r>
      <w:proofErr w:type="gramEnd"/>
      <w:r>
        <w:rPr>
          <w:rFonts w:ascii="Arial" w:hAnsi="Arial"/>
          <w:b/>
          <w:color w:val="000000"/>
          <w:spacing w:val="-1"/>
          <w:sz w:val="24"/>
        </w:rPr>
        <w:t xml:space="preserve"> entirely false!</w:t>
      </w:r>
    </w:p>
    <w:p w:rsidR="004E6DCD" w:rsidRDefault="004E6DCD">
      <w:pPr>
        <w:spacing w:before="281" w:line="275" w:lineRule="exact"/>
        <w:jc w:val="both"/>
        <w:textAlignment w:val="baseline"/>
        <w:rPr>
          <w:rFonts w:ascii="Arial" w:hAnsi="Arial"/>
          <w:color w:val="000000"/>
          <w:sz w:val="24"/>
        </w:rPr>
      </w:pPr>
      <w:r>
        <w:rPr>
          <w:rFonts w:ascii="Arial" w:hAnsi="Arial"/>
          <w:color w:val="000000"/>
          <w:sz w:val="24"/>
        </w:rPr>
        <w:t xml:space="preserve">All that can be said with certainty about a solution that remains clear and </w:t>
      </w:r>
      <w:proofErr w:type="spellStart"/>
      <w:r>
        <w:rPr>
          <w:rFonts w:ascii="Arial" w:hAnsi="Arial"/>
          <w:color w:val="000000"/>
          <w:sz w:val="24"/>
        </w:rPr>
        <w:t>colourless</w:t>
      </w:r>
      <w:proofErr w:type="spellEnd"/>
      <w:r>
        <w:rPr>
          <w:rFonts w:ascii="Arial" w:hAnsi="Arial"/>
          <w:color w:val="000000"/>
          <w:sz w:val="24"/>
        </w:rPr>
        <w:t xml:space="preserve"> is that whatever is dissolved in it is soluble in the volume of diluent available. What the solution actually contains is unknown. The only way to ensure that any mixture is compatible is through laboratory assay using appropriate analytical techniques. However, a moment’s consideration of all the variables – not just the number of potential drug combinations, but also all the issues discussed above – makes it clear that such information will never be comprehensive.</w:t>
      </w:r>
    </w:p>
    <w:p w:rsidR="004E6DCD" w:rsidRDefault="004E6DCD">
      <w:pPr>
        <w:sectPr w:rsidR="004E6DCD">
          <w:pgSz w:w="11909" w:h="16838"/>
          <w:pgMar w:top="1700" w:right="1779" w:bottom="538" w:left="1784" w:header="720" w:footer="720" w:gutter="0"/>
          <w:cols w:space="720"/>
        </w:sectPr>
      </w:pPr>
    </w:p>
    <w:p w:rsidR="004E6DCD" w:rsidRDefault="004E6DCD">
      <w:pPr>
        <w:spacing w:before="17" w:line="276" w:lineRule="exact"/>
        <w:jc w:val="both"/>
        <w:textAlignment w:val="baseline"/>
        <w:rPr>
          <w:rFonts w:ascii="Arial" w:hAnsi="Arial"/>
          <w:color w:val="000000"/>
          <w:sz w:val="24"/>
        </w:rPr>
      </w:pPr>
      <w:r>
        <w:rPr>
          <w:rFonts w:ascii="Arial" w:hAnsi="Arial"/>
          <w:color w:val="000000"/>
          <w:sz w:val="24"/>
        </w:rPr>
        <w:lastRenderedPageBreak/>
        <w:t xml:space="preserve">Because it is impossible to confirm the stability of all the possible mixtures used in palliative care, a clear, </w:t>
      </w:r>
      <w:proofErr w:type="spellStart"/>
      <w:r>
        <w:rPr>
          <w:rFonts w:ascii="Arial" w:hAnsi="Arial"/>
          <w:color w:val="000000"/>
          <w:sz w:val="24"/>
        </w:rPr>
        <w:t>colourless</w:t>
      </w:r>
      <w:proofErr w:type="spellEnd"/>
      <w:r>
        <w:rPr>
          <w:rFonts w:ascii="Arial" w:hAnsi="Arial"/>
          <w:color w:val="000000"/>
          <w:sz w:val="24"/>
        </w:rPr>
        <w:t xml:space="preserve"> solution and apparent clinical efficacy have become accepted as proxies for compatibility. Given the difficulties noted above this is not completely unreasonable, but the potential pitfalls should be understood and considered:</w:t>
      </w:r>
    </w:p>
    <w:p w:rsidR="004E6DCD" w:rsidRDefault="004E6DCD">
      <w:pPr>
        <w:spacing w:before="120" w:line="274" w:lineRule="exact"/>
        <w:jc w:val="both"/>
        <w:textAlignment w:val="baseline"/>
        <w:rPr>
          <w:rFonts w:ascii="Arial" w:hAnsi="Arial"/>
          <w:i/>
          <w:color w:val="000000"/>
          <w:spacing w:val="-2"/>
          <w:sz w:val="24"/>
        </w:rPr>
      </w:pPr>
      <w:proofErr w:type="gramStart"/>
      <w:r>
        <w:rPr>
          <w:rFonts w:ascii="Arial" w:hAnsi="Arial"/>
          <w:i/>
          <w:color w:val="000000"/>
          <w:spacing w:val="-2"/>
          <w:sz w:val="24"/>
        </w:rPr>
        <w:t>Scenario 1.</w:t>
      </w:r>
      <w:proofErr w:type="gramEnd"/>
    </w:p>
    <w:p w:rsidR="004E6DCD" w:rsidRDefault="004E6DCD">
      <w:pPr>
        <w:spacing w:line="276" w:lineRule="exact"/>
        <w:jc w:val="both"/>
        <w:textAlignment w:val="baseline"/>
        <w:rPr>
          <w:rFonts w:ascii="Arial" w:hAnsi="Arial"/>
          <w:color w:val="000000"/>
          <w:sz w:val="24"/>
        </w:rPr>
      </w:pPr>
      <w:r>
        <w:rPr>
          <w:rFonts w:ascii="Arial" w:hAnsi="Arial"/>
          <w:color w:val="000000"/>
          <w:sz w:val="24"/>
        </w:rPr>
        <w:t xml:space="preserve">Consider a mixture of two drugs. Drug A is potentially toxic and the dose requires careful titration. Drug B interacts with Drug A, reducing the amount available in the mixture by up to 30%. The patient is well controlled, and eventually Drug B is no longer required. The syringe is then made up with the same amount of Drug </w:t>
      </w:r>
      <w:proofErr w:type="gramStart"/>
      <w:r>
        <w:rPr>
          <w:rFonts w:ascii="Arial" w:hAnsi="Arial"/>
          <w:color w:val="000000"/>
          <w:sz w:val="24"/>
        </w:rPr>
        <w:t>A</w:t>
      </w:r>
      <w:proofErr w:type="gramEnd"/>
      <w:r>
        <w:rPr>
          <w:rFonts w:ascii="Arial" w:hAnsi="Arial"/>
          <w:color w:val="000000"/>
          <w:sz w:val="24"/>
        </w:rPr>
        <w:t xml:space="preserve"> alone, but now that the effect of Drug B has been removed the patient experiences toxicity.</w:t>
      </w:r>
    </w:p>
    <w:p w:rsidR="004E6DCD" w:rsidRDefault="004E6DCD">
      <w:pPr>
        <w:spacing w:before="120" w:line="274" w:lineRule="exact"/>
        <w:jc w:val="both"/>
        <w:textAlignment w:val="baseline"/>
        <w:rPr>
          <w:rFonts w:ascii="Arial" w:hAnsi="Arial"/>
          <w:i/>
          <w:color w:val="000000"/>
          <w:spacing w:val="-2"/>
          <w:sz w:val="24"/>
        </w:rPr>
      </w:pPr>
      <w:proofErr w:type="gramStart"/>
      <w:r>
        <w:rPr>
          <w:rFonts w:ascii="Arial" w:hAnsi="Arial"/>
          <w:i/>
          <w:color w:val="000000"/>
          <w:spacing w:val="-2"/>
          <w:sz w:val="24"/>
        </w:rPr>
        <w:t>Scenario 2.</w:t>
      </w:r>
      <w:proofErr w:type="gramEnd"/>
    </w:p>
    <w:p w:rsidR="004E6DCD" w:rsidRDefault="004E6DCD">
      <w:pPr>
        <w:spacing w:before="4" w:line="276" w:lineRule="exact"/>
        <w:jc w:val="both"/>
        <w:textAlignment w:val="baseline"/>
        <w:rPr>
          <w:rFonts w:ascii="Arial" w:hAnsi="Arial"/>
          <w:color w:val="000000"/>
          <w:sz w:val="24"/>
        </w:rPr>
      </w:pPr>
      <w:r>
        <w:rPr>
          <w:rFonts w:ascii="Arial" w:hAnsi="Arial"/>
          <w:color w:val="000000"/>
          <w:sz w:val="24"/>
        </w:rPr>
        <w:t>A patient is generally well controlled on a mixture of Drugs C &amp; D, but family report that symptom control is less good for several hours before the syringe is changed each day. Is this evidence of the cyclical nature of symptom severity or a result of a lack of stability or interaction between Drugs C &amp; D such the amount of one or both is reduced to a sub-therapeutic level towards the end of a twenty four hour period?</w:t>
      </w:r>
    </w:p>
    <w:p w:rsidR="004E6DCD" w:rsidRDefault="004E6DCD">
      <w:pPr>
        <w:spacing w:before="552" w:line="276" w:lineRule="exact"/>
        <w:textAlignment w:val="baseline"/>
        <w:rPr>
          <w:rFonts w:ascii="Arial" w:hAnsi="Arial"/>
          <w:b/>
          <w:color w:val="000000"/>
          <w:spacing w:val="-1"/>
          <w:sz w:val="24"/>
        </w:rPr>
      </w:pPr>
      <w:r>
        <w:rPr>
          <w:rFonts w:ascii="Arial" w:hAnsi="Arial"/>
          <w:b/>
          <w:color w:val="000000"/>
          <w:spacing w:val="-1"/>
          <w:sz w:val="24"/>
        </w:rPr>
        <w:t>Useful references:</w:t>
      </w:r>
    </w:p>
    <w:p w:rsidR="004E6DCD" w:rsidRDefault="004E6DCD">
      <w:pPr>
        <w:spacing w:line="275" w:lineRule="exact"/>
        <w:jc w:val="both"/>
        <w:textAlignment w:val="baseline"/>
        <w:rPr>
          <w:rFonts w:ascii="Arial" w:hAnsi="Arial"/>
          <w:color w:val="000000"/>
          <w:sz w:val="24"/>
        </w:rPr>
      </w:pPr>
      <w:proofErr w:type="gramStart"/>
      <w:r>
        <w:rPr>
          <w:rFonts w:ascii="Arial" w:hAnsi="Arial"/>
          <w:color w:val="000000"/>
          <w:sz w:val="24"/>
        </w:rPr>
        <w:t>PCF 3 Palliative Care Formulary, 2007.</w:t>
      </w:r>
      <w:proofErr w:type="gramEnd"/>
      <w:r>
        <w:rPr>
          <w:rFonts w:ascii="Arial" w:hAnsi="Arial"/>
          <w:color w:val="000000"/>
          <w:sz w:val="24"/>
        </w:rPr>
        <w:t xml:space="preserve"> </w:t>
      </w:r>
      <w:proofErr w:type="gramStart"/>
      <w:r>
        <w:rPr>
          <w:rFonts w:ascii="Arial" w:hAnsi="Arial"/>
          <w:color w:val="000000"/>
          <w:sz w:val="24"/>
        </w:rPr>
        <w:t xml:space="preserve">Ed. </w:t>
      </w:r>
      <w:proofErr w:type="spellStart"/>
      <w:r>
        <w:rPr>
          <w:rFonts w:ascii="Arial" w:hAnsi="Arial"/>
          <w:color w:val="000000"/>
          <w:sz w:val="24"/>
        </w:rPr>
        <w:t>Twycross</w:t>
      </w:r>
      <w:proofErr w:type="spellEnd"/>
      <w:r>
        <w:rPr>
          <w:rFonts w:ascii="Arial" w:hAnsi="Arial"/>
          <w:color w:val="000000"/>
          <w:sz w:val="24"/>
        </w:rPr>
        <w:t xml:space="preserve"> R and </w:t>
      </w:r>
      <w:proofErr w:type="spellStart"/>
      <w:r>
        <w:rPr>
          <w:rFonts w:ascii="Arial" w:hAnsi="Arial"/>
          <w:color w:val="000000"/>
          <w:sz w:val="24"/>
        </w:rPr>
        <w:t>Wilcock</w:t>
      </w:r>
      <w:proofErr w:type="spellEnd"/>
      <w:r>
        <w:rPr>
          <w:rFonts w:ascii="Arial" w:hAnsi="Arial"/>
          <w:color w:val="000000"/>
          <w:sz w:val="24"/>
        </w:rPr>
        <w:t xml:space="preserve"> </w:t>
      </w:r>
      <w:hyperlink r:id="rId32">
        <w:r>
          <w:rPr>
            <w:rFonts w:ascii="Arial" w:hAnsi="Arial"/>
            <w:color w:val="0000FF"/>
            <w:sz w:val="24"/>
            <w:u w:val="single"/>
          </w:rPr>
          <w:t>A. Pub.</w:t>
        </w:r>
        <w:proofErr w:type="gramEnd"/>
        <w:r>
          <w:rPr>
            <w:rFonts w:ascii="Arial" w:hAnsi="Arial"/>
            <w:color w:val="0000FF"/>
            <w:sz w:val="24"/>
            <w:u w:val="single"/>
          </w:rPr>
          <w:t xml:space="preserve"> </w:t>
        </w:r>
        <w:proofErr w:type="gramStart"/>
        <w:r>
          <w:rPr>
            <w:rFonts w:ascii="Arial" w:hAnsi="Arial"/>
            <w:color w:val="0000FF"/>
            <w:sz w:val="24"/>
            <w:u w:val="single"/>
          </w:rPr>
          <w:t>Palliativedrugs.com</w:t>
        </w:r>
      </w:hyperlink>
      <w:r>
        <w:rPr>
          <w:rFonts w:ascii="Arial" w:hAnsi="Arial"/>
          <w:color w:val="000000"/>
          <w:sz w:val="24"/>
        </w:rPr>
        <w:t>.</w:t>
      </w:r>
      <w:proofErr w:type="gramEnd"/>
      <w:r>
        <w:rPr>
          <w:rFonts w:ascii="Arial" w:hAnsi="Arial"/>
          <w:color w:val="000000"/>
          <w:sz w:val="24"/>
        </w:rPr>
        <w:t xml:space="preserve"> ISBN 978-0-9552547-1-0</w:t>
      </w:r>
    </w:p>
    <w:p w:rsidR="004E6DCD" w:rsidRDefault="004E6DCD">
      <w:pPr>
        <w:spacing w:before="122" w:line="276" w:lineRule="exact"/>
        <w:jc w:val="both"/>
        <w:textAlignment w:val="baseline"/>
        <w:rPr>
          <w:rFonts w:ascii="Arial" w:hAnsi="Arial"/>
          <w:color w:val="000000"/>
          <w:sz w:val="24"/>
        </w:rPr>
      </w:pPr>
      <w:r>
        <w:rPr>
          <w:rFonts w:ascii="Arial" w:hAnsi="Arial"/>
          <w:color w:val="000000"/>
          <w:sz w:val="24"/>
        </w:rPr>
        <w:t xml:space="preserve">The Syringe Driver: Continuous subcutaneous infusions in palliative care. </w:t>
      </w:r>
      <w:proofErr w:type="gramStart"/>
      <w:r>
        <w:rPr>
          <w:rFonts w:ascii="Arial" w:hAnsi="Arial"/>
          <w:color w:val="000000"/>
          <w:sz w:val="24"/>
        </w:rPr>
        <w:t>2</w:t>
      </w:r>
      <w:r>
        <w:rPr>
          <w:rFonts w:ascii="Arial" w:hAnsi="Arial"/>
          <w:color w:val="000000"/>
          <w:sz w:val="24"/>
          <w:vertAlign w:val="superscript"/>
        </w:rPr>
        <w:t>nd</w:t>
      </w:r>
      <w:r>
        <w:rPr>
          <w:rFonts w:ascii="Arial" w:hAnsi="Arial"/>
          <w:color w:val="000000"/>
          <w:sz w:val="24"/>
        </w:rPr>
        <w:t>. ed. 2005.</w:t>
      </w:r>
      <w:proofErr w:type="gramEnd"/>
      <w:r>
        <w:rPr>
          <w:rFonts w:ascii="Arial" w:hAnsi="Arial"/>
          <w:color w:val="000000"/>
          <w:sz w:val="24"/>
        </w:rPr>
        <w:t xml:space="preserve"> </w:t>
      </w:r>
      <w:proofErr w:type="spellStart"/>
      <w:r>
        <w:rPr>
          <w:rFonts w:ascii="Arial" w:hAnsi="Arial"/>
          <w:color w:val="000000"/>
          <w:sz w:val="24"/>
        </w:rPr>
        <w:t>Dickman</w:t>
      </w:r>
      <w:proofErr w:type="spellEnd"/>
      <w:r>
        <w:rPr>
          <w:rFonts w:ascii="Arial" w:hAnsi="Arial"/>
          <w:color w:val="000000"/>
          <w:sz w:val="24"/>
        </w:rPr>
        <w:t xml:space="preserve"> A, Schneider J and </w:t>
      </w:r>
      <w:proofErr w:type="spellStart"/>
      <w:r>
        <w:rPr>
          <w:rFonts w:ascii="Arial" w:hAnsi="Arial"/>
          <w:color w:val="000000"/>
          <w:sz w:val="24"/>
        </w:rPr>
        <w:t>Varga</w:t>
      </w:r>
      <w:proofErr w:type="spellEnd"/>
      <w:r>
        <w:rPr>
          <w:rFonts w:ascii="Arial" w:hAnsi="Arial"/>
          <w:color w:val="000000"/>
          <w:sz w:val="24"/>
        </w:rPr>
        <w:t xml:space="preserve"> J. Oxford University Press. ISBN 978-0-19-856693-9</w:t>
      </w:r>
    </w:p>
    <w:p w:rsidR="004E6DCD" w:rsidRDefault="000F490E">
      <w:pPr>
        <w:spacing w:before="124" w:line="276" w:lineRule="exact"/>
        <w:textAlignment w:val="baseline"/>
        <w:rPr>
          <w:rFonts w:ascii="Arial" w:hAnsi="Arial"/>
          <w:b/>
          <w:color w:val="800080"/>
          <w:sz w:val="24"/>
        </w:rPr>
      </w:pPr>
      <w:hyperlink r:id="rId33">
        <w:r w:rsidR="004E6DCD">
          <w:rPr>
            <w:rFonts w:ascii="Arial" w:hAnsi="Arial"/>
            <w:b/>
            <w:color w:val="0000FF"/>
            <w:sz w:val="24"/>
            <w:u w:val="single"/>
          </w:rPr>
          <w:t>www.palliativedrugs.co</w:t>
        </w:r>
        <w:r w:rsidR="004E6DCD">
          <w:rPr>
            <w:rFonts w:ascii="Arial" w:hAnsi="Arial"/>
            <w:b/>
            <w:color w:val="0000FF"/>
            <w:sz w:val="24"/>
            <w:u w:val="single"/>
          </w:rPr>
          <w:t>m</w:t>
        </w:r>
      </w:hyperlink>
      <w:r w:rsidR="004E6DCD">
        <w:rPr>
          <w:rFonts w:eastAsia="Times New Roman"/>
          <w:color w:val="800080"/>
          <w:sz w:val="24"/>
        </w:rPr>
        <w:t>,</w:t>
      </w:r>
      <w:r w:rsidR="004E6DCD">
        <w:rPr>
          <w:rFonts w:ascii="Arial" w:hAnsi="Arial"/>
          <w:color w:val="000000"/>
          <w:sz w:val="24"/>
        </w:rPr>
        <w:t xml:space="preserve"> PCM Palliative Care Matters,</w:t>
      </w:r>
      <w:r w:rsidR="004E6DCD">
        <w:rPr>
          <w:rFonts w:ascii="Arial" w:hAnsi="Arial"/>
          <w:color w:val="800080"/>
          <w:sz w:val="24"/>
        </w:rPr>
        <w:t xml:space="preserve"> www.pallcare.info</w:t>
      </w:r>
    </w:p>
    <w:p w:rsidR="004E6DCD" w:rsidRDefault="004E6DCD">
      <w:pPr>
        <w:sectPr w:rsidR="004E6DCD">
          <w:pgSz w:w="11909" w:h="16838"/>
          <w:pgMar w:top="1700" w:right="1784" w:bottom="547" w:left="1779" w:header="720" w:footer="720" w:gutter="0"/>
          <w:cols w:space="720"/>
        </w:sectPr>
      </w:pPr>
    </w:p>
    <w:p w:rsidR="004E6DCD" w:rsidRDefault="004E6DCD">
      <w:pPr>
        <w:spacing w:before="3" w:line="319" w:lineRule="exact"/>
        <w:jc w:val="center"/>
        <w:textAlignment w:val="baseline"/>
        <w:rPr>
          <w:rFonts w:ascii="Arial" w:hAnsi="Arial"/>
          <w:b/>
          <w:color w:val="000000"/>
          <w:sz w:val="28"/>
          <w:u w:val="single"/>
        </w:rPr>
      </w:pPr>
      <w:r>
        <w:rPr>
          <w:rFonts w:ascii="Arial" w:hAnsi="Arial"/>
          <w:b/>
          <w:color w:val="000000"/>
          <w:sz w:val="28"/>
          <w:u w:val="single"/>
        </w:rPr>
        <w:lastRenderedPageBreak/>
        <w:t>Drug Compatibility Charts</w:t>
      </w:r>
    </w:p>
    <w:p w:rsidR="004E6DCD" w:rsidRDefault="004E6DCD">
      <w:pPr>
        <w:spacing w:before="442" w:after="428" w:line="276" w:lineRule="exact"/>
        <w:textAlignment w:val="baseline"/>
        <w:rPr>
          <w:rFonts w:ascii="Arial" w:hAnsi="Arial"/>
          <w:color w:val="000000"/>
          <w:sz w:val="24"/>
        </w:rPr>
      </w:pPr>
      <w:r>
        <w:rPr>
          <w:rFonts w:ascii="Arial" w:hAnsi="Arial"/>
          <w:color w:val="000000"/>
          <w:sz w:val="24"/>
        </w:rPr>
        <w:t>Drug C</w:t>
      </w:r>
      <w:r w:rsidR="00DE02DF">
        <w:rPr>
          <w:rFonts w:ascii="Arial" w:hAnsi="Arial"/>
          <w:color w:val="000000"/>
          <w:sz w:val="24"/>
        </w:rPr>
        <w:t>ompatibilities in syringe pump</w:t>
      </w:r>
      <w:r>
        <w:rPr>
          <w:rFonts w:ascii="Arial" w:hAnsi="Arial"/>
          <w:color w:val="000000"/>
          <w:sz w:val="24"/>
        </w:rPr>
        <w:t xml:space="preserve"> charts are available:</w:t>
      </w:r>
    </w:p>
    <w:tbl>
      <w:tblPr>
        <w:tblW w:w="0" w:type="auto"/>
        <w:tblLayout w:type="fixed"/>
        <w:tblCellMar>
          <w:left w:w="0" w:type="dxa"/>
          <w:right w:w="0" w:type="dxa"/>
        </w:tblCellMar>
        <w:tblLook w:val="0000" w:firstRow="0" w:lastRow="0" w:firstColumn="0" w:lastColumn="0" w:noHBand="0" w:noVBand="0"/>
      </w:tblPr>
      <w:tblGrid>
        <w:gridCol w:w="529"/>
        <w:gridCol w:w="7817"/>
      </w:tblGrid>
      <w:tr w:rsidR="004E6DCD">
        <w:trPr>
          <w:trHeight w:hRule="exact" w:val="993"/>
        </w:trPr>
        <w:tc>
          <w:tcPr>
            <w:tcW w:w="529" w:type="dxa"/>
            <w:tcBorders>
              <w:top w:val="none" w:sz="0" w:space="0" w:color="000000"/>
              <w:left w:val="none" w:sz="0" w:space="0" w:color="000000"/>
              <w:bottom w:val="none" w:sz="0" w:space="0" w:color="000000"/>
              <w:right w:val="none" w:sz="0" w:space="0" w:color="000000"/>
            </w:tcBorders>
          </w:tcPr>
          <w:p w:rsidR="004E6DCD" w:rsidRDefault="00A41581">
            <w:pPr>
              <w:spacing w:before="39" w:after="4"/>
              <w:ind w:left="371"/>
              <w:jc w:val="right"/>
              <w:textAlignment w:val="baseline"/>
            </w:pPr>
            <w:r>
              <w:rPr>
                <w:noProof/>
                <w:lang w:val="en-GB" w:eastAsia="en-GB"/>
              </w:rPr>
              <w:drawing>
                <wp:inline distT="0" distB="0" distL="0" distR="0">
                  <wp:extent cx="95250" cy="552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552450"/>
                          </a:xfrm>
                          <a:prstGeom prst="rect">
                            <a:avLst/>
                          </a:prstGeom>
                          <a:noFill/>
                          <a:ln>
                            <a:noFill/>
                          </a:ln>
                        </pic:spPr>
                      </pic:pic>
                    </a:graphicData>
                  </a:graphic>
                </wp:inline>
              </w:drawing>
            </w:r>
          </w:p>
        </w:tc>
        <w:tc>
          <w:tcPr>
            <w:tcW w:w="7817" w:type="dxa"/>
            <w:tcBorders>
              <w:top w:val="none" w:sz="0" w:space="0" w:color="000000"/>
              <w:left w:val="none" w:sz="0" w:space="0" w:color="000000"/>
              <w:bottom w:val="none" w:sz="0" w:space="0" w:color="000000"/>
              <w:right w:val="none" w:sz="0" w:space="0" w:color="000000"/>
            </w:tcBorders>
          </w:tcPr>
          <w:p w:rsidR="004E6DCD" w:rsidRDefault="004E6DCD" w:rsidP="00C9462C">
            <w:pPr>
              <w:spacing w:line="329" w:lineRule="exact"/>
              <w:ind w:right="1728"/>
              <w:textAlignment w:val="baseline"/>
              <w:rPr>
                <w:rFonts w:ascii="Arial" w:hAnsi="Arial"/>
                <w:color w:val="000000"/>
                <w:sz w:val="24"/>
              </w:rPr>
            </w:pPr>
            <w:r>
              <w:rPr>
                <w:rFonts w:ascii="Arial" w:hAnsi="Arial"/>
                <w:color w:val="000000"/>
                <w:sz w:val="24"/>
              </w:rPr>
              <w:t xml:space="preserve">) From NAPP Pharmaceuticals </w:t>
            </w:r>
            <w:r w:rsidR="00C9462C">
              <w:rPr>
                <w:rFonts w:ascii="Arial" w:hAnsi="Arial"/>
                <w:color w:val="000000"/>
                <w:sz w:val="24"/>
              </w:rPr>
              <w:t>a</w:t>
            </w:r>
            <w:r>
              <w:rPr>
                <w:rFonts w:ascii="Arial" w:hAnsi="Arial"/>
                <w:color w:val="000000"/>
                <w:sz w:val="24"/>
              </w:rPr>
              <w:t>t</w:t>
            </w:r>
            <w:r>
              <w:rPr>
                <w:rFonts w:ascii="Arial" w:hAnsi="Arial"/>
                <w:color w:val="800080"/>
                <w:sz w:val="24"/>
              </w:rPr>
              <w:t xml:space="preserve"> </w:t>
            </w:r>
            <w:hyperlink r:id="rId35">
              <w:r>
                <w:rPr>
                  <w:rFonts w:ascii="Arial" w:hAnsi="Arial"/>
                  <w:color w:val="0000FF"/>
                  <w:sz w:val="24"/>
                  <w:u w:val="single"/>
                </w:rPr>
                <w:t>www.palliativedrugs.com</w:t>
              </w:r>
            </w:hyperlink>
          </w:p>
        </w:tc>
      </w:tr>
    </w:tbl>
    <w:p w:rsidR="004E6DCD" w:rsidRDefault="004E6DCD">
      <w:pPr>
        <w:spacing w:after="412" w:line="20" w:lineRule="exact"/>
      </w:pPr>
    </w:p>
    <w:p w:rsidR="004E6DCD" w:rsidRDefault="004E6DCD">
      <w:pPr>
        <w:spacing w:before="2" w:line="276" w:lineRule="exact"/>
        <w:jc w:val="both"/>
        <w:textAlignment w:val="baseline"/>
        <w:rPr>
          <w:rFonts w:ascii="Arial" w:hAnsi="Arial"/>
          <w:color w:val="000000"/>
          <w:sz w:val="24"/>
        </w:rPr>
      </w:pPr>
      <w:r>
        <w:rPr>
          <w:rFonts w:ascii="Arial" w:hAnsi="Arial"/>
          <w:color w:val="000000"/>
          <w:sz w:val="24"/>
        </w:rPr>
        <w:t>Further information in the Toolkit re drug compa</w:t>
      </w:r>
      <w:r w:rsidR="004B718D">
        <w:rPr>
          <w:rFonts w:ascii="Arial" w:hAnsi="Arial"/>
          <w:color w:val="000000"/>
          <w:sz w:val="24"/>
        </w:rPr>
        <w:t>tibilities in the syringe pump</w:t>
      </w:r>
      <w:r>
        <w:rPr>
          <w:rFonts w:ascii="Arial" w:hAnsi="Arial"/>
          <w:color w:val="000000"/>
          <w:sz w:val="24"/>
        </w:rPr>
        <w:t xml:space="preserve"> can be found in the ‘Drug</w:t>
      </w:r>
      <w:r w:rsidR="00894EAD">
        <w:rPr>
          <w:rFonts w:ascii="Arial" w:hAnsi="Arial"/>
          <w:color w:val="000000"/>
          <w:sz w:val="24"/>
        </w:rPr>
        <w:t xml:space="preserve"> Compatibility </w:t>
      </w:r>
      <w:proofErr w:type="gramStart"/>
      <w:r w:rsidR="00894EAD">
        <w:rPr>
          <w:rFonts w:ascii="Arial" w:hAnsi="Arial"/>
          <w:color w:val="000000"/>
          <w:sz w:val="24"/>
        </w:rPr>
        <w:t>In</w:t>
      </w:r>
      <w:proofErr w:type="gramEnd"/>
      <w:r w:rsidR="00894EAD">
        <w:rPr>
          <w:rFonts w:ascii="Arial" w:hAnsi="Arial"/>
          <w:color w:val="000000"/>
          <w:sz w:val="24"/>
        </w:rPr>
        <w:t xml:space="preserve"> Syringe pumps’</w:t>
      </w:r>
      <w:r>
        <w:rPr>
          <w:rFonts w:ascii="Arial" w:hAnsi="Arial"/>
          <w:color w:val="000000"/>
          <w:sz w:val="24"/>
        </w:rPr>
        <w:t xml:space="preserve"> general guidance section (previous pages).</w:t>
      </w:r>
    </w:p>
    <w:p w:rsidR="004E6DCD" w:rsidRDefault="004E6DCD">
      <w:pPr>
        <w:sectPr w:rsidR="004E6DCD">
          <w:pgSz w:w="11909" w:h="16838"/>
          <w:pgMar w:top="1440" w:right="1774" w:bottom="556" w:left="1789" w:header="720" w:footer="720" w:gutter="0"/>
          <w:cols w:space="720"/>
        </w:sectPr>
      </w:pPr>
    </w:p>
    <w:p w:rsidR="004E6DCD" w:rsidRDefault="005C4F6D">
      <w:pPr>
        <w:spacing w:before="3" w:line="328" w:lineRule="exact"/>
        <w:jc w:val="center"/>
        <w:textAlignment w:val="baseline"/>
        <w:rPr>
          <w:rFonts w:ascii="Arial" w:hAnsi="Arial"/>
          <w:b/>
          <w:color w:val="000000"/>
          <w:sz w:val="28"/>
          <w:u w:val="single"/>
        </w:rPr>
      </w:pPr>
      <w:r>
        <w:rPr>
          <w:rFonts w:ascii="Arial" w:hAnsi="Arial"/>
          <w:b/>
          <w:color w:val="000000"/>
          <w:sz w:val="28"/>
          <w:u w:val="single"/>
        </w:rPr>
        <w:lastRenderedPageBreak/>
        <w:t>CME</w:t>
      </w:r>
      <w:r w:rsidR="00AB3DD6">
        <w:rPr>
          <w:rFonts w:ascii="Arial" w:hAnsi="Arial"/>
          <w:b/>
          <w:color w:val="000000"/>
          <w:sz w:val="28"/>
          <w:u w:val="single"/>
        </w:rPr>
        <w:t xml:space="preserve"> T34 Syringe Pump</w:t>
      </w:r>
    </w:p>
    <w:p w:rsidR="004E6DCD" w:rsidRDefault="004B718D">
      <w:pPr>
        <w:spacing w:before="270" w:line="276" w:lineRule="exact"/>
        <w:textAlignment w:val="baseline"/>
        <w:rPr>
          <w:rFonts w:ascii="Arial" w:hAnsi="Arial"/>
          <w:b/>
          <w:color w:val="000000"/>
          <w:sz w:val="24"/>
          <w:u w:val="single"/>
        </w:rPr>
      </w:pPr>
      <w:r>
        <w:rPr>
          <w:rFonts w:ascii="Arial" w:hAnsi="Arial"/>
          <w:b/>
          <w:color w:val="000000"/>
          <w:sz w:val="24"/>
          <w:u w:val="single"/>
        </w:rPr>
        <w:t>Syringe Pumps</w:t>
      </w:r>
    </w:p>
    <w:p w:rsidR="004E6DCD" w:rsidRDefault="004E6DCD">
      <w:pPr>
        <w:spacing w:before="274" w:line="276" w:lineRule="exact"/>
        <w:ind w:right="288"/>
        <w:textAlignment w:val="baseline"/>
        <w:rPr>
          <w:rFonts w:ascii="Arial" w:hAnsi="Arial"/>
          <w:color w:val="000000"/>
          <w:sz w:val="24"/>
        </w:rPr>
      </w:pPr>
      <w:r>
        <w:rPr>
          <w:rFonts w:ascii="Arial" w:hAnsi="Arial"/>
          <w:color w:val="000000"/>
          <w:sz w:val="24"/>
        </w:rPr>
        <w:t>In palliative care the subcutaneous route of drug administration is often the most convenient. It has many advantages, including being seen as less invasive than intravenous therapy, not requiring venous access where such access may be difficult or impossible, being easily monitored for local irritation, and being easily relocated if such problems occur.</w:t>
      </w:r>
    </w:p>
    <w:p w:rsidR="004E6DCD" w:rsidRDefault="004E6DCD">
      <w:pPr>
        <w:spacing w:before="276" w:line="276" w:lineRule="exact"/>
        <w:ind w:right="360"/>
        <w:textAlignment w:val="baseline"/>
        <w:rPr>
          <w:rFonts w:ascii="Arial" w:hAnsi="Arial"/>
          <w:color w:val="000000"/>
          <w:sz w:val="24"/>
        </w:rPr>
      </w:pPr>
      <w:r>
        <w:rPr>
          <w:rFonts w:ascii="Arial" w:hAnsi="Arial"/>
          <w:color w:val="000000"/>
          <w:sz w:val="24"/>
        </w:rPr>
        <w:t xml:space="preserve">The </w:t>
      </w:r>
      <w:proofErr w:type="gramStart"/>
      <w:r>
        <w:rPr>
          <w:rFonts w:ascii="Arial" w:hAnsi="Arial"/>
          <w:color w:val="000000"/>
          <w:sz w:val="24"/>
        </w:rPr>
        <w:t>network of small blood vessels provide</w:t>
      </w:r>
      <w:proofErr w:type="gramEnd"/>
      <w:r>
        <w:rPr>
          <w:rFonts w:ascii="Arial" w:hAnsi="Arial"/>
          <w:color w:val="000000"/>
          <w:sz w:val="24"/>
        </w:rPr>
        <w:t xml:space="preserve"> good absorption of medication and parenteral drugs are often absorbed more rapidly than oral drugs. The subcutaneous tissue lies between the skin and the underlying </w:t>
      </w:r>
      <w:proofErr w:type="gramStart"/>
      <w:r>
        <w:rPr>
          <w:rFonts w:ascii="Arial" w:hAnsi="Arial"/>
          <w:color w:val="000000"/>
          <w:sz w:val="24"/>
        </w:rPr>
        <w:t>muscle,</w:t>
      </w:r>
      <w:proofErr w:type="gramEnd"/>
      <w:r>
        <w:rPr>
          <w:rFonts w:ascii="Arial" w:hAnsi="Arial"/>
          <w:color w:val="000000"/>
          <w:sz w:val="24"/>
        </w:rPr>
        <w:t xml:space="preserve"> it is made up of loose connective tissue and varying amounts of fat. It also contains cutaneous nerves, small lymph vessels and blood vessels.</w:t>
      </w:r>
    </w:p>
    <w:p w:rsidR="004E6DCD" w:rsidRDefault="004E6DCD">
      <w:pPr>
        <w:spacing w:before="274" w:line="276" w:lineRule="exact"/>
        <w:ind w:right="144"/>
        <w:textAlignment w:val="baseline"/>
        <w:rPr>
          <w:rFonts w:ascii="Arial" w:hAnsi="Arial"/>
          <w:color w:val="000000"/>
          <w:sz w:val="24"/>
        </w:rPr>
      </w:pPr>
      <w:r>
        <w:rPr>
          <w:rFonts w:ascii="Arial" w:hAnsi="Arial"/>
          <w:color w:val="000000"/>
          <w:sz w:val="24"/>
        </w:rPr>
        <w:t>When central venous li</w:t>
      </w:r>
      <w:r w:rsidR="004B718D">
        <w:rPr>
          <w:rFonts w:ascii="Arial" w:hAnsi="Arial"/>
          <w:color w:val="000000"/>
          <w:sz w:val="24"/>
        </w:rPr>
        <w:t>nes are available syringe pump</w:t>
      </w:r>
      <w:r w:rsidR="005C4F6D">
        <w:rPr>
          <w:rFonts w:ascii="Arial" w:hAnsi="Arial"/>
          <w:color w:val="000000"/>
          <w:sz w:val="24"/>
        </w:rPr>
        <w:t>s such as the CME</w:t>
      </w:r>
      <w:r w:rsidR="00971ECA">
        <w:rPr>
          <w:rFonts w:ascii="Arial" w:hAnsi="Arial"/>
          <w:color w:val="000000"/>
          <w:sz w:val="24"/>
        </w:rPr>
        <w:t xml:space="preserve"> </w:t>
      </w:r>
      <w:r>
        <w:rPr>
          <w:rFonts w:ascii="Arial" w:hAnsi="Arial"/>
          <w:color w:val="000000"/>
          <w:sz w:val="24"/>
        </w:rPr>
        <w:t>T34 can also be used so the medication is given intravenously.</w:t>
      </w:r>
    </w:p>
    <w:p w:rsidR="004E6DCD" w:rsidRDefault="004E6DCD">
      <w:pPr>
        <w:spacing w:before="278" w:line="276" w:lineRule="exact"/>
        <w:ind w:right="360"/>
        <w:textAlignment w:val="baseline"/>
        <w:rPr>
          <w:rFonts w:ascii="Arial" w:hAnsi="Arial"/>
          <w:color w:val="000000"/>
          <w:spacing w:val="-1"/>
          <w:sz w:val="24"/>
        </w:rPr>
      </w:pPr>
      <w:r>
        <w:rPr>
          <w:rFonts w:ascii="Arial" w:hAnsi="Arial"/>
          <w:color w:val="000000"/>
          <w:spacing w:val="-1"/>
          <w:sz w:val="24"/>
        </w:rPr>
        <w:t>It is also widely acceptable in the community setting, making it possible to manage patients at home when more invasive devices would preclude this.</w:t>
      </w:r>
    </w:p>
    <w:p w:rsidR="004E6DCD" w:rsidRDefault="004E6DCD">
      <w:pPr>
        <w:spacing w:before="276" w:line="276" w:lineRule="exact"/>
        <w:textAlignment w:val="baseline"/>
        <w:rPr>
          <w:rFonts w:ascii="Arial" w:hAnsi="Arial"/>
          <w:color w:val="000000"/>
          <w:sz w:val="24"/>
          <w:u w:val="single"/>
        </w:rPr>
      </w:pPr>
      <w:r>
        <w:rPr>
          <w:rFonts w:ascii="Arial" w:hAnsi="Arial"/>
          <w:color w:val="000000"/>
          <w:sz w:val="24"/>
          <w:u w:val="single"/>
        </w:rPr>
        <w:t xml:space="preserve">Definition </w:t>
      </w:r>
    </w:p>
    <w:p w:rsidR="004E6DCD" w:rsidRDefault="004B718D">
      <w:pPr>
        <w:spacing w:line="276" w:lineRule="exact"/>
        <w:ind w:right="72"/>
        <w:textAlignment w:val="baseline"/>
        <w:rPr>
          <w:rFonts w:ascii="Arial" w:hAnsi="Arial"/>
          <w:color w:val="000000"/>
          <w:sz w:val="24"/>
        </w:rPr>
      </w:pPr>
      <w:r>
        <w:rPr>
          <w:rFonts w:ascii="Arial" w:hAnsi="Arial"/>
          <w:color w:val="000000"/>
          <w:sz w:val="24"/>
        </w:rPr>
        <w:t>A Syringe Pump</w:t>
      </w:r>
      <w:r w:rsidR="004E6DCD">
        <w:rPr>
          <w:rFonts w:ascii="Arial" w:hAnsi="Arial"/>
          <w:color w:val="000000"/>
          <w:sz w:val="24"/>
        </w:rPr>
        <w:t xml:space="preserve"> is a portable battery-operated infusion device used to deliver drugs at a </w:t>
      </w:r>
      <w:proofErr w:type="spellStart"/>
      <w:r w:rsidR="004E6DCD">
        <w:rPr>
          <w:rFonts w:ascii="Arial" w:hAnsi="Arial"/>
          <w:color w:val="000000"/>
          <w:sz w:val="24"/>
        </w:rPr>
        <w:t>pre determined</w:t>
      </w:r>
      <w:proofErr w:type="spellEnd"/>
      <w:r w:rsidR="004E6DCD">
        <w:rPr>
          <w:rFonts w:ascii="Arial" w:hAnsi="Arial"/>
          <w:color w:val="000000"/>
          <w:sz w:val="24"/>
        </w:rPr>
        <w:t xml:space="preserve"> rate via the prescribed route.</w:t>
      </w:r>
    </w:p>
    <w:p w:rsidR="004E6DCD" w:rsidRDefault="004E6DCD">
      <w:pPr>
        <w:spacing w:before="276" w:line="276" w:lineRule="exact"/>
        <w:textAlignment w:val="baseline"/>
        <w:rPr>
          <w:rFonts w:ascii="Arial" w:hAnsi="Arial"/>
          <w:color w:val="000000"/>
          <w:spacing w:val="3"/>
          <w:sz w:val="24"/>
          <w:u w:val="single"/>
        </w:rPr>
      </w:pPr>
      <w:r>
        <w:rPr>
          <w:rFonts w:ascii="Arial" w:hAnsi="Arial"/>
          <w:color w:val="000000"/>
          <w:spacing w:val="3"/>
          <w:sz w:val="24"/>
          <w:u w:val="single"/>
        </w:rPr>
        <w:t xml:space="preserve">Aims </w:t>
      </w:r>
    </w:p>
    <w:p w:rsidR="004E6DCD" w:rsidRDefault="004E6DCD">
      <w:pPr>
        <w:spacing w:before="2" w:line="276" w:lineRule="exact"/>
        <w:textAlignment w:val="baseline"/>
        <w:rPr>
          <w:rFonts w:ascii="Arial" w:hAnsi="Arial"/>
          <w:color w:val="000000"/>
          <w:sz w:val="24"/>
        </w:rPr>
      </w:pPr>
      <w:proofErr w:type="gramStart"/>
      <w:r>
        <w:rPr>
          <w:rFonts w:ascii="Arial" w:hAnsi="Arial"/>
          <w:color w:val="000000"/>
          <w:sz w:val="24"/>
        </w:rPr>
        <w:t>To control symptoms in children and young people during terminal care.</w:t>
      </w:r>
      <w:proofErr w:type="gramEnd"/>
    </w:p>
    <w:p w:rsidR="004E6DCD" w:rsidRDefault="004E6DCD">
      <w:pPr>
        <w:spacing w:before="278" w:after="267" w:line="274" w:lineRule="exact"/>
        <w:textAlignment w:val="baseline"/>
        <w:rPr>
          <w:rFonts w:ascii="Arial" w:hAnsi="Arial"/>
          <w:color w:val="000000"/>
          <w:sz w:val="24"/>
          <w:u w:val="single"/>
        </w:rPr>
      </w:pPr>
      <w:r>
        <w:rPr>
          <w:rFonts w:ascii="Arial" w:hAnsi="Arial"/>
          <w:color w:val="000000"/>
          <w:sz w:val="24"/>
          <w:u w:val="single"/>
        </w:rPr>
        <w:t xml:space="preserve">Indications for use </w:t>
      </w:r>
    </w:p>
    <w:tbl>
      <w:tblPr>
        <w:tblW w:w="0" w:type="auto"/>
        <w:tblLayout w:type="fixed"/>
        <w:tblCellMar>
          <w:left w:w="0" w:type="dxa"/>
          <w:right w:w="0" w:type="dxa"/>
        </w:tblCellMar>
        <w:tblLook w:val="0000" w:firstRow="0" w:lastRow="0" w:firstColumn="0" w:lastColumn="0" w:noHBand="0" w:noVBand="0"/>
      </w:tblPr>
      <w:tblGrid>
        <w:gridCol w:w="546"/>
        <w:gridCol w:w="7800"/>
      </w:tblGrid>
      <w:tr w:rsidR="004E6DCD">
        <w:trPr>
          <w:trHeight w:hRule="exact" w:val="1937"/>
        </w:trPr>
        <w:tc>
          <w:tcPr>
            <w:tcW w:w="546" w:type="dxa"/>
            <w:tcBorders>
              <w:top w:val="none" w:sz="0" w:space="0" w:color="000000"/>
              <w:left w:val="none" w:sz="0" w:space="0" w:color="000000"/>
              <w:bottom w:val="none" w:sz="0" w:space="0" w:color="000000"/>
              <w:right w:val="none" w:sz="0" w:space="0" w:color="000000"/>
            </w:tcBorders>
          </w:tcPr>
          <w:p w:rsidR="004E6DCD" w:rsidRDefault="00A41581">
            <w:pPr>
              <w:spacing w:before="40" w:after="6"/>
              <w:ind w:left="388"/>
              <w:jc w:val="right"/>
              <w:textAlignment w:val="baseline"/>
            </w:pPr>
            <w:r>
              <w:rPr>
                <w:noProof/>
                <w:lang w:val="en-GB" w:eastAsia="en-GB"/>
              </w:rPr>
              <w:drawing>
                <wp:inline distT="0" distB="0" distL="0" distR="0">
                  <wp:extent cx="95250" cy="1143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143000"/>
                          </a:xfrm>
                          <a:prstGeom prst="rect">
                            <a:avLst/>
                          </a:prstGeom>
                          <a:noFill/>
                          <a:ln>
                            <a:noFill/>
                          </a:ln>
                        </pic:spPr>
                      </pic:pic>
                    </a:graphicData>
                  </a:graphic>
                </wp:inline>
              </w:drawing>
            </w:r>
          </w:p>
        </w:tc>
        <w:tc>
          <w:tcPr>
            <w:tcW w:w="7800" w:type="dxa"/>
            <w:tcBorders>
              <w:top w:val="none" w:sz="0" w:space="0" w:color="000000"/>
              <w:left w:val="none" w:sz="0" w:space="0" w:color="000000"/>
              <w:bottom w:val="none" w:sz="0" w:space="0" w:color="000000"/>
              <w:right w:val="none" w:sz="0" w:space="0" w:color="000000"/>
            </w:tcBorders>
          </w:tcPr>
          <w:p w:rsidR="004E6DCD" w:rsidRDefault="004E6DCD">
            <w:pPr>
              <w:spacing w:line="275" w:lineRule="exact"/>
              <w:ind w:left="144" w:right="36"/>
              <w:textAlignment w:val="baseline"/>
              <w:rPr>
                <w:rFonts w:ascii="Arial" w:hAnsi="Arial"/>
                <w:color w:val="000000"/>
                <w:sz w:val="24"/>
              </w:rPr>
            </w:pPr>
            <w:r>
              <w:rPr>
                <w:rFonts w:ascii="Arial" w:hAnsi="Arial"/>
                <w:color w:val="000000"/>
                <w:sz w:val="24"/>
              </w:rPr>
              <w:t xml:space="preserve">Child/Young person is unable to tolerate oral medication for whatever reason </w:t>
            </w:r>
            <w:proofErr w:type="spellStart"/>
            <w:r>
              <w:rPr>
                <w:rFonts w:ascii="Arial" w:hAnsi="Arial"/>
                <w:color w:val="000000"/>
                <w:sz w:val="24"/>
              </w:rPr>
              <w:t>eg</w:t>
            </w:r>
            <w:proofErr w:type="spellEnd"/>
            <w:r>
              <w:rPr>
                <w:rFonts w:ascii="Arial" w:hAnsi="Arial"/>
                <w:color w:val="000000"/>
                <w:sz w:val="24"/>
              </w:rPr>
              <w:t xml:space="preserve"> nausea and vomiting, dysphagia, intestinal obstruction, local disease</w:t>
            </w:r>
          </w:p>
          <w:p w:rsidR="004E6DCD" w:rsidRDefault="004E6DCD">
            <w:pPr>
              <w:spacing w:line="275" w:lineRule="exact"/>
              <w:ind w:left="144" w:right="36"/>
              <w:textAlignment w:val="baseline"/>
              <w:rPr>
                <w:rFonts w:ascii="Arial" w:hAnsi="Arial"/>
                <w:color w:val="000000"/>
                <w:sz w:val="24"/>
              </w:rPr>
            </w:pPr>
            <w:r>
              <w:rPr>
                <w:rFonts w:ascii="Arial" w:hAnsi="Arial"/>
                <w:color w:val="000000"/>
                <w:sz w:val="24"/>
              </w:rPr>
              <w:t>Other routes of medication ineffective or inappropriate</w:t>
            </w:r>
          </w:p>
          <w:p w:rsidR="004E6DCD" w:rsidRDefault="004E6DCD">
            <w:pPr>
              <w:spacing w:line="276" w:lineRule="exact"/>
              <w:ind w:left="144" w:right="36"/>
              <w:jc w:val="both"/>
              <w:textAlignment w:val="baseline"/>
              <w:rPr>
                <w:rFonts w:ascii="Arial" w:hAnsi="Arial"/>
                <w:color w:val="000000"/>
                <w:sz w:val="24"/>
              </w:rPr>
            </w:pPr>
            <w:r>
              <w:rPr>
                <w:rFonts w:ascii="Arial" w:hAnsi="Arial"/>
                <w:color w:val="000000"/>
                <w:sz w:val="24"/>
              </w:rPr>
              <w:t>Child/Young person is unconscious or there may be a risk of inhalation if given orally</w:t>
            </w:r>
          </w:p>
          <w:p w:rsidR="004E6DCD" w:rsidRDefault="004E6DCD">
            <w:pPr>
              <w:spacing w:before="2" w:after="3" w:line="276" w:lineRule="exact"/>
              <w:ind w:left="144" w:right="36"/>
              <w:textAlignment w:val="baseline"/>
              <w:rPr>
                <w:rFonts w:ascii="Arial" w:hAnsi="Arial"/>
                <w:color w:val="000000"/>
                <w:sz w:val="24"/>
              </w:rPr>
            </w:pPr>
            <w:proofErr w:type="spellStart"/>
            <w:r>
              <w:rPr>
                <w:rFonts w:ascii="Arial" w:hAnsi="Arial"/>
                <w:color w:val="000000"/>
                <w:sz w:val="24"/>
              </w:rPr>
              <w:t>Paediatric</w:t>
            </w:r>
            <w:proofErr w:type="spellEnd"/>
            <w:r>
              <w:rPr>
                <w:rFonts w:ascii="Arial" w:hAnsi="Arial"/>
                <w:color w:val="000000"/>
                <w:sz w:val="24"/>
              </w:rPr>
              <w:t xml:space="preserve"> terminal care – symptom management.</w:t>
            </w:r>
          </w:p>
        </w:tc>
      </w:tr>
    </w:tbl>
    <w:p w:rsidR="004E6DCD" w:rsidRDefault="004E6DCD">
      <w:pPr>
        <w:spacing w:after="520" w:line="20" w:lineRule="exact"/>
      </w:pPr>
    </w:p>
    <w:p w:rsidR="004E6DCD" w:rsidRDefault="004E6DCD">
      <w:pPr>
        <w:spacing w:before="7" w:line="276" w:lineRule="exact"/>
        <w:textAlignment w:val="baseline"/>
        <w:rPr>
          <w:rFonts w:ascii="Arial" w:hAnsi="Arial"/>
          <w:b/>
          <w:color w:val="000000"/>
          <w:sz w:val="24"/>
          <w:u w:val="single"/>
        </w:rPr>
      </w:pPr>
      <w:r>
        <w:rPr>
          <w:rFonts w:ascii="Arial" w:hAnsi="Arial"/>
          <w:b/>
          <w:color w:val="000000"/>
          <w:sz w:val="24"/>
          <w:u w:val="single"/>
        </w:rPr>
        <w:t>Contraindications</w:t>
      </w:r>
    </w:p>
    <w:p w:rsidR="004E6DCD" w:rsidRDefault="004E6DCD">
      <w:pPr>
        <w:spacing w:before="276" w:line="275" w:lineRule="exact"/>
        <w:ind w:right="360"/>
        <w:textAlignment w:val="baseline"/>
        <w:rPr>
          <w:rFonts w:ascii="Arial" w:hAnsi="Arial"/>
          <w:color w:val="000000"/>
          <w:sz w:val="24"/>
        </w:rPr>
      </w:pPr>
      <w:r>
        <w:rPr>
          <w:rFonts w:ascii="Arial" w:hAnsi="Arial"/>
          <w:color w:val="000000"/>
          <w:sz w:val="24"/>
        </w:rPr>
        <w:t xml:space="preserve">In </w:t>
      </w:r>
      <w:proofErr w:type="spellStart"/>
      <w:r>
        <w:rPr>
          <w:rFonts w:ascii="Arial" w:hAnsi="Arial"/>
          <w:color w:val="000000"/>
          <w:sz w:val="24"/>
        </w:rPr>
        <w:t>paediatric</w:t>
      </w:r>
      <w:proofErr w:type="spellEnd"/>
      <w:r>
        <w:rPr>
          <w:rFonts w:ascii="Arial" w:hAnsi="Arial"/>
          <w:color w:val="000000"/>
          <w:sz w:val="24"/>
        </w:rPr>
        <w:t xml:space="preserve"> palliative car</w:t>
      </w:r>
      <w:r w:rsidR="005C4F6D">
        <w:rPr>
          <w:rFonts w:ascii="Arial" w:hAnsi="Arial"/>
          <w:color w:val="000000"/>
          <w:sz w:val="24"/>
        </w:rPr>
        <w:t>e the CME</w:t>
      </w:r>
      <w:r w:rsidR="00971ECA">
        <w:rPr>
          <w:rFonts w:ascii="Arial" w:hAnsi="Arial"/>
          <w:color w:val="000000"/>
          <w:sz w:val="24"/>
        </w:rPr>
        <w:t xml:space="preserve"> </w:t>
      </w:r>
      <w:r w:rsidR="004B718D">
        <w:rPr>
          <w:rFonts w:ascii="Arial" w:hAnsi="Arial"/>
          <w:color w:val="000000"/>
          <w:sz w:val="24"/>
        </w:rPr>
        <w:t>T34 syringe Pump</w:t>
      </w:r>
      <w:r>
        <w:rPr>
          <w:rFonts w:ascii="Arial" w:hAnsi="Arial"/>
          <w:color w:val="000000"/>
          <w:sz w:val="24"/>
        </w:rPr>
        <w:t xml:space="preserve"> will be set to deliver the prescribed amount over a 24 hour period. If any other time is programmed into the device the pers</w:t>
      </w:r>
      <w:r w:rsidR="006E62C0">
        <w:rPr>
          <w:rFonts w:ascii="Arial" w:hAnsi="Arial"/>
          <w:color w:val="000000"/>
          <w:sz w:val="24"/>
        </w:rPr>
        <w:t xml:space="preserve">on operating the syringe pump </w:t>
      </w:r>
      <w:r w:rsidR="005C4F6D">
        <w:rPr>
          <w:rFonts w:ascii="Arial" w:hAnsi="Arial"/>
          <w:color w:val="000000"/>
          <w:sz w:val="24"/>
        </w:rPr>
        <w:t>should consult CME</w:t>
      </w:r>
      <w:r>
        <w:rPr>
          <w:rFonts w:ascii="Arial" w:hAnsi="Arial"/>
          <w:color w:val="000000"/>
          <w:sz w:val="24"/>
        </w:rPr>
        <w:t xml:space="preserve"> </w:t>
      </w:r>
      <w:r>
        <w:rPr>
          <w:rFonts w:ascii="Arial" w:hAnsi="Arial"/>
          <w:b/>
          <w:color w:val="000000"/>
          <w:sz w:val="24"/>
        </w:rPr>
        <w:t xml:space="preserve">before </w:t>
      </w:r>
      <w:r>
        <w:rPr>
          <w:rFonts w:ascii="Arial" w:hAnsi="Arial"/>
          <w:color w:val="000000"/>
          <w:sz w:val="24"/>
        </w:rPr>
        <w:t>using the device.</w:t>
      </w:r>
    </w:p>
    <w:p w:rsidR="004E6DCD" w:rsidRDefault="004E6DCD">
      <w:pPr>
        <w:spacing w:line="277" w:lineRule="exact"/>
        <w:ind w:right="504"/>
        <w:textAlignment w:val="baseline"/>
        <w:rPr>
          <w:rFonts w:ascii="Arial" w:hAnsi="Arial"/>
          <w:b/>
          <w:color w:val="000000"/>
          <w:sz w:val="24"/>
        </w:rPr>
      </w:pPr>
      <w:r>
        <w:rPr>
          <w:rFonts w:ascii="Arial" w:hAnsi="Arial"/>
          <w:b/>
          <w:color w:val="000000"/>
          <w:sz w:val="24"/>
        </w:rPr>
        <w:t>The device should not be used until advice has been sought and the device has been reprogrammed for 24 hours.</w:t>
      </w:r>
    </w:p>
    <w:p w:rsidR="004E6DCD" w:rsidRDefault="004E6DCD">
      <w:pPr>
        <w:sectPr w:rsidR="004E6DCD">
          <w:pgSz w:w="11909" w:h="16838"/>
          <w:pgMar w:top="1440" w:right="1791" w:bottom="556" w:left="1772" w:header="720" w:footer="720" w:gutter="0"/>
          <w:cols w:space="720"/>
        </w:sectPr>
      </w:pPr>
    </w:p>
    <w:p w:rsidR="004E6DCD" w:rsidRDefault="004E6DCD">
      <w:pPr>
        <w:spacing w:before="19" w:line="278" w:lineRule="exact"/>
        <w:textAlignment w:val="baseline"/>
        <w:rPr>
          <w:rFonts w:ascii="Arial" w:hAnsi="Arial"/>
          <w:b/>
          <w:color w:val="000000"/>
          <w:sz w:val="24"/>
        </w:rPr>
      </w:pPr>
      <w:r>
        <w:rPr>
          <w:rFonts w:ascii="Arial" w:hAnsi="Arial"/>
          <w:b/>
          <w:color w:val="000000"/>
          <w:sz w:val="24"/>
        </w:rPr>
        <w:lastRenderedPageBreak/>
        <w:t>Advantages of using a syringe pump:</w:t>
      </w:r>
    </w:p>
    <w:p w:rsidR="004E6DCD" w:rsidRDefault="00A41581" w:rsidP="005E0413">
      <w:pPr>
        <w:spacing w:before="137" w:line="275" w:lineRule="exact"/>
        <w:ind w:left="720" w:right="576" w:hanging="720"/>
        <w:textAlignment w:val="baseline"/>
        <w:rPr>
          <w:rFonts w:ascii="Arial" w:hAnsi="Arial"/>
          <w:color w:val="000000"/>
          <w:sz w:val="24"/>
        </w:rPr>
      </w:pPr>
      <w:r>
        <w:rPr>
          <w:noProof/>
          <w:lang w:val="en-GB" w:eastAsia="en-GB"/>
        </w:rPr>
        <mc:AlternateContent>
          <mc:Choice Requires="wps">
            <w:drawing>
              <wp:anchor distT="0" distB="0" distL="0" distR="0" simplePos="0" relativeHeight="251534848" behindDoc="1" locked="0" layoutInCell="1" allowOverlap="1">
                <wp:simplePos x="0" y="0"/>
                <wp:positionH relativeFrom="page">
                  <wp:posOffset>1111250</wp:posOffset>
                </wp:positionH>
                <wp:positionV relativeFrom="page">
                  <wp:posOffset>1872615</wp:posOffset>
                </wp:positionV>
                <wp:extent cx="482600" cy="2515235"/>
                <wp:effectExtent l="0" t="0" r="0" b="3175"/>
                <wp:wrapSquare wrapText="bothSides"/>
                <wp:docPr id="36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51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99" w:after="939" w:line="2923" w:lineRule="exact"/>
                              <w:ind w:left="410" w:right="192"/>
                              <w:textAlignment w:val="baseline"/>
                            </w:pPr>
                            <w:r>
                              <w:rPr>
                                <w:noProof/>
                                <w:lang w:val="en-GB" w:eastAsia="en-GB"/>
                              </w:rPr>
                              <w:drawing>
                                <wp:inline distT="0" distB="0" distL="0" distR="0">
                                  <wp:extent cx="95250" cy="1885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1885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2" type="#_x0000_t202" style="position:absolute;left:0;text-align:left;margin-left:87.5pt;margin-top:147.45pt;width:38pt;height:198.05pt;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Ev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" filled="f" stroked="f">
                <v:textbox inset="0,0,0,0">
                  <w:txbxContent>
                    <w:p w:rsidR="000F490E" w:rsidRDefault="000F490E">
                      <w:pPr>
                        <w:spacing w:before="99" w:after="939" w:line="2923" w:lineRule="exact"/>
                        <w:ind w:left="410" w:right="192"/>
                        <w:textAlignment w:val="baseline"/>
                      </w:pPr>
                      <w:r>
                        <w:rPr>
                          <w:noProof/>
                          <w:lang w:val="en-GB" w:eastAsia="en-GB"/>
                        </w:rPr>
                        <w:drawing>
                          <wp:inline distT="0" distB="0" distL="0" distR="0">
                            <wp:extent cx="95250" cy="1885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1885950"/>
                                    </a:xfrm>
                                    <a:prstGeom prst="rect">
                                      <a:avLst/>
                                    </a:prstGeom>
                                    <a:noFill/>
                                    <a:ln>
                                      <a:noFill/>
                                    </a:ln>
                                  </pic:spPr>
                                </pic:pic>
                              </a:graphicData>
                            </a:graphic>
                          </wp:inline>
                        </w:drawing>
                      </w:r>
                    </w:p>
                  </w:txbxContent>
                </v:textbox>
                <w10:wrap type="square" anchorx="page" anchory="page"/>
              </v:shape>
            </w:pict>
          </mc:Fallback>
        </mc:AlternateContent>
      </w:r>
      <w:r>
        <w:rPr>
          <w:rFonts w:ascii="Arial" w:hAnsi="Arial"/>
          <w:noProof/>
          <w:color w:val="000000"/>
          <w:sz w:val="24"/>
          <w:lang w:val="en-GB" w:eastAsia="en-GB"/>
        </w:rPr>
        <w:drawing>
          <wp:inline distT="0" distB="0" distL="0" distR="0">
            <wp:extent cx="95250" cy="628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004E6DCD">
        <w:rPr>
          <w:rFonts w:ascii="Arial" w:hAnsi="Arial"/>
          <w:color w:val="000000"/>
          <w:sz w:val="24"/>
        </w:rPr>
        <w:tab/>
        <w:t>Delivers drugs at an even rate continuously, maintaining plasma concentration at an optimum therapeutic level therefore improving symptom control</w:t>
      </w:r>
    </w:p>
    <w:p w:rsidR="004E6DCD" w:rsidRDefault="004E6DCD">
      <w:pPr>
        <w:spacing w:before="2" w:line="275" w:lineRule="exact"/>
        <w:ind w:right="864"/>
        <w:textAlignment w:val="baseline"/>
        <w:rPr>
          <w:rFonts w:ascii="Arial" w:hAnsi="Arial"/>
          <w:color w:val="000000"/>
          <w:sz w:val="24"/>
        </w:rPr>
      </w:pPr>
      <w:r>
        <w:rPr>
          <w:rFonts w:ascii="Arial" w:hAnsi="Arial"/>
          <w:color w:val="000000"/>
          <w:sz w:val="24"/>
        </w:rPr>
        <w:t>Increases patient control, removing the fear and pain of regular injections</w:t>
      </w:r>
    </w:p>
    <w:p w:rsidR="004E6DCD" w:rsidRDefault="004E6DCD">
      <w:pPr>
        <w:spacing w:before="2" w:line="275" w:lineRule="exact"/>
        <w:ind w:right="720"/>
        <w:textAlignment w:val="baseline"/>
        <w:rPr>
          <w:rFonts w:ascii="Arial" w:hAnsi="Arial"/>
          <w:color w:val="000000"/>
          <w:sz w:val="24"/>
        </w:rPr>
      </w:pPr>
      <w:r>
        <w:rPr>
          <w:rFonts w:ascii="Arial" w:hAnsi="Arial"/>
          <w:color w:val="000000"/>
          <w:sz w:val="24"/>
        </w:rPr>
        <w:t>Allows delivery of drugs through a single site for a period of time Allows for combination of drugs via one route</w:t>
      </w:r>
    </w:p>
    <w:p w:rsidR="004E6DCD" w:rsidRDefault="004E6DCD">
      <w:pPr>
        <w:spacing w:before="2" w:line="275" w:lineRule="exact"/>
        <w:textAlignment w:val="baseline"/>
        <w:rPr>
          <w:rFonts w:ascii="Arial" w:hAnsi="Arial"/>
          <w:color w:val="000000"/>
          <w:sz w:val="24"/>
        </w:rPr>
      </w:pPr>
      <w:r>
        <w:rPr>
          <w:rFonts w:ascii="Arial" w:hAnsi="Arial"/>
          <w:color w:val="000000"/>
          <w:sz w:val="24"/>
        </w:rPr>
        <w:t>Portable and light weight device therefore allows for independence and mobility</w:t>
      </w:r>
    </w:p>
    <w:p w:rsidR="004E6DCD" w:rsidRDefault="004E6DCD">
      <w:pPr>
        <w:spacing w:before="4" w:line="275" w:lineRule="exact"/>
        <w:textAlignment w:val="baseline"/>
        <w:rPr>
          <w:rFonts w:ascii="Arial" w:hAnsi="Arial"/>
          <w:color w:val="000000"/>
          <w:sz w:val="24"/>
        </w:rPr>
      </w:pPr>
      <w:r>
        <w:rPr>
          <w:rFonts w:ascii="Arial" w:hAnsi="Arial"/>
          <w:color w:val="000000"/>
          <w:sz w:val="24"/>
        </w:rPr>
        <w:t>Accurate infusion timing</w:t>
      </w:r>
    </w:p>
    <w:p w:rsidR="004E6DCD" w:rsidRDefault="004E6DCD">
      <w:pPr>
        <w:spacing w:line="275" w:lineRule="exact"/>
        <w:ind w:right="144"/>
        <w:textAlignment w:val="baseline"/>
        <w:rPr>
          <w:rFonts w:ascii="Arial" w:hAnsi="Arial"/>
          <w:color w:val="000000"/>
          <w:sz w:val="24"/>
        </w:rPr>
      </w:pPr>
      <w:r>
        <w:rPr>
          <w:rFonts w:ascii="Arial" w:hAnsi="Arial"/>
          <w:color w:val="000000"/>
          <w:sz w:val="24"/>
        </w:rPr>
        <w:t xml:space="preserve">When used in conjunction with the locking box, it </w:t>
      </w:r>
      <w:proofErr w:type="spellStart"/>
      <w:r>
        <w:rPr>
          <w:rFonts w:ascii="Arial" w:hAnsi="Arial"/>
          <w:color w:val="000000"/>
          <w:sz w:val="24"/>
        </w:rPr>
        <w:t>minimises</w:t>
      </w:r>
      <w:proofErr w:type="spellEnd"/>
      <w:r>
        <w:rPr>
          <w:rFonts w:ascii="Arial" w:hAnsi="Arial"/>
          <w:color w:val="000000"/>
          <w:sz w:val="24"/>
        </w:rPr>
        <w:t xml:space="preserve"> the risk of syringe tampering/displacement (this is usually mandatory in some trusts/community teams)</w:t>
      </w:r>
    </w:p>
    <w:p w:rsidR="004E6DCD" w:rsidRDefault="004E6DCD">
      <w:pPr>
        <w:spacing w:before="416" w:line="278" w:lineRule="exact"/>
        <w:textAlignment w:val="baseline"/>
        <w:rPr>
          <w:rFonts w:ascii="Arial" w:hAnsi="Arial"/>
          <w:b/>
          <w:color w:val="000000"/>
          <w:sz w:val="24"/>
        </w:rPr>
      </w:pPr>
      <w:r>
        <w:rPr>
          <w:rFonts w:ascii="Arial" w:hAnsi="Arial"/>
          <w:b/>
          <w:color w:val="000000"/>
          <w:sz w:val="24"/>
        </w:rPr>
        <w:t>Disadvantages of using a syringe pump:</w:t>
      </w:r>
    </w:p>
    <w:p w:rsidR="004E6DCD" w:rsidRDefault="00A41581">
      <w:pPr>
        <w:spacing w:before="135" w:line="274" w:lineRule="exact"/>
        <w:textAlignment w:val="baseline"/>
        <w:rPr>
          <w:rFonts w:ascii="Arial" w:hAnsi="Arial"/>
          <w:color w:val="000000"/>
          <w:sz w:val="24"/>
        </w:rPr>
      </w:pPr>
      <w:r>
        <w:rPr>
          <w:noProof/>
          <w:lang w:val="en-GB" w:eastAsia="en-GB"/>
        </w:rPr>
        <mc:AlternateContent>
          <mc:Choice Requires="wps">
            <w:drawing>
              <wp:anchor distT="0" distB="0" distL="0" distR="0" simplePos="0" relativeHeight="251535872" behindDoc="1" locked="0" layoutInCell="1" allowOverlap="1">
                <wp:simplePos x="0" y="0"/>
                <wp:positionH relativeFrom="page">
                  <wp:posOffset>1111250</wp:posOffset>
                </wp:positionH>
                <wp:positionV relativeFrom="page">
                  <wp:posOffset>4216400</wp:posOffset>
                </wp:positionV>
                <wp:extent cx="495300" cy="1286510"/>
                <wp:effectExtent l="0" t="0" r="3175" b="2540"/>
                <wp:wrapSquare wrapText="bothSides"/>
                <wp:docPr id="3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99" w:after="386" w:line="1541" w:lineRule="exact"/>
                              <w:ind w:left="410" w:right="212"/>
                              <w:textAlignment w:val="baseline"/>
                            </w:pPr>
                            <w:r>
                              <w:rPr>
                                <w:noProof/>
                                <w:lang w:val="en-GB" w:eastAsia="en-GB"/>
                              </w:rPr>
                              <w:drawing>
                                <wp:inline distT="0" distB="0" distL="0" distR="0">
                                  <wp:extent cx="95250" cy="990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margin-left:87.5pt;margin-top:332pt;width:39pt;height:101.3pt;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WG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" filled="f" stroked="f">
                <v:textbox inset="0,0,0,0">
                  <w:txbxContent>
                    <w:p w:rsidR="000F490E" w:rsidRDefault="000F490E">
                      <w:pPr>
                        <w:spacing w:before="99" w:after="386" w:line="1541" w:lineRule="exact"/>
                        <w:ind w:left="410" w:right="212"/>
                        <w:textAlignment w:val="baseline"/>
                      </w:pPr>
                      <w:r>
                        <w:rPr>
                          <w:noProof/>
                          <w:lang w:val="en-GB" w:eastAsia="en-GB"/>
                        </w:rPr>
                        <w:drawing>
                          <wp:inline distT="0" distB="0" distL="0" distR="0">
                            <wp:extent cx="95250" cy="990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 cy="99060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Local site reactions from irritant drugs</w:t>
      </w:r>
    </w:p>
    <w:p w:rsidR="004E6DCD" w:rsidRDefault="004E6DCD">
      <w:pPr>
        <w:spacing w:line="275" w:lineRule="exact"/>
        <w:textAlignment w:val="baseline"/>
        <w:rPr>
          <w:rFonts w:ascii="Arial" w:hAnsi="Arial"/>
          <w:color w:val="000000"/>
          <w:sz w:val="24"/>
        </w:rPr>
      </w:pPr>
      <w:r>
        <w:rPr>
          <w:rFonts w:ascii="Arial" w:hAnsi="Arial"/>
          <w:color w:val="000000"/>
          <w:sz w:val="24"/>
        </w:rPr>
        <w:t>Negative impact upon body image</w:t>
      </w:r>
    </w:p>
    <w:p w:rsidR="004E6DCD" w:rsidRDefault="004E6DCD">
      <w:pPr>
        <w:spacing w:before="3" w:line="275" w:lineRule="exact"/>
        <w:textAlignment w:val="baseline"/>
        <w:rPr>
          <w:rFonts w:ascii="Arial" w:hAnsi="Arial"/>
          <w:color w:val="000000"/>
          <w:sz w:val="24"/>
        </w:rPr>
      </w:pPr>
      <w:proofErr w:type="gramStart"/>
      <w:r>
        <w:rPr>
          <w:rFonts w:ascii="Arial" w:hAnsi="Arial"/>
          <w:color w:val="000000"/>
          <w:sz w:val="24"/>
        </w:rPr>
        <w:t>Potential of technical problems.</w:t>
      </w:r>
      <w:proofErr w:type="gramEnd"/>
    </w:p>
    <w:p w:rsidR="004E6DCD" w:rsidRDefault="004E6DCD">
      <w:pPr>
        <w:spacing w:before="4" w:line="274" w:lineRule="exact"/>
        <w:textAlignment w:val="baseline"/>
        <w:rPr>
          <w:rFonts w:ascii="Arial" w:hAnsi="Arial"/>
          <w:color w:val="000000"/>
          <w:sz w:val="24"/>
        </w:rPr>
      </w:pPr>
      <w:r>
        <w:rPr>
          <w:rFonts w:ascii="Arial" w:hAnsi="Arial"/>
          <w:color w:val="000000"/>
          <w:sz w:val="24"/>
        </w:rPr>
        <w:t>Dose titration not possible without renewing whole infusion</w:t>
      </w:r>
    </w:p>
    <w:p w:rsidR="004E6DCD" w:rsidRDefault="004E6DCD">
      <w:pPr>
        <w:spacing w:line="273" w:lineRule="exact"/>
        <w:textAlignment w:val="baseline"/>
        <w:rPr>
          <w:rFonts w:ascii="Arial" w:hAnsi="Arial"/>
          <w:color w:val="000000"/>
          <w:sz w:val="24"/>
        </w:rPr>
      </w:pPr>
      <w:r>
        <w:rPr>
          <w:rFonts w:ascii="Arial" w:hAnsi="Arial"/>
          <w:color w:val="000000"/>
          <w:sz w:val="24"/>
        </w:rPr>
        <w:t>Potential for psychological dependence on device</w:t>
      </w:r>
    </w:p>
    <w:p w:rsidR="004E6DCD" w:rsidRDefault="004E6DCD">
      <w:pPr>
        <w:spacing w:line="275" w:lineRule="exact"/>
        <w:textAlignment w:val="baseline"/>
        <w:rPr>
          <w:rFonts w:ascii="Arial" w:hAnsi="Arial"/>
          <w:color w:val="000000"/>
          <w:sz w:val="24"/>
        </w:rPr>
      </w:pPr>
      <w:r>
        <w:rPr>
          <w:rFonts w:ascii="Arial" w:hAnsi="Arial"/>
          <w:color w:val="000000"/>
          <w:sz w:val="24"/>
        </w:rPr>
        <w:t>Barrel clamp arm on pump vulnerable to damage with rough handling</w:t>
      </w:r>
    </w:p>
    <w:p w:rsidR="004E6DCD" w:rsidRDefault="004E6DCD">
      <w:pPr>
        <w:spacing w:before="415" w:line="278" w:lineRule="exact"/>
        <w:textAlignment w:val="baseline"/>
        <w:rPr>
          <w:rFonts w:ascii="Arial" w:hAnsi="Arial"/>
          <w:b/>
          <w:color w:val="000000"/>
          <w:sz w:val="24"/>
        </w:rPr>
      </w:pPr>
      <w:r>
        <w:rPr>
          <w:rFonts w:ascii="Arial" w:hAnsi="Arial"/>
          <w:b/>
          <w:color w:val="000000"/>
          <w:sz w:val="24"/>
        </w:rPr>
        <w:t>Infusion Sites</w:t>
      </w:r>
    </w:p>
    <w:p w:rsidR="004E6DCD" w:rsidRDefault="004E6DCD">
      <w:pPr>
        <w:spacing w:before="275" w:line="275" w:lineRule="exact"/>
        <w:textAlignment w:val="baseline"/>
        <w:rPr>
          <w:rFonts w:ascii="Arial" w:hAnsi="Arial"/>
          <w:color w:val="000000"/>
          <w:sz w:val="24"/>
        </w:rPr>
      </w:pPr>
      <w:r>
        <w:rPr>
          <w:rFonts w:ascii="Arial" w:hAnsi="Arial"/>
          <w:color w:val="000000"/>
          <w:sz w:val="24"/>
        </w:rPr>
        <w:t>N.B: Check preferred method of wearing pump before selecting infusion site.</w:t>
      </w:r>
    </w:p>
    <w:p w:rsidR="004E6DCD" w:rsidRDefault="004E6DCD">
      <w:pPr>
        <w:spacing w:before="4" w:line="274" w:lineRule="exact"/>
        <w:ind w:left="1080"/>
        <w:textAlignment w:val="baseline"/>
        <w:rPr>
          <w:rFonts w:ascii="Arial" w:hAnsi="Arial"/>
          <w:color w:val="000000"/>
          <w:sz w:val="24"/>
        </w:rPr>
      </w:pPr>
      <w:r>
        <w:rPr>
          <w:rFonts w:ascii="Arial" w:hAnsi="Arial"/>
          <w:color w:val="000000"/>
          <w:sz w:val="24"/>
        </w:rPr>
        <w:t>Anterior chest wall (above nipple line)</w:t>
      </w:r>
    </w:p>
    <w:p w:rsidR="004E6DCD" w:rsidRDefault="004E6DCD">
      <w:pPr>
        <w:spacing w:line="274" w:lineRule="exact"/>
        <w:ind w:left="1080"/>
        <w:textAlignment w:val="baseline"/>
        <w:rPr>
          <w:rFonts w:ascii="Arial" w:hAnsi="Arial"/>
          <w:color w:val="000000"/>
          <w:sz w:val="24"/>
        </w:rPr>
      </w:pPr>
      <w:r>
        <w:rPr>
          <w:rFonts w:ascii="Arial" w:hAnsi="Arial"/>
          <w:color w:val="000000"/>
          <w:sz w:val="24"/>
        </w:rPr>
        <w:t>Anterior abdominal wall</w:t>
      </w:r>
    </w:p>
    <w:p w:rsidR="004E6DCD" w:rsidRDefault="004E6DCD">
      <w:pPr>
        <w:spacing w:before="4" w:line="274" w:lineRule="exact"/>
        <w:ind w:left="1080"/>
        <w:textAlignment w:val="baseline"/>
        <w:rPr>
          <w:rFonts w:ascii="Arial" w:hAnsi="Arial"/>
          <w:color w:val="000000"/>
          <w:sz w:val="24"/>
        </w:rPr>
      </w:pPr>
      <w:r>
        <w:rPr>
          <w:rFonts w:ascii="Arial" w:hAnsi="Arial"/>
          <w:color w:val="000000"/>
          <w:sz w:val="24"/>
        </w:rPr>
        <w:t>Anterior aspect of thighs</w:t>
      </w:r>
    </w:p>
    <w:p w:rsidR="004E6DCD" w:rsidRDefault="004E6DCD">
      <w:pPr>
        <w:spacing w:line="274" w:lineRule="exact"/>
        <w:ind w:left="1080"/>
        <w:textAlignment w:val="baseline"/>
        <w:rPr>
          <w:rFonts w:ascii="Arial" w:hAnsi="Arial"/>
          <w:color w:val="000000"/>
          <w:spacing w:val="-1"/>
          <w:sz w:val="24"/>
        </w:rPr>
      </w:pPr>
      <w:r>
        <w:rPr>
          <w:rFonts w:ascii="Arial" w:hAnsi="Arial"/>
          <w:color w:val="000000"/>
          <w:spacing w:val="-1"/>
          <w:sz w:val="24"/>
        </w:rPr>
        <w:t>Scapula region</w:t>
      </w:r>
    </w:p>
    <w:p w:rsidR="004E6DCD" w:rsidRDefault="004E6DCD">
      <w:pPr>
        <w:spacing w:before="4" w:line="274" w:lineRule="exact"/>
        <w:ind w:left="1080"/>
        <w:textAlignment w:val="baseline"/>
        <w:rPr>
          <w:rFonts w:ascii="Arial" w:hAnsi="Arial"/>
          <w:color w:val="000000"/>
          <w:sz w:val="24"/>
        </w:rPr>
      </w:pPr>
      <w:r>
        <w:rPr>
          <w:rFonts w:ascii="Arial" w:hAnsi="Arial"/>
          <w:color w:val="000000"/>
          <w:sz w:val="24"/>
        </w:rPr>
        <w:t>Anterior aspect of upper arms (avoid in bed bound patients who</w:t>
      </w:r>
    </w:p>
    <w:p w:rsidR="004E6DCD" w:rsidRDefault="004E6DCD">
      <w:pPr>
        <w:spacing w:line="274" w:lineRule="exact"/>
        <w:ind w:left="1080"/>
        <w:textAlignment w:val="baseline"/>
        <w:rPr>
          <w:rFonts w:ascii="Arial" w:hAnsi="Arial"/>
          <w:color w:val="000000"/>
          <w:sz w:val="24"/>
        </w:rPr>
      </w:pPr>
      <w:proofErr w:type="gramStart"/>
      <w:r>
        <w:rPr>
          <w:rFonts w:ascii="Arial" w:hAnsi="Arial"/>
          <w:color w:val="000000"/>
          <w:sz w:val="24"/>
        </w:rPr>
        <w:t>require</w:t>
      </w:r>
      <w:proofErr w:type="gramEnd"/>
      <w:r>
        <w:rPr>
          <w:rFonts w:ascii="Arial" w:hAnsi="Arial"/>
          <w:color w:val="000000"/>
          <w:sz w:val="24"/>
        </w:rPr>
        <w:t xml:space="preserve"> regular turning).</w:t>
      </w:r>
    </w:p>
    <w:p w:rsidR="004E6DCD" w:rsidRDefault="004E6DCD">
      <w:pPr>
        <w:spacing w:before="276" w:line="278" w:lineRule="exact"/>
        <w:textAlignment w:val="baseline"/>
        <w:rPr>
          <w:rFonts w:ascii="Arial" w:hAnsi="Arial"/>
          <w:b/>
          <w:color w:val="000000"/>
          <w:sz w:val="24"/>
        </w:rPr>
      </w:pPr>
      <w:r>
        <w:rPr>
          <w:rFonts w:ascii="Arial" w:hAnsi="Arial"/>
          <w:b/>
          <w:color w:val="000000"/>
          <w:sz w:val="24"/>
        </w:rPr>
        <w:t>Sites to avoid:-</w:t>
      </w:r>
    </w:p>
    <w:p w:rsidR="004E6DCD" w:rsidRDefault="00A41581">
      <w:pPr>
        <w:spacing w:before="2" w:line="274" w:lineRule="exact"/>
        <w:textAlignment w:val="baseline"/>
        <w:rPr>
          <w:rFonts w:ascii="Arial" w:hAnsi="Arial"/>
          <w:color w:val="000000"/>
          <w:sz w:val="24"/>
        </w:rPr>
      </w:pPr>
      <w:r>
        <w:rPr>
          <w:noProof/>
          <w:lang w:val="en-GB" w:eastAsia="en-GB"/>
        </w:rPr>
        <mc:AlternateContent>
          <mc:Choice Requires="wps">
            <w:drawing>
              <wp:anchor distT="0" distB="0" distL="0" distR="0" simplePos="0" relativeHeight="251536896" behindDoc="1" locked="0" layoutInCell="1" allowOverlap="1">
                <wp:simplePos x="0" y="0"/>
                <wp:positionH relativeFrom="page">
                  <wp:posOffset>1111250</wp:posOffset>
                </wp:positionH>
                <wp:positionV relativeFrom="page">
                  <wp:posOffset>7511415</wp:posOffset>
                </wp:positionV>
                <wp:extent cx="482600" cy="795655"/>
                <wp:effectExtent l="0" t="0" r="0" b="0"/>
                <wp:wrapSquare wrapText="bothSides"/>
                <wp:docPr id="35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22" w:after="247" w:line="984" w:lineRule="exact"/>
                              <w:ind w:left="410" w:right="192"/>
                              <w:textAlignment w:val="baseline"/>
                            </w:pPr>
                            <w:r>
                              <w:rPr>
                                <w:noProof/>
                                <w:lang w:val="en-GB" w:eastAsia="en-GB"/>
                              </w:rPr>
                              <w:drawing>
                                <wp:inline distT="0" distB="0" distL="0" distR="0">
                                  <wp:extent cx="95250" cy="628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margin-left:87.5pt;margin-top:591.45pt;width:38pt;height:62.65pt;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pytAIAALI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" filled="f" stroked="f">
                <v:textbox inset="0,0,0,0">
                  <w:txbxContent>
                    <w:p w:rsidR="000F490E" w:rsidRDefault="000F490E">
                      <w:pPr>
                        <w:spacing w:before="22" w:after="247" w:line="984" w:lineRule="exact"/>
                        <w:ind w:left="410" w:right="192"/>
                        <w:textAlignment w:val="baseline"/>
                      </w:pPr>
                      <w:r>
                        <w:rPr>
                          <w:noProof/>
                          <w:lang w:val="en-GB" w:eastAsia="en-GB"/>
                        </w:rPr>
                        <w:drawing>
                          <wp:inline distT="0" distB="0" distL="0" distR="0">
                            <wp:extent cx="95250" cy="628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Areas of broken skin</w:t>
      </w:r>
    </w:p>
    <w:p w:rsidR="004E6DCD" w:rsidRDefault="004E6DCD">
      <w:pPr>
        <w:spacing w:line="274" w:lineRule="exact"/>
        <w:textAlignment w:val="baseline"/>
        <w:rPr>
          <w:rFonts w:ascii="Arial" w:hAnsi="Arial"/>
          <w:color w:val="000000"/>
          <w:sz w:val="24"/>
        </w:rPr>
      </w:pPr>
      <w:r>
        <w:rPr>
          <w:rFonts w:ascii="Arial" w:hAnsi="Arial"/>
          <w:color w:val="000000"/>
          <w:sz w:val="24"/>
        </w:rPr>
        <w:t>Areas of inflammation</w:t>
      </w:r>
    </w:p>
    <w:p w:rsidR="004E6DCD" w:rsidRDefault="00A41581">
      <w:pPr>
        <w:spacing w:before="4" w:line="274" w:lineRule="exact"/>
        <w:textAlignment w:val="baseline"/>
        <w:rPr>
          <w:rFonts w:ascii="Arial" w:hAnsi="Arial"/>
          <w:color w:val="000000"/>
          <w:sz w:val="24"/>
        </w:rPr>
      </w:pPr>
      <w:r>
        <w:rPr>
          <w:noProof/>
          <w:lang w:val="en-GB" w:eastAsia="en-GB"/>
        </w:rPr>
        <mc:AlternateContent>
          <mc:Choice Requires="wps">
            <w:drawing>
              <wp:anchor distT="0" distB="0" distL="0" distR="0" simplePos="0" relativeHeight="251537920" behindDoc="1" locked="0" layoutInCell="1" allowOverlap="1">
                <wp:simplePos x="0" y="0"/>
                <wp:positionH relativeFrom="page">
                  <wp:posOffset>798830</wp:posOffset>
                </wp:positionH>
                <wp:positionV relativeFrom="page">
                  <wp:posOffset>7836535</wp:posOffset>
                </wp:positionV>
                <wp:extent cx="12065" cy="176530"/>
                <wp:effectExtent l="0" t="0" r="0" b="0"/>
                <wp:wrapSquare wrapText="bothSides"/>
                <wp:docPr id="35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line="278" w:lineRule="exact"/>
                              <w:textAlignment w:val="baseline"/>
                            </w:pPr>
                            <w:r>
                              <w:rPr>
                                <w:noProof/>
                                <w:lang w:val="en-GB" w:eastAsia="en-GB"/>
                              </w:rPr>
                              <w:drawing>
                                <wp:inline distT="0" distB="0" distL="0" distR="0">
                                  <wp:extent cx="19050"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 cy="171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5" type="#_x0000_t202" style="position:absolute;margin-left:62.9pt;margin-top:617.05pt;width:.95pt;height:13.9pt;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" filled="f" stroked="f">
                <v:textbox inset="0,0,0,0">
                  <w:txbxContent>
                    <w:p w:rsidR="000F490E" w:rsidRDefault="000F490E">
                      <w:pPr>
                        <w:spacing w:line="278" w:lineRule="exact"/>
                        <w:textAlignment w:val="baseline"/>
                      </w:pPr>
                      <w:r>
                        <w:rPr>
                          <w:noProof/>
                          <w:lang w:val="en-GB" w:eastAsia="en-GB"/>
                        </w:rPr>
                        <w:drawing>
                          <wp:inline distT="0" distB="0" distL="0" distR="0">
                            <wp:extent cx="19050"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 cy="171450"/>
                                    </a:xfrm>
                                    <a:prstGeom prst="rect">
                                      <a:avLst/>
                                    </a:prstGeom>
                                    <a:noFill/>
                                    <a:ln>
                                      <a:noFill/>
                                    </a:ln>
                                  </pic:spPr>
                                </pic:pic>
                              </a:graphicData>
                            </a:graphic>
                          </wp:inline>
                        </w:drawing>
                      </w:r>
                    </w:p>
                  </w:txbxContent>
                </v:textbox>
                <w10:wrap type="square" anchorx="page" anchory="page"/>
              </v:shape>
            </w:pict>
          </mc:Fallback>
        </mc:AlternateContent>
      </w:r>
      <w:proofErr w:type="spellStart"/>
      <w:r w:rsidR="004E6DCD">
        <w:rPr>
          <w:rFonts w:ascii="Arial" w:hAnsi="Arial"/>
          <w:color w:val="000000"/>
          <w:sz w:val="24"/>
        </w:rPr>
        <w:t>Lymphoedematous</w:t>
      </w:r>
      <w:proofErr w:type="spellEnd"/>
      <w:r w:rsidR="004E6DCD">
        <w:rPr>
          <w:rFonts w:ascii="Arial" w:hAnsi="Arial"/>
          <w:color w:val="000000"/>
          <w:sz w:val="24"/>
        </w:rPr>
        <w:t xml:space="preserve"> limbs</w:t>
      </w:r>
    </w:p>
    <w:p w:rsidR="004E6DCD" w:rsidRDefault="004E6DCD">
      <w:pPr>
        <w:spacing w:line="274" w:lineRule="exact"/>
        <w:textAlignment w:val="baseline"/>
        <w:rPr>
          <w:rFonts w:ascii="Arial" w:hAnsi="Arial"/>
          <w:color w:val="000000"/>
          <w:sz w:val="24"/>
        </w:rPr>
      </w:pPr>
      <w:r>
        <w:rPr>
          <w:rFonts w:ascii="Arial" w:hAnsi="Arial"/>
          <w:color w:val="000000"/>
          <w:sz w:val="24"/>
        </w:rPr>
        <w:t>Any area that has undergone radiotherapy should be avoided</w:t>
      </w:r>
    </w:p>
    <w:p w:rsidR="004E6DCD" w:rsidRDefault="004E6DCD">
      <w:pPr>
        <w:spacing w:before="281" w:line="274" w:lineRule="exact"/>
        <w:ind w:right="720"/>
        <w:textAlignment w:val="baseline"/>
        <w:rPr>
          <w:rFonts w:ascii="Arial" w:hAnsi="Arial"/>
          <w:color w:val="000000"/>
          <w:sz w:val="24"/>
        </w:rPr>
      </w:pPr>
      <w:r>
        <w:rPr>
          <w:rFonts w:ascii="Arial" w:hAnsi="Arial"/>
          <w:color w:val="000000"/>
          <w:sz w:val="24"/>
        </w:rPr>
        <w:t>Apply anesthetic topical cream as prescribed and/or required as clinical assessment indicates</w:t>
      </w:r>
    </w:p>
    <w:p w:rsidR="004E6DCD" w:rsidRDefault="004E6DCD">
      <w:pPr>
        <w:spacing w:line="274" w:lineRule="exact"/>
        <w:textAlignment w:val="baseline"/>
        <w:rPr>
          <w:rFonts w:ascii="Arial" w:hAnsi="Arial"/>
          <w:color w:val="000000"/>
          <w:sz w:val="24"/>
        </w:rPr>
      </w:pPr>
      <w:r>
        <w:rPr>
          <w:rFonts w:ascii="Arial" w:hAnsi="Arial"/>
          <w:color w:val="000000"/>
          <w:sz w:val="24"/>
        </w:rPr>
        <w:t>Correct positioning of the needle is essential</w:t>
      </w:r>
    </w:p>
    <w:p w:rsidR="004E6DCD" w:rsidRDefault="004E6DCD">
      <w:pPr>
        <w:sectPr w:rsidR="004E6DCD">
          <w:pgSz w:w="11909" w:h="16838"/>
          <w:pgMar w:top="1840" w:right="1813" w:bottom="543" w:left="1750" w:header="720" w:footer="720" w:gutter="0"/>
          <w:cols w:space="720"/>
        </w:sectPr>
      </w:pPr>
    </w:p>
    <w:p w:rsidR="004E6DCD" w:rsidRDefault="004E6DCD">
      <w:pPr>
        <w:spacing w:before="6" w:line="276" w:lineRule="exact"/>
        <w:ind w:left="72"/>
        <w:textAlignment w:val="baseline"/>
        <w:rPr>
          <w:rFonts w:ascii="Arial" w:hAnsi="Arial"/>
          <w:b/>
          <w:i/>
          <w:color w:val="000000"/>
          <w:sz w:val="24"/>
        </w:rPr>
      </w:pPr>
      <w:r>
        <w:rPr>
          <w:rFonts w:ascii="Arial" w:hAnsi="Arial"/>
          <w:b/>
          <w:i/>
          <w:color w:val="000000"/>
          <w:sz w:val="24"/>
        </w:rPr>
        <w:lastRenderedPageBreak/>
        <w:t xml:space="preserve">Cleansing and decontamination of the syringe </w:t>
      </w:r>
      <w:r w:rsidR="004B718D">
        <w:rPr>
          <w:rFonts w:ascii="Arial" w:hAnsi="Arial"/>
          <w:b/>
          <w:i/>
          <w:color w:val="000000"/>
          <w:sz w:val="24"/>
        </w:rPr>
        <w:t>Pump</w:t>
      </w:r>
    </w:p>
    <w:p w:rsidR="004E6DCD" w:rsidRDefault="004E6DCD">
      <w:pPr>
        <w:spacing w:before="469" w:line="276" w:lineRule="exact"/>
        <w:ind w:left="72" w:right="216"/>
        <w:textAlignment w:val="baseline"/>
        <w:rPr>
          <w:rFonts w:ascii="Arial" w:hAnsi="Arial"/>
          <w:color w:val="000000"/>
          <w:spacing w:val="-1"/>
          <w:sz w:val="24"/>
        </w:rPr>
      </w:pPr>
      <w:r>
        <w:rPr>
          <w:rFonts w:ascii="Arial" w:hAnsi="Arial"/>
          <w:color w:val="000000"/>
          <w:spacing w:val="-1"/>
          <w:sz w:val="24"/>
        </w:rPr>
        <w:t>Cleansing should be carried out with a damp disposable cloth (use warm water and general purpose detergent only.) Dry thoroughly. If any additional cleansing is required e.g. threads of the screws the actuator moves along, contact the manufacturer for advice. The pump must not be submerged in water and if accidentally dropped in water it must be immediately withdrawn from use and sent to th</w:t>
      </w:r>
      <w:r w:rsidR="005C4F6D">
        <w:rPr>
          <w:rFonts w:ascii="Arial" w:hAnsi="Arial"/>
          <w:color w:val="000000"/>
          <w:spacing w:val="-1"/>
          <w:sz w:val="24"/>
        </w:rPr>
        <w:t xml:space="preserve">e a Service </w:t>
      </w:r>
      <w:proofErr w:type="gramStart"/>
      <w:r w:rsidR="005C4F6D">
        <w:rPr>
          <w:rFonts w:ascii="Arial" w:hAnsi="Arial"/>
          <w:color w:val="000000"/>
          <w:spacing w:val="-1"/>
          <w:sz w:val="24"/>
        </w:rPr>
        <w:t xml:space="preserve">Department </w:t>
      </w:r>
      <w:r>
        <w:rPr>
          <w:rFonts w:ascii="Arial" w:hAnsi="Arial"/>
          <w:color w:val="000000"/>
          <w:spacing w:val="-1"/>
          <w:sz w:val="24"/>
        </w:rPr>
        <w:t>.</w:t>
      </w:r>
      <w:proofErr w:type="gramEnd"/>
    </w:p>
    <w:p w:rsidR="004E6DCD" w:rsidRDefault="004E6DCD">
      <w:pPr>
        <w:spacing w:before="2" w:line="276" w:lineRule="exact"/>
        <w:ind w:left="72" w:right="216"/>
        <w:textAlignment w:val="baseline"/>
        <w:rPr>
          <w:rFonts w:ascii="Arial" w:hAnsi="Arial"/>
          <w:b/>
          <w:color w:val="000000"/>
          <w:sz w:val="24"/>
        </w:rPr>
      </w:pPr>
      <w:r>
        <w:rPr>
          <w:rFonts w:ascii="Arial" w:hAnsi="Arial"/>
          <w:b/>
          <w:color w:val="000000"/>
          <w:sz w:val="24"/>
        </w:rPr>
        <w:t>The pump must not be cleaned with spray detergents. Clean with mild detergent and a damp cloth (preferably lint free)</w:t>
      </w:r>
    </w:p>
    <w:p w:rsidR="004E6DCD" w:rsidRDefault="004E6DCD">
      <w:pPr>
        <w:spacing w:before="549" w:line="274" w:lineRule="exact"/>
        <w:ind w:left="72"/>
        <w:textAlignment w:val="baseline"/>
        <w:rPr>
          <w:rFonts w:ascii="Arial" w:hAnsi="Arial"/>
          <w:b/>
          <w:color w:val="000000"/>
          <w:sz w:val="24"/>
          <w:u w:val="single"/>
        </w:rPr>
      </w:pPr>
      <w:r>
        <w:rPr>
          <w:rFonts w:ascii="Arial" w:hAnsi="Arial"/>
          <w:b/>
          <w:color w:val="000000"/>
          <w:sz w:val="24"/>
          <w:u w:val="single"/>
        </w:rPr>
        <w:t>Descripti</w:t>
      </w:r>
      <w:r w:rsidR="005C4F6D">
        <w:rPr>
          <w:rFonts w:ascii="Arial" w:hAnsi="Arial"/>
          <w:b/>
          <w:color w:val="000000"/>
          <w:sz w:val="24"/>
          <w:u w:val="single"/>
        </w:rPr>
        <w:t>on of CME</w:t>
      </w:r>
      <w:r w:rsidR="004B718D">
        <w:rPr>
          <w:rFonts w:ascii="Arial" w:hAnsi="Arial"/>
          <w:b/>
          <w:color w:val="000000"/>
          <w:sz w:val="24"/>
          <w:u w:val="single"/>
        </w:rPr>
        <w:t xml:space="preserve"> T34 Syringe Pump</w:t>
      </w:r>
    </w:p>
    <w:p w:rsidR="004E6DCD" w:rsidRDefault="004B718D">
      <w:pPr>
        <w:spacing w:before="279" w:line="276" w:lineRule="exact"/>
        <w:ind w:left="72" w:right="288"/>
        <w:textAlignment w:val="baseline"/>
        <w:rPr>
          <w:rFonts w:ascii="Arial" w:hAnsi="Arial"/>
          <w:b/>
          <w:color w:val="000000"/>
          <w:sz w:val="24"/>
        </w:rPr>
      </w:pPr>
      <w:r>
        <w:rPr>
          <w:rFonts w:ascii="Arial" w:hAnsi="Arial"/>
          <w:b/>
          <w:color w:val="000000"/>
          <w:sz w:val="24"/>
        </w:rPr>
        <w:t xml:space="preserve">The T34 syringe </w:t>
      </w:r>
      <w:proofErr w:type="gramStart"/>
      <w:r>
        <w:rPr>
          <w:rFonts w:ascii="Arial" w:hAnsi="Arial"/>
          <w:b/>
          <w:color w:val="000000"/>
          <w:sz w:val="24"/>
        </w:rPr>
        <w:t xml:space="preserve">Pump </w:t>
      </w:r>
      <w:r w:rsidR="004E6DCD">
        <w:rPr>
          <w:rFonts w:ascii="Arial" w:hAnsi="Arial"/>
          <w:b/>
          <w:color w:val="000000"/>
          <w:sz w:val="24"/>
        </w:rPr>
        <w:t xml:space="preserve"> must</w:t>
      </w:r>
      <w:proofErr w:type="gramEnd"/>
      <w:r w:rsidR="004E6DCD">
        <w:rPr>
          <w:rFonts w:ascii="Arial" w:hAnsi="Arial"/>
          <w:b/>
          <w:color w:val="000000"/>
          <w:sz w:val="24"/>
        </w:rPr>
        <w:t xml:space="preserve"> not be used unless the practitioner has attended and completed the appropriate </w:t>
      </w:r>
      <w:proofErr w:type="spellStart"/>
      <w:r w:rsidR="004E6DCD">
        <w:rPr>
          <w:rFonts w:ascii="Arial" w:hAnsi="Arial"/>
          <w:b/>
          <w:color w:val="000000"/>
          <w:sz w:val="24"/>
        </w:rPr>
        <w:t>self assessment</w:t>
      </w:r>
      <w:proofErr w:type="spellEnd"/>
      <w:r w:rsidR="004E6DCD">
        <w:rPr>
          <w:rFonts w:ascii="Arial" w:hAnsi="Arial"/>
          <w:b/>
          <w:color w:val="000000"/>
          <w:sz w:val="24"/>
        </w:rPr>
        <w:t xml:space="preserve"> competency training.</w:t>
      </w:r>
    </w:p>
    <w:p w:rsidR="004E6DCD" w:rsidRDefault="004E6DCD">
      <w:pPr>
        <w:spacing w:before="276" w:line="276" w:lineRule="exact"/>
        <w:ind w:left="72" w:right="144"/>
        <w:textAlignment w:val="baseline"/>
        <w:rPr>
          <w:rFonts w:ascii="Arial" w:hAnsi="Arial"/>
          <w:color w:val="000000"/>
          <w:spacing w:val="-1"/>
          <w:sz w:val="24"/>
        </w:rPr>
      </w:pPr>
      <w:r>
        <w:rPr>
          <w:rFonts w:ascii="Arial" w:hAnsi="Arial"/>
          <w:color w:val="000000"/>
          <w:spacing w:val="-1"/>
          <w:sz w:val="24"/>
        </w:rPr>
        <w:t xml:space="preserve">The T34 is a small, lightweight, battery powered ambulatory syringe pump. It weighs </w:t>
      </w:r>
      <w:proofErr w:type="spellStart"/>
      <w:r>
        <w:rPr>
          <w:rFonts w:ascii="Arial" w:hAnsi="Arial"/>
          <w:color w:val="000000"/>
          <w:spacing w:val="-1"/>
          <w:sz w:val="24"/>
        </w:rPr>
        <w:t>approx</w:t>
      </w:r>
      <w:proofErr w:type="spellEnd"/>
      <w:r>
        <w:rPr>
          <w:rFonts w:ascii="Arial" w:hAnsi="Arial"/>
          <w:color w:val="000000"/>
          <w:spacing w:val="-1"/>
          <w:sz w:val="24"/>
        </w:rPr>
        <w:t xml:space="preserve"> 210g excluding battery and measures 169mmx53mmx23mm.</w:t>
      </w:r>
    </w:p>
    <w:p w:rsidR="004E6DCD" w:rsidRDefault="004E6DCD">
      <w:pPr>
        <w:spacing w:before="276" w:line="276" w:lineRule="exact"/>
        <w:ind w:left="72" w:right="72"/>
        <w:textAlignment w:val="baseline"/>
        <w:rPr>
          <w:rFonts w:ascii="Arial" w:hAnsi="Arial"/>
          <w:color w:val="000000"/>
          <w:sz w:val="24"/>
        </w:rPr>
      </w:pPr>
      <w:r>
        <w:rPr>
          <w:rFonts w:ascii="Arial" w:hAnsi="Arial"/>
          <w:color w:val="000000"/>
          <w:sz w:val="24"/>
        </w:rPr>
        <w:t xml:space="preserve">In </w:t>
      </w:r>
      <w:proofErr w:type="spellStart"/>
      <w:r>
        <w:rPr>
          <w:rFonts w:ascii="Arial" w:hAnsi="Arial"/>
          <w:color w:val="000000"/>
          <w:sz w:val="24"/>
        </w:rPr>
        <w:t>paediatric</w:t>
      </w:r>
      <w:proofErr w:type="spellEnd"/>
      <w:r>
        <w:rPr>
          <w:rFonts w:ascii="Arial" w:hAnsi="Arial"/>
          <w:color w:val="000000"/>
          <w:sz w:val="24"/>
        </w:rPr>
        <w:t xml:space="preserve"> palliative car</w:t>
      </w:r>
      <w:r w:rsidR="005C4F6D">
        <w:rPr>
          <w:rFonts w:ascii="Arial" w:hAnsi="Arial"/>
          <w:color w:val="000000"/>
          <w:sz w:val="24"/>
        </w:rPr>
        <w:t>e the CME</w:t>
      </w:r>
      <w:r w:rsidR="004B718D">
        <w:rPr>
          <w:rFonts w:ascii="Arial" w:hAnsi="Arial"/>
          <w:color w:val="000000"/>
          <w:sz w:val="24"/>
        </w:rPr>
        <w:t xml:space="preserve"> T34 syringe Pump</w:t>
      </w:r>
      <w:r>
        <w:rPr>
          <w:rFonts w:ascii="Arial" w:hAnsi="Arial"/>
          <w:color w:val="000000"/>
          <w:sz w:val="24"/>
        </w:rPr>
        <w:t xml:space="preserve"> will be configured to infuse over a 24 hour period and is set in </w:t>
      </w:r>
      <w:proofErr w:type="spellStart"/>
      <w:r>
        <w:rPr>
          <w:rFonts w:ascii="Arial" w:hAnsi="Arial"/>
          <w:color w:val="000000"/>
          <w:sz w:val="24"/>
        </w:rPr>
        <w:t>mls</w:t>
      </w:r>
      <w:proofErr w:type="spellEnd"/>
      <w:r>
        <w:rPr>
          <w:rFonts w:ascii="Arial" w:hAnsi="Arial"/>
          <w:color w:val="000000"/>
          <w:sz w:val="24"/>
        </w:rPr>
        <w:t>/hour. If not do not use until advice has been sought f</w:t>
      </w:r>
      <w:r w:rsidR="005C4F6D">
        <w:rPr>
          <w:rFonts w:ascii="Arial" w:hAnsi="Arial"/>
          <w:color w:val="000000"/>
          <w:sz w:val="24"/>
        </w:rPr>
        <w:t>rom CME</w:t>
      </w:r>
      <w:r w:rsidR="004B718D">
        <w:rPr>
          <w:rFonts w:ascii="Arial" w:hAnsi="Arial"/>
          <w:color w:val="000000"/>
          <w:sz w:val="24"/>
        </w:rPr>
        <w:t>. The syringe pump</w:t>
      </w:r>
      <w:r>
        <w:rPr>
          <w:rFonts w:ascii="Arial" w:hAnsi="Arial"/>
          <w:color w:val="000000"/>
          <w:sz w:val="24"/>
        </w:rPr>
        <w:t xml:space="preserve"> will automatically calculate the rate of administration according to the volume in the syringe. </w:t>
      </w:r>
      <w:r>
        <w:rPr>
          <w:rFonts w:ascii="Arial" w:hAnsi="Arial"/>
          <w:b/>
          <w:color w:val="000000"/>
          <w:sz w:val="24"/>
        </w:rPr>
        <w:t xml:space="preserve">Please note this guidance should be used </w:t>
      </w:r>
      <w:r w:rsidR="005C4F6D">
        <w:rPr>
          <w:rFonts w:ascii="Arial" w:hAnsi="Arial"/>
          <w:b/>
          <w:color w:val="000000"/>
          <w:sz w:val="24"/>
        </w:rPr>
        <w:t>in conjunction with the CME</w:t>
      </w:r>
      <w:r>
        <w:rPr>
          <w:rFonts w:ascii="Arial" w:hAnsi="Arial"/>
          <w:b/>
          <w:color w:val="000000"/>
          <w:sz w:val="24"/>
        </w:rPr>
        <w:t xml:space="preserve"> T34 instruction sheet.</w:t>
      </w:r>
    </w:p>
    <w:p w:rsidR="004E6DCD" w:rsidRDefault="004E6DCD">
      <w:pPr>
        <w:spacing w:before="280" w:line="274" w:lineRule="exact"/>
        <w:ind w:left="72"/>
        <w:textAlignment w:val="baseline"/>
        <w:rPr>
          <w:rFonts w:ascii="Arial" w:hAnsi="Arial"/>
          <w:color w:val="000000"/>
          <w:sz w:val="24"/>
          <w:u w:val="single"/>
        </w:rPr>
      </w:pPr>
      <w:r>
        <w:rPr>
          <w:rFonts w:ascii="Arial" w:hAnsi="Arial"/>
          <w:color w:val="000000"/>
          <w:sz w:val="24"/>
          <w:u w:val="single"/>
        </w:rPr>
        <w:t>Care of the skin site</w:t>
      </w:r>
    </w:p>
    <w:p w:rsidR="004E6DCD" w:rsidRDefault="004E6DCD">
      <w:pPr>
        <w:spacing w:before="277" w:line="274" w:lineRule="exact"/>
        <w:ind w:left="72"/>
        <w:textAlignment w:val="baseline"/>
        <w:rPr>
          <w:rFonts w:ascii="Arial" w:hAnsi="Arial"/>
          <w:color w:val="000000"/>
          <w:sz w:val="24"/>
        </w:rPr>
      </w:pPr>
      <w:r>
        <w:rPr>
          <w:rFonts w:ascii="Arial" w:hAnsi="Arial"/>
          <w:color w:val="000000"/>
          <w:sz w:val="24"/>
        </w:rPr>
        <w:t>The infusion site should be checked by a registered nurse at least every 24</w:t>
      </w:r>
    </w:p>
    <w:p w:rsidR="004E6DCD" w:rsidRDefault="004E6DCD">
      <w:pPr>
        <w:spacing w:line="275" w:lineRule="exact"/>
        <w:ind w:left="72"/>
        <w:textAlignment w:val="baseline"/>
        <w:rPr>
          <w:rFonts w:ascii="Arial" w:hAnsi="Arial"/>
          <w:color w:val="000000"/>
          <w:spacing w:val="-2"/>
          <w:sz w:val="24"/>
        </w:rPr>
      </w:pPr>
      <w:proofErr w:type="gramStart"/>
      <w:r>
        <w:rPr>
          <w:rFonts w:ascii="Arial" w:hAnsi="Arial"/>
          <w:color w:val="000000"/>
          <w:spacing w:val="-2"/>
          <w:sz w:val="24"/>
        </w:rPr>
        <w:t>hours</w:t>
      </w:r>
      <w:proofErr w:type="gramEnd"/>
      <w:r>
        <w:rPr>
          <w:rFonts w:ascii="Arial" w:hAnsi="Arial"/>
          <w:color w:val="000000"/>
          <w:spacing w:val="-2"/>
          <w:sz w:val="24"/>
        </w:rPr>
        <w:t xml:space="preserve"> for:</w:t>
      </w:r>
    </w:p>
    <w:p w:rsidR="004E6DCD" w:rsidRDefault="00A41581">
      <w:pPr>
        <w:spacing w:before="3" w:line="274" w:lineRule="exact"/>
        <w:ind w:left="72"/>
        <w:textAlignment w:val="baseline"/>
        <w:rPr>
          <w:rFonts w:ascii="Arial" w:hAnsi="Arial"/>
          <w:color w:val="000000"/>
          <w:spacing w:val="-4"/>
          <w:sz w:val="24"/>
        </w:rPr>
      </w:pPr>
      <w:r>
        <w:rPr>
          <w:noProof/>
          <w:lang w:val="en-GB" w:eastAsia="en-GB"/>
        </w:rPr>
        <mc:AlternateContent>
          <mc:Choice Requires="wps">
            <w:drawing>
              <wp:anchor distT="0" distB="0" distL="0" distR="0" simplePos="0" relativeHeight="251539968" behindDoc="1" locked="0" layoutInCell="1" allowOverlap="1">
                <wp:simplePos x="0" y="0"/>
                <wp:positionH relativeFrom="page">
                  <wp:posOffset>1090295</wp:posOffset>
                </wp:positionH>
                <wp:positionV relativeFrom="page">
                  <wp:posOffset>6678295</wp:posOffset>
                </wp:positionV>
                <wp:extent cx="513080" cy="965835"/>
                <wp:effectExtent l="4445" t="1270" r="0" b="4445"/>
                <wp:wrapSquare wrapText="bothSides"/>
                <wp:docPr id="3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14" w:after="244" w:line="1263" w:lineRule="exact"/>
                              <w:ind w:left="443" w:right="207"/>
                              <w:textAlignment w:val="baseline"/>
                            </w:pPr>
                            <w:r>
                              <w:rPr>
                                <w:noProof/>
                                <w:lang w:val="en-GB" w:eastAsia="en-GB"/>
                              </w:rPr>
                              <w:drawing>
                                <wp:inline distT="0" distB="0" distL="0" distR="0">
                                  <wp:extent cx="95250" cy="781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781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6" type="#_x0000_t202" style="position:absolute;left:0;text-align:left;margin-left:85.85pt;margin-top:525.85pt;width:40.4pt;height:76.05pt;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msQIAALMFAAAOAAAAZHJzL2Uyb0RvYy54bWysVF1vmzAUfZ+0/2D5nQIJU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" filled="f" stroked="f">
                <v:textbox inset="0,0,0,0">
                  <w:txbxContent>
                    <w:p w:rsidR="000F490E" w:rsidRDefault="000F490E">
                      <w:pPr>
                        <w:spacing w:before="14" w:after="244" w:line="1263" w:lineRule="exact"/>
                        <w:ind w:left="443" w:right="207"/>
                        <w:textAlignment w:val="baseline"/>
                      </w:pPr>
                      <w:r>
                        <w:rPr>
                          <w:noProof/>
                          <w:lang w:val="en-GB" w:eastAsia="en-GB"/>
                        </w:rPr>
                        <w:drawing>
                          <wp:inline distT="0" distB="0" distL="0" distR="0">
                            <wp:extent cx="95250" cy="781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7810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pacing w:val="-4"/>
          <w:sz w:val="24"/>
        </w:rPr>
        <w:t>Pain/discomfort</w:t>
      </w:r>
    </w:p>
    <w:p w:rsidR="004E6DCD" w:rsidRDefault="004E6DCD">
      <w:pPr>
        <w:spacing w:line="275" w:lineRule="exact"/>
        <w:ind w:left="72"/>
        <w:textAlignment w:val="baseline"/>
        <w:rPr>
          <w:rFonts w:ascii="Arial" w:hAnsi="Arial"/>
          <w:color w:val="000000"/>
          <w:spacing w:val="-4"/>
          <w:sz w:val="24"/>
        </w:rPr>
      </w:pPr>
      <w:r>
        <w:rPr>
          <w:rFonts w:ascii="Arial" w:hAnsi="Arial"/>
          <w:color w:val="000000"/>
          <w:spacing w:val="-4"/>
          <w:sz w:val="24"/>
        </w:rPr>
        <w:t>Swelling/induration</w:t>
      </w:r>
    </w:p>
    <w:p w:rsidR="004E6DCD" w:rsidRDefault="004E6DCD">
      <w:pPr>
        <w:spacing w:before="3" w:line="274" w:lineRule="exact"/>
        <w:ind w:left="72"/>
        <w:textAlignment w:val="baseline"/>
        <w:rPr>
          <w:rFonts w:ascii="Arial" w:hAnsi="Arial"/>
          <w:color w:val="000000"/>
          <w:spacing w:val="-4"/>
          <w:sz w:val="24"/>
        </w:rPr>
      </w:pPr>
      <w:r>
        <w:rPr>
          <w:rFonts w:ascii="Arial" w:hAnsi="Arial"/>
          <w:color w:val="000000"/>
          <w:spacing w:val="-4"/>
          <w:sz w:val="24"/>
        </w:rPr>
        <w:t>Erythema/reddening</w:t>
      </w:r>
    </w:p>
    <w:p w:rsidR="004E6DCD" w:rsidRDefault="004E6DCD">
      <w:pPr>
        <w:spacing w:line="275" w:lineRule="exact"/>
        <w:ind w:left="72"/>
        <w:textAlignment w:val="baseline"/>
        <w:rPr>
          <w:rFonts w:ascii="Arial" w:hAnsi="Arial"/>
          <w:color w:val="000000"/>
          <w:spacing w:val="-5"/>
          <w:sz w:val="24"/>
        </w:rPr>
      </w:pPr>
      <w:r>
        <w:rPr>
          <w:rFonts w:ascii="Arial" w:hAnsi="Arial"/>
          <w:color w:val="000000"/>
          <w:spacing w:val="-5"/>
          <w:sz w:val="24"/>
        </w:rPr>
        <w:t>Leakage of fluid</w:t>
      </w:r>
    </w:p>
    <w:p w:rsidR="004E6DCD" w:rsidRDefault="004E6DCD" w:rsidP="009D3F52">
      <w:pPr>
        <w:spacing w:before="3" w:line="276" w:lineRule="exact"/>
        <w:ind w:left="72"/>
        <w:textAlignment w:val="baseline"/>
        <w:rPr>
          <w:rFonts w:ascii="Arial" w:hAnsi="Arial"/>
          <w:color w:val="000000"/>
          <w:spacing w:val="-9"/>
          <w:sz w:val="24"/>
        </w:rPr>
      </w:pPr>
      <w:r>
        <w:rPr>
          <w:rFonts w:ascii="Arial" w:hAnsi="Arial"/>
          <w:color w:val="000000"/>
          <w:spacing w:val="-9"/>
          <w:sz w:val="24"/>
        </w:rPr>
        <w:t>Bleeding</w:t>
      </w:r>
    </w:p>
    <w:p w:rsidR="004E6DCD" w:rsidRDefault="004E6DCD" w:rsidP="009D3F52">
      <w:pPr>
        <w:spacing w:before="3" w:line="276" w:lineRule="exact"/>
        <w:ind w:left="72"/>
        <w:textAlignment w:val="baseline"/>
        <w:rPr>
          <w:rFonts w:ascii="Arial" w:hAnsi="Arial"/>
          <w:color w:val="000000"/>
          <w:spacing w:val="-9"/>
          <w:sz w:val="24"/>
        </w:rPr>
      </w:pPr>
    </w:p>
    <w:p w:rsidR="004E6DCD" w:rsidRPr="009D3F52" w:rsidRDefault="004E6DCD" w:rsidP="009D3F52">
      <w:pPr>
        <w:spacing w:before="3" w:line="276" w:lineRule="exact"/>
        <w:ind w:left="72"/>
        <w:textAlignment w:val="baseline"/>
        <w:rPr>
          <w:rFonts w:ascii="Arial" w:hAnsi="Arial"/>
          <w:color w:val="000000"/>
          <w:spacing w:val="-9"/>
          <w:sz w:val="24"/>
        </w:rPr>
      </w:pPr>
      <w:r>
        <w:rPr>
          <w:rFonts w:ascii="Arial" w:hAnsi="Arial"/>
          <w:b/>
          <w:color w:val="000000"/>
          <w:sz w:val="24"/>
          <w:u w:val="single"/>
        </w:rPr>
        <w:t>Setting up the Syringe Pump</w:t>
      </w:r>
    </w:p>
    <w:p w:rsidR="004E6DCD" w:rsidRDefault="004E6DCD">
      <w:pPr>
        <w:spacing w:before="279" w:line="276" w:lineRule="exact"/>
        <w:ind w:left="72"/>
        <w:textAlignment w:val="baseline"/>
        <w:rPr>
          <w:rFonts w:ascii="Arial" w:hAnsi="Arial"/>
          <w:b/>
          <w:color w:val="000000"/>
          <w:sz w:val="24"/>
        </w:rPr>
      </w:pPr>
      <w:r>
        <w:rPr>
          <w:rFonts w:ascii="Arial" w:hAnsi="Arial"/>
          <w:b/>
          <w:color w:val="000000"/>
          <w:sz w:val="24"/>
        </w:rPr>
        <w:t>Before commencing the syringe pump</w:t>
      </w:r>
    </w:p>
    <w:p w:rsidR="004E6DCD" w:rsidRDefault="004E6DCD">
      <w:pPr>
        <w:spacing w:before="134" w:line="276" w:lineRule="exact"/>
        <w:ind w:left="72" w:right="216"/>
        <w:textAlignment w:val="baseline"/>
        <w:rPr>
          <w:rFonts w:ascii="Arial" w:hAnsi="Arial"/>
          <w:color w:val="000000"/>
          <w:sz w:val="24"/>
        </w:rPr>
      </w:pPr>
      <w:r>
        <w:rPr>
          <w:rFonts w:ascii="Arial" w:hAnsi="Arial"/>
          <w:color w:val="000000"/>
          <w:sz w:val="24"/>
        </w:rPr>
        <w:t xml:space="preserve">The child/ young person if appropriate and their parents should be prepared firstly to help understand the rationale for the syringe pump </w:t>
      </w:r>
      <w:proofErr w:type="gramStart"/>
      <w:r>
        <w:rPr>
          <w:rFonts w:ascii="Arial" w:hAnsi="Arial"/>
          <w:color w:val="000000"/>
          <w:sz w:val="24"/>
        </w:rPr>
        <w:t>use,</w:t>
      </w:r>
      <w:proofErr w:type="gramEnd"/>
      <w:r>
        <w:rPr>
          <w:rFonts w:ascii="Arial" w:hAnsi="Arial"/>
          <w:color w:val="000000"/>
          <w:sz w:val="24"/>
        </w:rPr>
        <w:t xml:space="preserve"> they also need to be educated on the functioning and safety of the device.</w:t>
      </w:r>
    </w:p>
    <w:p w:rsidR="004E6DCD" w:rsidRDefault="004E6DCD">
      <w:pPr>
        <w:sectPr w:rsidR="004E6DCD">
          <w:pgSz w:w="11909" w:h="16838"/>
          <w:pgMar w:top="1440" w:right="1846" w:bottom="556" w:left="1717" w:header="720" w:footer="720" w:gutter="0"/>
          <w:cols w:space="720"/>
        </w:sectPr>
      </w:pPr>
    </w:p>
    <w:p w:rsidR="004E6DCD" w:rsidRDefault="004E6DCD">
      <w:pPr>
        <w:spacing w:before="6" w:line="278" w:lineRule="exact"/>
        <w:textAlignment w:val="baseline"/>
        <w:rPr>
          <w:rFonts w:ascii="Arial" w:hAnsi="Arial"/>
          <w:b/>
          <w:color w:val="000000"/>
          <w:sz w:val="24"/>
        </w:rPr>
      </w:pPr>
      <w:r>
        <w:rPr>
          <w:rFonts w:ascii="Arial" w:hAnsi="Arial"/>
          <w:b/>
          <w:color w:val="000000"/>
          <w:sz w:val="24"/>
        </w:rPr>
        <w:lastRenderedPageBreak/>
        <w:t>Choice of syringe</w:t>
      </w:r>
    </w:p>
    <w:p w:rsidR="004E6DCD" w:rsidRDefault="005C4F6D">
      <w:pPr>
        <w:spacing w:before="128" w:line="277" w:lineRule="exact"/>
        <w:ind w:right="144"/>
        <w:textAlignment w:val="baseline"/>
        <w:rPr>
          <w:rFonts w:ascii="Arial" w:hAnsi="Arial"/>
          <w:color w:val="000000"/>
          <w:sz w:val="24"/>
        </w:rPr>
      </w:pPr>
      <w:r>
        <w:rPr>
          <w:rFonts w:ascii="Arial" w:hAnsi="Arial"/>
          <w:color w:val="000000"/>
          <w:sz w:val="24"/>
        </w:rPr>
        <w:t xml:space="preserve">The T34 </w:t>
      </w:r>
      <w:r w:rsidR="004E6DCD">
        <w:rPr>
          <w:rFonts w:ascii="Arial" w:hAnsi="Arial"/>
          <w:color w:val="000000"/>
          <w:sz w:val="24"/>
        </w:rPr>
        <w:t xml:space="preserve">syringe pump is calibrated in </w:t>
      </w:r>
      <w:proofErr w:type="spellStart"/>
      <w:r w:rsidR="004E6DCD">
        <w:rPr>
          <w:rFonts w:ascii="Arial" w:hAnsi="Arial"/>
          <w:color w:val="000000"/>
          <w:sz w:val="24"/>
        </w:rPr>
        <w:t>mls</w:t>
      </w:r>
      <w:proofErr w:type="spellEnd"/>
      <w:r w:rsidR="004E6DCD">
        <w:rPr>
          <w:rFonts w:ascii="Arial" w:hAnsi="Arial"/>
          <w:color w:val="000000"/>
          <w:sz w:val="24"/>
        </w:rPr>
        <w:t xml:space="preserve">/hour. The pump can be used with most brands of syringe. </w:t>
      </w:r>
      <w:r w:rsidR="004E6DCD">
        <w:rPr>
          <w:rFonts w:ascii="Arial" w:hAnsi="Arial"/>
          <w:i/>
          <w:color w:val="000000"/>
          <w:sz w:val="24"/>
        </w:rPr>
        <w:t xml:space="preserve">Historically with the previous </w:t>
      </w:r>
      <w:proofErr w:type="spellStart"/>
      <w:r w:rsidR="004E6DCD">
        <w:rPr>
          <w:rFonts w:ascii="Arial" w:hAnsi="Arial"/>
          <w:i/>
          <w:color w:val="000000"/>
          <w:sz w:val="24"/>
        </w:rPr>
        <w:t>Graseby</w:t>
      </w:r>
      <w:proofErr w:type="spellEnd"/>
      <w:r w:rsidR="004E6DCD">
        <w:rPr>
          <w:rFonts w:ascii="Arial" w:hAnsi="Arial"/>
          <w:i/>
          <w:color w:val="000000"/>
          <w:sz w:val="24"/>
        </w:rPr>
        <w:t xml:space="preserve"> syringe drivers the most common size of syringe has been 10 and 20ml, however it has been more recently advocated that a 20ml syringe be the recommended minimum for several reasons (</w:t>
      </w:r>
      <w:proofErr w:type="spellStart"/>
      <w:r w:rsidR="004E6DCD">
        <w:rPr>
          <w:rFonts w:ascii="Arial" w:hAnsi="Arial"/>
          <w:i/>
          <w:color w:val="000000"/>
          <w:sz w:val="24"/>
        </w:rPr>
        <w:t>Dickman</w:t>
      </w:r>
      <w:proofErr w:type="spellEnd"/>
      <w:r w:rsidR="004E6DCD">
        <w:rPr>
          <w:rFonts w:ascii="Arial" w:hAnsi="Arial"/>
          <w:i/>
          <w:color w:val="000000"/>
          <w:sz w:val="24"/>
        </w:rPr>
        <w:t xml:space="preserve"> 2005)</w:t>
      </w:r>
    </w:p>
    <w:p w:rsidR="004E6DCD" w:rsidRDefault="00A41581">
      <w:pPr>
        <w:spacing w:before="270" w:line="277" w:lineRule="exact"/>
        <w:ind w:right="792"/>
        <w:textAlignment w:val="baseline"/>
        <w:rPr>
          <w:rFonts w:ascii="Arial" w:hAnsi="Arial"/>
          <w:color w:val="000000"/>
          <w:sz w:val="24"/>
        </w:rPr>
      </w:pPr>
      <w:r>
        <w:rPr>
          <w:noProof/>
          <w:lang w:val="en-GB" w:eastAsia="en-GB"/>
        </w:rPr>
        <mc:AlternateContent>
          <mc:Choice Requires="wps">
            <w:drawing>
              <wp:anchor distT="0" distB="0" distL="0" distR="0" simplePos="0" relativeHeight="251542016" behindDoc="1" locked="0" layoutInCell="1" allowOverlap="1">
                <wp:simplePos x="0" y="0"/>
                <wp:positionH relativeFrom="page">
                  <wp:posOffset>1118870</wp:posOffset>
                </wp:positionH>
                <wp:positionV relativeFrom="page">
                  <wp:posOffset>2225040</wp:posOffset>
                </wp:positionV>
                <wp:extent cx="487680" cy="1021715"/>
                <wp:effectExtent l="4445" t="0" r="3175" b="1270"/>
                <wp:wrapSquare wrapText="bothSides"/>
                <wp:docPr id="3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242" w:after="656" w:line="711" w:lineRule="exact"/>
                              <w:ind w:left="398" w:right="212"/>
                              <w:textAlignment w:val="baseline"/>
                            </w:pPr>
                            <w:r>
                              <w:rPr>
                                <w:noProof/>
                                <w:lang w:val="en-GB" w:eastAsia="en-GB"/>
                              </w:rPr>
                              <w:drawing>
                                <wp:inline distT="0" distB="0" distL="0" distR="0">
                                  <wp:extent cx="95250" cy="45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7" type="#_x0000_t202" style="position:absolute;margin-left:88.1pt;margin-top:175.2pt;width:38.4pt;height:80.45pt;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mfz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" filled="f" stroked="f">
                <v:textbox inset="0,0,0,0">
                  <w:txbxContent>
                    <w:p w:rsidR="000F490E" w:rsidRDefault="000F490E">
                      <w:pPr>
                        <w:spacing w:before="242" w:after="656" w:line="711" w:lineRule="exact"/>
                        <w:ind w:left="398" w:right="212"/>
                        <w:textAlignment w:val="baseline"/>
                      </w:pPr>
                      <w:r>
                        <w:rPr>
                          <w:noProof/>
                          <w:lang w:val="en-GB" w:eastAsia="en-GB"/>
                        </w:rPr>
                        <w:drawing>
                          <wp:inline distT="0" distB="0" distL="0" distR="0">
                            <wp:extent cx="95250" cy="45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Larger dilution will reduce the risks of adverse site reactions and incompatibility</w:t>
      </w:r>
    </w:p>
    <w:p w:rsidR="00894EAD" w:rsidRDefault="004E6DCD" w:rsidP="00894EAD">
      <w:pPr>
        <w:spacing w:line="277" w:lineRule="exact"/>
        <w:ind w:right="432"/>
        <w:jc w:val="both"/>
        <w:textAlignment w:val="baseline"/>
        <w:rPr>
          <w:rFonts w:ascii="Arial" w:hAnsi="Arial"/>
          <w:color w:val="000000"/>
          <w:sz w:val="24"/>
        </w:rPr>
      </w:pPr>
      <w:r>
        <w:rPr>
          <w:rFonts w:ascii="Arial" w:hAnsi="Arial"/>
          <w:color w:val="000000"/>
          <w:sz w:val="24"/>
        </w:rPr>
        <w:t>Larger doses of drugs can be administered where previously 2 x 12 hourly infusions would have to be administered</w:t>
      </w:r>
    </w:p>
    <w:p w:rsidR="004E6DCD" w:rsidRDefault="00423569" w:rsidP="00894EAD">
      <w:pPr>
        <w:spacing w:line="277" w:lineRule="exact"/>
        <w:ind w:right="432"/>
        <w:jc w:val="both"/>
        <w:textAlignment w:val="baseline"/>
        <w:rPr>
          <w:rFonts w:ascii="Arial" w:hAnsi="Arial"/>
          <w:color w:val="000000"/>
          <w:sz w:val="24"/>
        </w:rPr>
      </w:pPr>
      <w:r>
        <w:rPr>
          <w:rFonts w:ascii="Arial" w:hAnsi="Arial"/>
          <w:color w:val="000000"/>
          <w:sz w:val="24"/>
        </w:rPr>
        <w:t>20ml and 30ml</w:t>
      </w:r>
      <w:proofErr w:type="gramStart"/>
      <w:r>
        <w:rPr>
          <w:rFonts w:ascii="Arial" w:hAnsi="Arial"/>
          <w:color w:val="000000"/>
          <w:sz w:val="24"/>
        </w:rPr>
        <w:t xml:space="preserve">, </w:t>
      </w:r>
      <w:r w:rsidR="004E6DCD">
        <w:rPr>
          <w:rFonts w:ascii="Arial" w:hAnsi="Arial"/>
          <w:color w:val="000000"/>
          <w:sz w:val="24"/>
        </w:rPr>
        <w:t xml:space="preserve"> </w:t>
      </w:r>
      <w:proofErr w:type="spellStart"/>
      <w:r w:rsidR="004E6DCD">
        <w:rPr>
          <w:rFonts w:ascii="Arial" w:hAnsi="Arial"/>
          <w:color w:val="000000"/>
          <w:sz w:val="24"/>
        </w:rPr>
        <w:t>luer</w:t>
      </w:r>
      <w:proofErr w:type="spellEnd"/>
      <w:proofErr w:type="gramEnd"/>
      <w:r w:rsidR="004E6DCD">
        <w:rPr>
          <w:rFonts w:ascii="Arial" w:hAnsi="Arial"/>
          <w:color w:val="000000"/>
          <w:sz w:val="24"/>
        </w:rPr>
        <w:t xml:space="preserve"> lock syringes (in order to avoid leakage or accidental disconnection) are recomm</w:t>
      </w:r>
      <w:r w:rsidR="00971ECA">
        <w:rPr>
          <w:rFonts w:ascii="Arial" w:hAnsi="Arial"/>
          <w:color w:val="000000"/>
          <w:sz w:val="24"/>
        </w:rPr>
        <w:t xml:space="preserve">ended for use with the CME T34 </w:t>
      </w:r>
      <w:r w:rsidR="004E6DCD">
        <w:rPr>
          <w:rFonts w:ascii="Arial" w:hAnsi="Arial"/>
          <w:color w:val="000000"/>
          <w:sz w:val="24"/>
        </w:rPr>
        <w:t>syringe pump</w:t>
      </w:r>
      <w:r>
        <w:rPr>
          <w:rFonts w:ascii="Arial" w:hAnsi="Arial"/>
          <w:color w:val="000000"/>
          <w:sz w:val="24"/>
        </w:rPr>
        <w:t xml:space="preserve"> and lock box.</w:t>
      </w:r>
      <w:r w:rsidR="004E6DCD">
        <w:rPr>
          <w:rFonts w:ascii="Arial" w:hAnsi="Arial"/>
          <w:color w:val="000000"/>
          <w:sz w:val="24"/>
        </w:rPr>
        <w:t xml:space="preserve">. These can be filled to a maximum </w:t>
      </w:r>
      <w:proofErr w:type="gramStart"/>
      <w:r w:rsidR="004E6DCD">
        <w:rPr>
          <w:rFonts w:ascii="Arial" w:hAnsi="Arial"/>
          <w:color w:val="000000"/>
          <w:sz w:val="24"/>
        </w:rPr>
        <w:t>of</w:t>
      </w:r>
      <w:r w:rsidR="00971ECA">
        <w:rPr>
          <w:rFonts w:ascii="Arial" w:hAnsi="Arial"/>
          <w:color w:val="000000"/>
          <w:sz w:val="24"/>
        </w:rPr>
        <w:t xml:space="preserve"> :</w:t>
      </w:r>
      <w:proofErr w:type="gramEnd"/>
    </w:p>
    <w:p w:rsidR="004E6DCD" w:rsidRDefault="00A41581">
      <w:pPr>
        <w:spacing w:before="191" w:line="275" w:lineRule="exact"/>
        <w:textAlignment w:val="baseline"/>
        <w:rPr>
          <w:rFonts w:ascii="Arial" w:hAnsi="Arial"/>
          <w:color w:val="000000"/>
          <w:spacing w:val="-2"/>
          <w:sz w:val="24"/>
        </w:rPr>
      </w:pPr>
      <w:r>
        <w:rPr>
          <w:noProof/>
          <w:lang w:val="en-GB" w:eastAsia="en-GB"/>
        </w:rPr>
        <mc:AlternateContent>
          <mc:Choice Requires="wps">
            <w:drawing>
              <wp:anchor distT="0" distB="0" distL="0" distR="0" simplePos="0" relativeHeight="251543040" behindDoc="1" locked="0" layoutInCell="1" allowOverlap="1">
                <wp:simplePos x="0" y="0"/>
                <wp:positionH relativeFrom="page">
                  <wp:posOffset>1118870</wp:posOffset>
                </wp:positionH>
                <wp:positionV relativeFrom="page">
                  <wp:posOffset>3872865</wp:posOffset>
                </wp:positionV>
                <wp:extent cx="481330" cy="870585"/>
                <wp:effectExtent l="4445" t="0" r="0" b="0"/>
                <wp:wrapSquare wrapText="bothSides"/>
                <wp:docPr id="3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243" w:after="139" w:line="989" w:lineRule="exact"/>
                              <w:ind w:left="398" w:right="202"/>
                              <w:textAlignment w:val="baseline"/>
                            </w:pPr>
                            <w:r>
                              <w:rPr>
                                <w:noProof/>
                                <w:lang w:val="en-GB" w:eastAsia="en-GB"/>
                              </w:rPr>
                              <w:drawing>
                                <wp:inline distT="0" distB="0" distL="0" distR="0">
                                  <wp:extent cx="95250" cy="628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8" type="#_x0000_t202" style="position:absolute;margin-left:88.1pt;margin-top:304.95pt;width:37.9pt;height:68.55pt;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cesgIAALM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" filled="f" stroked="f">
                <v:textbox inset="0,0,0,0">
                  <w:txbxContent>
                    <w:p w:rsidR="000F490E" w:rsidRDefault="000F490E">
                      <w:pPr>
                        <w:spacing w:before="243" w:after="139" w:line="989" w:lineRule="exact"/>
                        <w:ind w:left="398" w:right="202"/>
                        <w:textAlignment w:val="baseline"/>
                      </w:pPr>
                      <w:r>
                        <w:rPr>
                          <w:noProof/>
                          <w:lang w:val="en-GB" w:eastAsia="en-GB"/>
                        </w:rPr>
                        <w:drawing>
                          <wp:inline distT="0" distB="0" distL="0" distR="0">
                            <wp:extent cx="95250" cy="628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pacing w:val="-2"/>
          <w:sz w:val="24"/>
        </w:rPr>
        <w:t>18ml in a 20ml</w:t>
      </w:r>
    </w:p>
    <w:p w:rsidR="00894EAD" w:rsidRDefault="00423569">
      <w:pPr>
        <w:spacing w:before="138" w:line="275" w:lineRule="exact"/>
        <w:textAlignment w:val="baseline"/>
        <w:rPr>
          <w:rFonts w:ascii="Arial" w:hAnsi="Arial"/>
          <w:color w:val="000000"/>
          <w:sz w:val="24"/>
        </w:rPr>
      </w:pPr>
      <w:r>
        <w:rPr>
          <w:rFonts w:ascii="Arial" w:hAnsi="Arial"/>
          <w:color w:val="000000"/>
          <w:sz w:val="24"/>
        </w:rPr>
        <w:t>24mls in a 30ml</w:t>
      </w:r>
      <w:r w:rsidR="00894EAD">
        <w:rPr>
          <w:rFonts w:ascii="Arial" w:hAnsi="Arial"/>
          <w:color w:val="000000"/>
          <w:sz w:val="24"/>
        </w:rPr>
        <w:t xml:space="preserve"> </w:t>
      </w:r>
    </w:p>
    <w:p w:rsidR="004E6DCD" w:rsidRDefault="004E6DCD">
      <w:pPr>
        <w:spacing w:before="138" w:line="275" w:lineRule="exact"/>
        <w:textAlignment w:val="baseline"/>
        <w:rPr>
          <w:rFonts w:ascii="Arial" w:hAnsi="Arial"/>
          <w:color w:val="000000"/>
          <w:sz w:val="24"/>
        </w:rPr>
      </w:pPr>
      <w:r>
        <w:rPr>
          <w:rFonts w:ascii="Arial" w:hAnsi="Arial"/>
          <w:color w:val="000000"/>
          <w:sz w:val="24"/>
        </w:rPr>
        <w:t>(</w:t>
      </w:r>
      <w:proofErr w:type="gramStart"/>
      <w:r>
        <w:rPr>
          <w:rFonts w:ascii="Arial" w:hAnsi="Arial"/>
          <w:color w:val="000000"/>
          <w:sz w:val="24"/>
        </w:rPr>
        <w:t>due</w:t>
      </w:r>
      <w:proofErr w:type="gramEnd"/>
      <w:r>
        <w:rPr>
          <w:rFonts w:ascii="Arial" w:hAnsi="Arial"/>
          <w:color w:val="000000"/>
          <w:sz w:val="24"/>
        </w:rPr>
        <w:t xml:space="preserve"> to the expansion of the actuator to accommodate the syringe)</w:t>
      </w:r>
    </w:p>
    <w:p w:rsidR="004E6DCD" w:rsidRDefault="004E6DCD">
      <w:pPr>
        <w:spacing w:before="550" w:line="278" w:lineRule="exact"/>
        <w:textAlignment w:val="baseline"/>
        <w:rPr>
          <w:rFonts w:ascii="Arial" w:hAnsi="Arial"/>
          <w:b/>
          <w:color w:val="000000"/>
          <w:sz w:val="24"/>
        </w:rPr>
      </w:pPr>
      <w:r>
        <w:rPr>
          <w:rFonts w:ascii="Arial" w:hAnsi="Arial"/>
          <w:b/>
          <w:color w:val="000000"/>
          <w:sz w:val="24"/>
        </w:rPr>
        <w:t>Equipment required</w:t>
      </w:r>
    </w:p>
    <w:p w:rsidR="004E6DCD" w:rsidRDefault="00A41581">
      <w:pPr>
        <w:spacing w:before="140" w:line="275" w:lineRule="exact"/>
        <w:textAlignment w:val="baseline"/>
        <w:rPr>
          <w:rFonts w:ascii="Arial" w:hAnsi="Arial"/>
          <w:color w:val="000000"/>
          <w:sz w:val="24"/>
        </w:rPr>
      </w:pPr>
      <w:r>
        <w:rPr>
          <w:noProof/>
          <w:lang w:val="en-GB" w:eastAsia="en-GB"/>
        </w:rPr>
        <mc:AlternateContent>
          <mc:Choice Requires="wps">
            <w:drawing>
              <wp:anchor distT="0" distB="0" distL="0" distR="0" simplePos="0" relativeHeight="251544064" behindDoc="1" locked="0" layoutInCell="1" allowOverlap="1">
                <wp:simplePos x="0" y="0"/>
                <wp:positionH relativeFrom="page">
                  <wp:posOffset>1118870</wp:posOffset>
                </wp:positionH>
                <wp:positionV relativeFrom="page">
                  <wp:posOffset>5520055</wp:posOffset>
                </wp:positionV>
                <wp:extent cx="474980" cy="4591685"/>
                <wp:effectExtent l="4445" t="0" r="0" b="3810"/>
                <wp:wrapSquare wrapText="bothSides"/>
                <wp:docPr id="3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59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110" w:after="756" w:line="6365" w:lineRule="exact"/>
                              <w:ind w:left="398" w:right="192"/>
                              <w:textAlignment w:val="baseline"/>
                            </w:pPr>
                            <w:r>
                              <w:rPr>
                                <w:noProof/>
                                <w:lang w:val="en-GB" w:eastAsia="en-GB"/>
                              </w:rPr>
                              <w:drawing>
                                <wp:inline distT="0" distB="0" distL="0" distR="0">
                                  <wp:extent cx="95250" cy="396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96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9" type="#_x0000_t202" style="position:absolute;margin-left:88.1pt;margin-top:434.65pt;width:37.4pt;height:361.55pt;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y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" filled="f" stroked="f">
                <v:textbox inset="0,0,0,0">
                  <w:txbxContent>
                    <w:p w:rsidR="000F490E" w:rsidRDefault="000F490E">
                      <w:pPr>
                        <w:spacing w:before="110" w:after="756" w:line="6365" w:lineRule="exact"/>
                        <w:ind w:left="398" w:right="192"/>
                        <w:textAlignment w:val="baseline"/>
                      </w:pPr>
                      <w:r>
                        <w:rPr>
                          <w:noProof/>
                          <w:lang w:val="en-GB" w:eastAsia="en-GB"/>
                        </w:rPr>
                        <w:drawing>
                          <wp:inline distT="0" distB="0" distL="0" distR="0">
                            <wp:extent cx="95250" cy="396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962400"/>
                                    </a:xfrm>
                                    <a:prstGeom prst="rect">
                                      <a:avLst/>
                                    </a:prstGeom>
                                    <a:noFill/>
                                    <a:ln>
                                      <a:noFill/>
                                    </a:ln>
                                  </pic:spPr>
                                </pic:pic>
                              </a:graphicData>
                            </a:graphic>
                          </wp:inline>
                        </w:drawing>
                      </w:r>
                    </w:p>
                  </w:txbxContent>
                </v:textbox>
                <w10:wrap type="square" anchorx="page" anchory="page"/>
              </v:shape>
            </w:pict>
          </mc:Fallback>
        </mc:AlternateContent>
      </w:r>
      <w:r w:rsidR="005C4F6D">
        <w:rPr>
          <w:rFonts w:ascii="Arial" w:hAnsi="Arial"/>
          <w:color w:val="000000"/>
          <w:sz w:val="24"/>
        </w:rPr>
        <w:t>CME</w:t>
      </w:r>
      <w:r w:rsidR="004E6DCD">
        <w:rPr>
          <w:rFonts w:ascii="Arial" w:hAnsi="Arial"/>
          <w:color w:val="000000"/>
          <w:sz w:val="24"/>
        </w:rPr>
        <w:t xml:space="preserve"> T34 pump</w:t>
      </w:r>
    </w:p>
    <w:p w:rsidR="004E6DCD" w:rsidRDefault="004E6DCD">
      <w:pPr>
        <w:spacing w:before="138" w:line="275" w:lineRule="exact"/>
        <w:textAlignment w:val="baseline"/>
        <w:rPr>
          <w:rFonts w:ascii="Arial" w:hAnsi="Arial"/>
          <w:color w:val="000000"/>
          <w:spacing w:val="-1"/>
          <w:sz w:val="24"/>
        </w:rPr>
      </w:pPr>
      <w:r>
        <w:rPr>
          <w:rFonts w:ascii="Arial" w:hAnsi="Arial"/>
          <w:color w:val="000000"/>
          <w:spacing w:val="-1"/>
          <w:sz w:val="24"/>
        </w:rPr>
        <w:t>9v alkaline battery,</w:t>
      </w:r>
    </w:p>
    <w:p w:rsidR="004E6DCD" w:rsidRDefault="004E6DCD">
      <w:pPr>
        <w:spacing w:before="137" w:line="275" w:lineRule="exact"/>
        <w:textAlignment w:val="baseline"/>
        <w:rPr>
          <w:rFonts w:ascii="Arial" w:hAnsi="Arial"/>
          <w:color w:val="000000"/>
          <w:sz w:val="24"/>
        </w:rPr>
      </w:pPr>
      <w:proofErr w:type="spellStart"/>
      <w:r>
        <w:rPr>
          <w:rFonts w:ascii="Arial" w:hAnsi="Arial"/>
          <w:color w:val="000000"/>
          <w:sz w:val="24"/>
        </w:rPr>
        <w:t>Luer</w:t>
      </w:r>
      <w:proofErr w:type="spellEnd"/>
      <w:r>
        <w:rPr>
          <w:rFonts w:ascii="Arial" w:hAnsi="Arial"/>
          <w:color w:val="000000"/>
          <w:sz w:val="24"/>
        </w:rPr>
        <w:t xml:space="preserve"> lock syringe, </w:t>
      </w:r>
      <w:proofErr w:type="gramStart"/>
      <w:r>
        <w:rPr>
          <w:rFonts w:ascii="Arial" w:hAnsi="Arial"/>
          <w:color w:val="000000"/>
          <w:sz w:val="24"/>
        </w:rPr>
        <w:t xml:space="preserve">minimum </w:t>
      </w:r>
      <w:r w:rsidR="00972B86">
        <w:rPr>
          <w:rFonts w:ascii="Arial" w:hAnsi="Arial"/>
          <w:color w:val="000000"/>
          <w:sz w:val="24"/>
        </w:rPr>
        <w:t xml:space="preserve"> </w:t>
      </w:r>
      <w:r>
        <w:rPr>
          <w:rFonts w:ascii="Arial" w:hAnsi="Arial"/>
          <w:color w:val="000000"/>
          <w:sz w:val="24"/>
        </w:rPr>
        <w:t>20ml</w:t>
      </w:r>
      <w:proofErr w:type="gramEnd"/>
      <w:r>
        <w:rPr>
          <w:rFonts w:ascii="Arial" w:hAnsi="Arial"/>
          <w:color w:val="000000"/>
          <w:sz w:val="24"/>
        </w:rPr>
        <w:t xml:space="preserve"> e.g. Becton Dickinson (BD)</w:t>
      </w:r>
    </w:p>
    <w:p w:rsidR="004E6DCD" w:rsidRDefault="004E6DCD">
      <w:pPr>
        <w:spacing w:before="143" w:line="275" w:lineRule="exact"/>
        <w:textAlignment w:val="baseline"/>
        <w:rPr>
          <w:rFonts w:ascii="Arial" w:hAnsi="Arial"/>
          <w:color w:val="000000"/>
          <w:sz w:val="24"/>
        </w:rPr>
      </w:pPr>
      <w:r>
        <w:rPr>
          <w:rFonts w:ascii="Arial" w:hAnsi="Arial"/>
          <w:color w:val="000000"/>
          <w:sz w:val="24"/>
        </w:rPr>
        <w:t>Administration device and extension set</w:t>
      </w:r>
    </w:p>
    <w:p w:rsidR="004E6DCD" w:rsidRDefault="004E6DCD">
      <w:pPr>
        <w:spacing w:before="138" w:line="275" w:lineRule="exact"/>
        <w:textAlignment w:val="baseline"/>
        <w:rPr>
          <w:rFonts w:ascii="Arial" w:hAnsi="Arial"/>
          <w:color w:val="000000"/>
          <w:spacing w:val="-1"/>
          <w:sz w:val="24"/>
        </w:rPr>
      </w:pPr>
      <w:r>
        <w:rPr>
          <w:rFonts w:ascii="Arial" w:hAnsi="Arial"/>
          <w:color w:val="000000"/>
          <w:spacing w:val="-1"/>
          <w:sz w:val="24"/>
        </w:rPr>
        <w:t>Drug labels</w:t>
      </w:r>
    </w:p>
    <w:p w:rsidR="004E6DCD" w:rsidRDefault="004E6DCD">
      <w:pPr>
        <w:spacing w:before="138" w:line="275" w:lineRule="exact"/>
        <w:textAlignment w:val="baseline"/>
        <w:rPr>
          <w:rFonts w:ascii="Arial" w:hAnsi="Arial"/>
          <w:color w:val="000000"/>
          <w:sz w:val="24"/>
        </w:rPr>
      </w:pPr>
      <w:r>
        <w:rPr>
          <w:rFonts w:ascii="Arial" w:hAnsi="Arial"/>
          <w:color w:val="000000"/>
          <w:sz w:val="24"/>
        </w:rPr>
        <w:t xml:space="preserve">Transparent adhesive dressing e.g. </w:t>
      </w:r>
      <w:proofErr w:type="spellStart"/>
      <w:r>
        <w:rPr>
          <w:rFonts w:ascii="Arial" w:hAnsi="Arial"/>
          <w:color w:val="000000"/>
          <w:sz w:val="24"/>
        </w:rPr>
        <w:t>tegaderm</w:t>
      </w:r>
      <w:proofErr w:type="spellEnd"/>
    </w:p>
    <w:p w:rsidR="004E6DCD" w:rsidRDefault="004E6DCD">
      <w:pPr>
        <w:spacing w:before="142" w:line="275" w:lineRule="exact"/>
        <w:textAlignment w:val="baseline"/>
        <w:rPr>
          <w:rFonts w:ascii="Arial" w:hAnsi="Arial"/>
          <w:color w:val="000000"/>
          <w:sz w:val="24"/>
        </w:rPr>
      </w:pPr>
      <w:r>
        <w:rPr>
          <w:rFonts w:ascii="Arial" w:hAnsi="Arial"/>
          <w:color w:val="000000"/>
          <w:sz w:val="24"/>
        </w:rPr>
        <w:t>Prescription chart</w:t>
      </w:r>
    </w:p>
    <w:p w:rsidR="004E6DCD" w:rsidRDefault="004E6DCD">
      <w:pPr>
        <w:spacing w:before="138" w:line="275" w:lineRule="exact"/>
        <w:textAlignment w:val="baseline"/>
        <w:rPr>
          <w:rFonts w:ascii="Arial" w:hAnsi="Arial"/>
          <w:color w:val="000000"/>
          <w:sz w:val="24"/>
        </w:rPr>
      </w:pPr>
      <w:r>
        <w:rPr>
          <w:rFonts w:ascii="Arial" w:hAnsi="Arial"/>
          <w:color w:val="000000"/>
          <w:sz w:val="24"/>
        </w:rPr>
        <w:t>Prescribed medicines/diluents</w:t>
      </w:r>
    </w:p>
    <w:p w:rsidR="004E6DCD" w:rsidRDefault="004E6DCD">
      <w:pPr>
        <w:spacing w:before="138" w:line="275" w:lineRule="exact"/>
        <w:textAlignment w:val="baseline"/>
        <w:rPr>
          <w:rFonts w:ascii="Arial" w:hAnsi="Arial"/>
          <w:color w:val="000000"/>
          <w:spacing w:val="-2"/>
          <w:sz w:val="24"/>
        </w:rPr>
      </w:pPr>
      <w:r>
        <w:rPr>
          <w:rFonts w:ascii="Arial" w:hAnsi="Arial"/>
          <w:color w:val="000000"/>
          <w:spacing w:val="-2"/>
          <w:sz w:val="24"/>
        </w:rPr>
        <w:t>Filter needle to draw up drugs to avoid drawing up glass spicules which</w:t>
      </w:r>
    </w:p>
    <w:p w:rsidR="004E6DCD" w:rsidRDefault="004E6DCD">
      <w:pPr>
        <w:spacing w:before="138" w:line="275" w:lineRule="exact"/>
        <w:textAlignment w:val="baseline"/>
        <w:rPr>
          <w:rFonts w:ascii="Arial" w:hAnsi="Arial"/>
          <w:color w:val="000000"/>
          <w:sz w:val="24"/>
        </w:rPr>
      </w:pPr>
      <w:proofErr w:type="gramStart"/>
      <w:r>
        <w:rPr>
          <w:rFonts w:ascii="Arial" w:hAnsi="Arial"/>
          <w:color w:val="000000"/>
          <w:sz w:val="24"/>
        </w:rPr>
        <w:t>have</w:t>
      </w:r>
      <w:proofErr w:type="gramEnd"/>
      <w:r>
        <w:rPr>
          <w:rFonts w:ascii="Arial" w:hAnsi="Arial"/>
          <w:color w:val="000000"/>
          <w:sz w:val="24"/>
        </w:rPr>
        <w:t xml:space="preserve"> potential to cause abscesses</w:t>
      </w:r>
    </w:p>
    <w:p w:rsidR="004E6DCD" w:rsidRDefault="004E6DCD">
      <w:pPr>
        <w:spacing w:before="142" w:line="275" w:lineRule="exact"/>
        <w:textAlignment w:val="baseline"/>
        <w:rPr>
          <w:rFonts w:ascii="Arial" w:hAnsi="Arial"/>
          <w:color w:val="000000"/>
          <w:spacing w:val="-1"/>
          <w:sz w:val="24"/>
        </w:rPr>
      </w:pPr>
      <w:r>
        <w:rPr>
          <w:rFonts w:ascii="Arial" w:hAnsi="Arial"/>
          <w:color w:val="000000"/>
          <w:spacing w:val="-1"/>
          <w:sz w:val="24"/>
        </w:rPr>
        <w:t>Lock box</w:t>
      </w:r>
    </w:p>
    <w:p w:rsidR="004E6DCD" w:rsidRDefault="004E6DCD">
      <w:pPr>
        <w:spacing w:before="138" w:line="275" w:lineRule="exact"/>
        <w:textAlignment w:val="baseline"/>
        <w:rPr>
          <w:rFonts w:ascii="Arial" w:hAnsi="Arial"/>
          <w:color w:val="000000"/>
          <w:sz w:val="24"/>
        </w:rPr>
      </w:pPr>
      <w:r>
        <w:rPr>
          <w:rFonts w:ascii="Arial" w:hAnsi="Arial"/>
          <w:color w:val="000000"/>
          <w:sz w:val="24"/>
        </w:rPr>
        <w:t>Dressing pack</w:t>
      </w:r>
    </w:p>
    <w:p w:rsidR="004E6DCD" w:rsidRDefault="004E6DCD">
      <w:pPr>
        <w:spacing w:before="138" w:line="275" w:lineRule="exact"/>
        <w:textAlignment w:val="baseline"/>
        <w:rPr>
          <w:rFonts w:ascii="Arial" w:hAnsi="Arial"/>
          <w:color w:val="000000"/>
          <w:sz w:val="24"/>
        </w:rPr>
      </w:pPr>
      <w:r>
        <w:rPr>
          <w:rFonts w:ascii="Arial" w:hAnsi="Arial"/>
          <w:color w:val="000000"/>
          <w:sz w:val="24"/>
        </w:rPr>
        <w:t>Sharps box</w:t>
      </w:r>
    </w:p>
    <w:p w:rsidR="004E6DCD" w:rsidRDefault="00A41581">
      <w:pPr>
        <w:spacing w:before="138" w:line="275" w:lineRule="exact"/>
        <w:textAlignment w:val="baseline"/>
        <w:rPr>
          <w:rFonts w:ascii="Arial" w:hAnsi="Arial"/>
          <w:color w:val="000000"/>
          <w:sz w:val="24"/>
        </w:rPr>
      </w:pPr>
      <w:r>
        <w:rPr>
          <w:rFonts w:ascii="Arial" w:hAnsi="Arial"/>
          <w:noProof/>
          <w:color w:val="000000"/>
          <w:sz w:val="24"/>
          <w:lang w:val="en-GB" w:eastAsia="en-GB"/>
        </w:rPr>
        <w:drawing>
          <wp:inline distT="0" distB="0" distL="0" distR="0">
            <wp:extent cx="95250" cy="628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004E6DCD">
        <w:rPr>
          <w:rFonts w:ascii="Arial" w:hAnsi="Arial"/>
          <w:color w:val="000000"/>
          <w:sz w:val="24"/>
        </w:rPr>
        <w:t xml:space="preserve"> Record of administration of drugs</w:t>
      </w:r>
      <w:r w:rsidR="00972B86">
        <w:rPr>
          <w:rFonts w:ascii="Arial" w:hAnsi="Arial"/>
          <w:color w:val="000000"/>
          <w:sz w:val="24"/>
        </w:rPr>
        <w:t>- WMPPCN Drug Administration Document</w:t>
      </w:r>
    </w:p>
    <w:p w:rsidR="004E6DCD" w:rsidRDefault="00A41581">
      <w:pPr>
        <w:spacing w:before="142" w:line="275" w:lineRule="exact"/>
        <w:textAlignment w:val="baseline"/>
        <w:rPr>
          <w:rFonts w:ascii="Arial" w:hAnsi="Arial"/>
          <w:color w:val="000000"/>
          <w:sz w:val="24"/>
        </w:rPr>
      </w:pPr>
      <w:r>
        <w:rPr>
          <w:rFonts w:ascii="Arial" w:hAnsi="Arial"/>
          <w:noProof/>
          <w:color w:val="000000"/>
          <w:sz w:val="24"/>
          <w:lang w:val="en-GB" w:eastAsia="en-GB"/>
        </w:rPr>
        <w:drawing>
          <wp:inline distT="0" distB="0" distL="0" distR="0">
            <wp:extent cx="95250" cy="628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004E6DCD">
        <w:rPr>
          <w:rFonts w:ascii="Arial" w:hAnsi="Arial"/>
          <w:color w:val="000000"/>
          <w:sz w:val="24"/>
        </w:rPr>
        <w:t xml:space="preserve"> Personal protective equipment (PPE)</w:t>
      </w:r>
    </w:p>
    <w:p w:rsidR="004E6DCD" w:rsidRDefault="00A41581">
      <w:pPr>
        <w:spacing w:before="138" w:line="275" w:lineRule="exact"/>
        <w:textAlignment w:val="baseline"/>
        <w:rPr>
          <w:rFonts w:ascii="Arial" w:hAnsi="Arial"/>
          <w:color w:val="000000"/>
          <w:sz w:val="24"/>
        </w:rPr>
      </w:pPr>
      <w:r>
        <w:rPr>
          <w:rFonts w:ascii="Arial" w:hAnsi="Arial"/>
          <w:noProof/>
          <w:color w:val="000000"/>
          <w:sz w:val="24"/>
          <w:lang w:val="en-GB" w:eastAsia="en-GB"/>
        </w:rPr>
        <w:drawing>
          <wp:inline distT="0" distB="0" distL="0" distR="0">
            <wp:extent cx="95250" cy="628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sidR="004E6DCD">
        <w:rPr>
          <w:rFonts w:ascii="Arial" w:hAnsi="Arial"/>
          <w:color w:val="000000"/>
          <w:sz w:val="24"/>
        </w:rPr>
        <w:t xml:space="preserve"> Hand decontamination equipment</w:t>
      </w:r>
    </w:p>
    <w:p w:rsidR="004E6DCD" w:rsidRDefault="004E6DCD">
      <w:pPr>
        <w:sectPr w:rsidR="004E6DCD">
          <w:pgSz w:w="11909" w:h="16838"/>
          <w:pgMar w:top="1440" w:right="1801" w:bottom="552" w:left="1762" w:header="720" w:footer="720" w:gutter="0"/>
          <w:cols w:space="720"/>
        </w:sectPr>
      </w:pPr>
    </w:p>
    <w:p w:rsidR="004E6DCD" w:rsidRDefault="005C4F6D">
      <w:pPr>
        <w:spacing w:after="90" w:line="352" w:lineRule="exact"/>
        <w:ind w:right="4248"/>
        <w:textAlignment w:val="baseline"/>
        <w:rPr>
          <w:rFonts w:ascii="Arial" w:hAnsi="Arial"/>
          <w:b/>
          <w:color w:val="000000"/>
          <w:sz w:val="24"/>
          <w:u w:val="single"/>
        </w:rPr>
      </w:pPr>
      <w:r>
        <w:rPr>
          <w:rFonts w:ascii="Arial" w:hAnsi="Arial"/>
          <w:b/>
          <w:color w:val="000000"/>
          <w:sz w:val="24"/>
          <w:u w:val="single"/>
        </w:rPr>
        <w:lastRenderedPageBreak/>
        <w:t xml:space="preserve">CME </w:t>
      </w:r>
      <w:r w:rsidR="00AB3DD6">
        <w:rPr>
          <w:rFonts w:ascii="Arial" w:hAnsi="Arial"/>
          <w:b/>
          <w:color w:val="000000"/>
          <w:sz w:val="24"/>
          <w:u w:val="single"/>
        </w:rPr>
        <w:t>T34 syringe Pump</w:t>
      </w:r>
      <w:r w:rsidR="004E6DCD">
        <w:rPr>
          <w:rFonts w:ascii="Arial" w:hAnsi="Arial"/>
          <w:b/>
          <w:color w:val="000000"/>
          <w:sz w:val="24"/>
          <w:u w:val="single"/>
        </w:rPr>
        <w:t xml:space="preserve"> feature recognition Keypad </w:t>
      </w:r>
    </w:p>
    <w:p w:rsidR="004E6DCD" w:rsidRDefault="00A41581">
      <w:pPr>
        <w:spacing w:after="542"/>
        <w:ind w:left="5" w:right="139"/>
        <w:textAlignment w:val="baseline"/>
      </w:pPr>
      <w:r>
        <w:rPr>
          <w:noProof/>
          <w:lang w:val="en-GB" w:eastAsia="en-GB"/>
        </w:rPr>
        <w:drawing>
          <wp:inline distT="0" distB="0" distL="0" distR="0">
            <wp:extent cx="5962650" cy="1352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2650" cy="1352550"/>
                    </a:xfrm>
                    <a:prstGeom prst="rect">
                      <a:avLst/>
                    </a:prstGeom>
                    <a:noFill/>
                    <a:ln>
                      <a:noFill/>
                    </a:ln>
                  </pic:spPr>
                </pic:pic>
              </a:graphicData>
            </a:graphic>
          </wp:inline>
        </w:drawing>
      </w:r>
    </w:p>
    <w:p w:rsidR="004E6DCD" w:rsidRDefault="004E6DCD">
      <w:pPr>
        <w:numPr>
          <w:ilvl w:val="0"/>
          <w:numId w:val="22"/>
        </w:numPr>
        <w:spacing w:before="1" w:line="274" w:lineRule="exact"/>
        <w:ind w:left="0" w:right="1728"/>
        <w:textAlignment w:val="baseline"/>
        <w:rPr>
          <w:rFonts w:ascii="Arial" w:hAnsi="Arial"/>
          <w:color w:val="000000"/>
          <w:sz w:val="24"/>
        </w:rPr>
      </w:pPr>
      <w:r>
        <w:rPr>
          <w:rFonts w:ascii="Arial" w:hAnsi="Arial"/>
          <w:color w:val="000000"/>
          <w:sz w:val="24"/>
        </w:rPr>
        <w:t>INFO Key use to access event log, set up, volume infused, battery status and activates keypad lock on/off</w:t>
      </w:r>
    </w:p>
    <w:p w:rsidR="004E6DCD" w:rsidRDefault="004E6DCD">
      <w:pPr>
        <w:numPr>
          <w:ilvl w:val="0"/>
          <w:numId w:val="22"/>
        </w:numPr>
        <w:spacing w:line="275" w:lineRule="exact"/>
        <w:ind w:left="0"/>
        <w:textAlignment w:val="baseline"/>
        <w:rPr>
          <w:rFonts w:ascii="Arial" w:hAnsi="Arial"/>
          <w:color w:val="000000"/>
          <w:sz w:val="24"/>
        </w:rPr>
      </w:pPr>
      <w:r>
        <w:rPr>
          <w:rFonts w:ascii="Arial" w:hAnsi="Arial"/>
          <w:color w:val="000000"/>
          <w:sz w:val="24"/>
        </w:rPr>
        <w:t>UP/DOWN arrow keys use to increase/decrease parameters/scroll options</w:t>
      </w:r>
    </w:p>
    <w:p w:rsidR="004E6DCD" w:rsidRDefault="004E6DCD">
      <w:pPr>
        <w:numPr>
          <w:ilvl w:val="0"/>
          <w:numId w:val="22"/>
        </w:numPr>
        <w:spacing w:before="3" w:line="274" w:lineRule="exact"/>
        <w:ind w:left="0"/>
        <w:textAlignment w:val="baseline"/>
        <w:rPr>
          <w:rFonts w:ascii="Arial" w:hAnsi="Arial"/>
          <w:color w:val="000000"/>
          <w:sz w:val="24"/>
        </w:rPr>
      </w:pPr>
      <w:r>
        <w:rPr>
          <w:rFonts w:ascii="Arial" w:hAnsi="Arial"/>
          <w:color w:val="000000"/>
          <w:sz w:val="24"/>
        </w:rPr>
        <w:t>YES/START key- confirms selection/start</w:t>
      </w:r>
    </w:p>
    <w:p w:rsidR="004E6DCD" w:rsidRDefault="004E6DCD">
      <w:pPr>
        <w:numPr>
          <w:ilvl w:val="0"/>
          <w:numId w:val="22"/>
        </w:numPr>
        <w:spacing w:line="275" w:lineRule="exact"/>
        <w:ind w:left="0"/>
        <w:textAlignment w:val="baseline"/>
        <w:rPr>
          <w:rFonts w:ascii="Arial" w:hAnsi="Arial"/>
          <w:color w:val="000000"/>
          <w:sz w:val="24"/>
        </w:rPr>
      </w:pPr>
      <w:r>
        <w:rPr>
          <w:rFonts w:ascii="Arial" w:hAnsi="Arial"/>
          <w:color w:val="000000"/>
          <w:sz w:val="24"/>
        </w:rPr>
        <w:t>NO/STOP- step back a screen/stop</w:t>
      </w:r>
    </w:p>
    <w:p w:rsidR="004E6DCD" w:rsidRDefault="004E6DCD">
      <w:pPr>
        <w:numPr>
          <w:ilvl w:val="0"/>
          <w:numId w:val="22"/>
        </w:numPr>
        <w:spacing w:before="3" w:line="274" w:lineRule="exact"/>
        <w:ind w:left="0"/>
        <w:textAlignment w:val="baseline"/>
        <w:rPr>
          <w:rFonts w:ascii="Arial" w:hAnsi="Arial"/>
          <w:color w:val="000000"/>
          <w:sz w:val="24"/>
        </w:rPr>
      </w:pPr>
      <w:r>
        <w:rPr>
          <w:rFonts w:ascii="Arial" w:hAnsi="Arial"/>
          <w:color w:val="000000"/>
          <w:sz w:val="24"/>
        </w:rPr>
        <w:t>FF (forward)-moves actuator forward</w:t>
      </w:r>
    </w:p>
    <w:p w:rsidR="004E6DCD" w:rsidRDefault="004E6DCD">
      <w:pPr>
        <w:numPr>
          <w:ilvl w:val="0"/>
          <w:numId w:val="22"/>
        </w:numPr>
        <w:spacing w:line="275" w:lineRule="exact"/>
        <w:ind w:left="0"/>
        <w:textAlignment w:val="baseline"/>
        <w:rPr>
          <w:rFonts w:ascii="Arial" w:hAnsi="Arial"/>
          <w:color w:val="000000"/>
          <w:sz w:val="24"/>
        </w:rPr>
      </w:pPr>
      <w:r>
        <w:rPr>
          <w:rFonts w:ascii="Arial" w:hAnsi="Arial"/>
          <w:color w:val="000000"/>
          <w:sz w:val="24"/>
        </w:rPr>
        <w:t>BACK-moves actuator back</w:t>
      </w:r>
    </w:p>
    <w:p w:rsidR="004E6DCD" w:rsidRDefault="004E6DCD">
      <w:pPr>
        <w:numPr>
          <w:ilvl w:val="0"/>
          <w:numId w:val="22"/>
        </w:numPr>
        <w:spacing w:before="3" w:line="275" w:lineRule="exact"/>
        <w:ind w:left="0"/>
        <w:textAlignment w:val="baseline"/>
        <w:rPr>
          <w:rFonts w:ascii="Arial" w:hAnsi="Arial"/>
          <w:color w:val="000000"/>
          <w:spacing w:val="-3"/>
          <w:sz w:val="24"/>
        </w:rPr>
      </w:pPr>
      <w:r>
        <w:rPr>
          <w:rFonts w:ascii="Arial" w:hAnsi="Arial"/>
          <w:color w:val="000000"/>
          <w:spacing w:val="-3"/>
          <w:sz w:val="24"/>
        </w:rPr>
        <w:t>ON/OFF</w:t>
      </w:r>
    </w:p>
    <w:p w:rsidR="004E6DCD" w:rsidRDefault="004E6DCD">
      <w:pPr>
        <w:spacing w:before="415" w:after="119" w:line="274" w:lineRule="exact"/>
        <w:textAlignment w:val="baseline"/>
        <w:rPr>
          <w:rFonts w:ascii="Arial" w:hAnsi="Arial"/>
          <w:b/>
          <w:color w:val="000000"/>
          <w:sz w:val="24"/>
          <w:u w:val="single"/>
        </w:rPr>
      </w:pPr>
      <w:r>
        <w:rPr>
          <w:rFonts w:ascii="Arial" w:hAnsi="Arial"/>
          <w:b/>
          <w:color w:val="000000"/>
          <w:sz w:val="24"/>
          <w:u w:val="single"/>
        </w:rPr>
        <w:t xml:space="preserve">Syringe Loading </w:t>
      </w:r>
    </w:p>
    <w:p w:rsidR="004E6DCD" w:rsidRDefault="00A41581">
      <w:pPr>
        <w:spacing w:after="551"/>
        <w:ind w:left="5" w:right="139"/>
        <w:textAlignment w:val="baseline"/>
      </w:pPr>
      <w:r>
        <w:rPr>
          <w:noProof/>
          <w:lang w:val="en-GB" w:eastAsia="en-GB"/>
        </w:rPr>
        <w:drawing>
          <wp:inline distT="0" distB="0" distL="0" distR="0">
            <wp:extent cx="5962650" cy="1409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2650" cy="1409700"/>
                    </a:xfrm>
                    <a:prstGeom prst="rect">
                      <a:avLst/>
                    </a:prstGeom>
                    <a:noFill/>
                    <a:ln>
                      <a:noFill/>
                    </a:ln>
                  </pic:spPr>
                </pic:pic>
              </a:graphicData>
            </a:graphic>
          </wp:inline>
        </w:drawing>
      </w:r>
    </w:p>
    <w:p w:rsidR="004E6DCD" w:rsidRDefault="004E6DCD">
      <w:pPr>
        <w:numPr>
          <w:ilvl w:val="0"/>
          <w:numId w:val="23"/>
        </w:numPr>
        <w:spacing w:before="3" w:line="275" w:lineRule="exact"/>
        <w:ind w:left="0"/>
        <w:textAlignment w:val="baseline"/>
        <w:rPr>
          <w:rFonts w:ascii="Arial" w:hAnsi="Arial"/>
          <w:color w:val="000000"/>
          <w:sz w:val="24"/>
        </w:rPr>
      </w:pPr>
      <w:r>
        <w:rPr>
          <w:rFonts w:ascii="Arial" w:hAnsi="Arial"/>
          <w:color w:val="000000"/>
          <w:sz w:val="24"/>
        </w:rPr>
        <w:t>Barrel clamp arm- (detects syringe size/width of barrel/secures)</w:t>
      </w:r>
    </w:p>
    <w:p w:rsidR="004E6DCD" w:rsidRDefault="004E6DCD">
      <w:pPr>
        <w:numPr>
          <w:ilvl w:val="0"/>
          <w:numId w:val="23"/>
        </w:numPr>
        <w:spacing w:before="3" w:line="274" w:lineRule="exact"/>
        <w:ind w:left="0"/>
        <w:textAlignment w:val="baseline"/>
        <w:rPr>
          <w:rFonts w:ascii="Arial" w:hAnsi="Arial"/>
          <w:color w:val="000000"/>
          <w:sz w:val="24"/>
        </w:rPr>
      </w:pPr>
      <w:r>
        <w:rPr>
          <w:rFonts w:ascii="Arial" w:hAnsi="Arial"/>
          <w:color w:val="000000"/>
          <w:sz w:val="24"/>
        </w:rPr>
        <w:t>Syringe ear/collar sensor (detects secure loading of syringe collar)</w:t>
      </w:r>
    </w:p>
    <w:p w:rsidR="004E6DCD" w:rsidRDefault="004E6DCD">
      <w:pPr>
        <w:numPr>
          <w:ilvl w:val="0"/>
          <w:numId w:val="23"/>
        </w:numPr>
        <w:spacing w:line="275" w:lineRule="exact"/>
        <w:ind w:left="0"/>
        <w:textAlignment w:val="baseline"/>
        <w:rPr>
          <w:rFonts w:ascii="Arial" w:hAnsi="Arial"/>
          <w:color w:val="000000"/>
          <w:sz w:val="24"/>
        </w:rPr>
      </w:pPr>
      <w:r>
        <w:rPr>
          <w:rFonts w:ascii="Arial" w:hAnsi="Arial"/>
          <w:color w:val="000000"/>
          <w:sz w:val="24"/>
        </w:rPr>
        <w:t>Plunger sensor (detects secure loading of syringe plunger)</w:t>
      </w:r>
    </w:p>
    <w:p w:rsidR="004E6DCD" w:rsidRDefault="004E6DCD">
      <w:pPr>
        <w:spacing w:before="414" w:line="275" w:lineRule="exact"/>
        <w:ind w:right="1440"/>
        <w:textAlignment w:val="baseline"/>
        <w:rPr>
          <w:rFonts w:ascii="Arial" w:hAnsi="Arial"/>
          <w:b/>
          <w:color w:val="000000"/>
          <w:sz w:val="24"/>
        </w:rPr>
      </w:pPr>
      <w:r>
        <w:rPr>
          <w:rFonts w:ascii="Arial" w:hAnsi="Arial"/>
          <w:b/>
          <w:color w:val="000000"/>
          <w:sz w:val="24"/>
        </w:rPr>
        <w:t>NB : Procedure for first infusion or when changing the line – please note that the infusion will be completed in less than 24 hours as the line needs to be primed after the rate has been set to ensure the patient receives the correct dose of the drug prescribed.</w:t>
      </w:r>
    </w:p>
    <w:p w:rsidR="004E6DCD" w:rsidRDefault="004E6DCD">
      <w:pPr>
        <w:sectPr w:rsidR="004E6DCD">
          <w:pgSz w:w="11909" w:h="16838"/>
          <w:pgMar w:top="1840" w:right="394" w:bottom="556" w:left="1795" w:header="720" w:footer="720" w:gutter="0"/>
          <w:cols w:space="720"/>
        </w:sectPr>
      </w:pPr>
    </w:p>
    <w:p w:rsidR="004E6DCD" w:rsidRDefault="004E6DCD" w:rsidP="005E0413">
      <w:pPr>
        <w:spacing w:before="6" w:line="276" w:lineRule="exact"/>
        <w:textAlignment w:val="baseline"/>
        <w:rPr>
          <w:rFonts w:ascii="Arial" w:hAnsi="Arial"/>
          <w:color w:val="000000"/>
          <w:sz w:val="24"/>
          <w:u w:val="single"/>
        </w:rPr>
      </w:pPr>
      <w:proofErr w:type="gramStart"/>
      <w:r>
        <w:rPr>
          <w:rFonts w:ascii="Arial" w:hAnsi="Arial"/>
          <w:color w:val="000000"/>
          <w:sz w:val="24"/>
          <w:u w:val="single"/>
        </w:rPr>
        <w:lastRenderedPageBreak/>
        <w:t>Step</w:t>
      </w:r>
      <w:proofErr w:type="gramEnd"/>
      <w:r>
        <w:rPr>
          <w:rFonts w:ascii="Arial" w:hAnsi="Arial"/>
          <w:color w:val="000000"/>
          <w:sz w:val="24"/>
          <w:u w:val="single"/>
        </w:rPr>
        <w:t xml:space="preserve"> 1 - Prepare syringe </w:t>
      </w:r>
    </w:p>
    <w:p w:rsidR="004E6DCD" w:rsidRDefault="004E6DCD" w:rsidP="005E0413">
      <w:pPr>
        <w:spacing w:before="6" w:line="276" w:lineRule="exact"/>
        <w:textAlignment w:val="baseline"/>
        <w:rPr>
          <w:rFonts w:ascii="Arial" w:hAnsi="Arial"/>
          <w:color w:val="000000"/>
          <w:sz w:val="24"/>
          <w:u w:val="single"/>
        </w:rPr>
      </w:pPr>
    </w:p>
    <w:p w:rsidR="004E6DCD" w:rsidRPr="005E0413" w:rsidRDefault="00A41581" w:rsidP="005E0413">
      <w:pPr>
        <w:spacing w:before="6" w:line="276" w:lineRule="exact"/>
        <w:textAlignment w:val="baseline"/>
        <w:rPr>
          <w:rFonts w:ascii="Arial" w:hAnsi="Arial"/>
          <w:color w:val="000000"/>
          <w:sz w:val="24"/>
          <w:u w:val="single"/>
        </w:rPr>
      </w:pPr>
      <w:r>
        <w:rPr>
          <w:rFonts w:ascii="Arial" w:hAnsi="Arial"/>
          <w:noProof/>
          <w:color w:val="000000"/>
          <w:sz w:val="24"/>
          <w:lang w:val="en-GB" w:eastAsia="en-GB"/>
        </w:rPr>
        <w:drawing>
          <wp:inline distT="0" distB="0" distL="0" distR="0">
            <wp:extent cx="95250"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Pr>
          <w:noProof/>
          <w:lang w:val="en-GB" w:eastAsia="en-GB"/>
        </w:rPr>
        <mc:AlternateContent>
          <mc:Choice Requires="wps">
            <w:drawing>
              <wp:anchor distT="0" distB="0" distL="0" distR="0" simplePos="0" relativeHeight="251546112" behindDoc="1" locked="0" layoutInCell="1" allowOverlap="1">
                <wp:simplePos x="0" y="0"/>
                <wp:positionH relativeFrom="page">
                  <wp:posOffset>1125220</wp:posOffset>
                </wp:positionH>
                <wp:positionV relativeFrom="page">
                  <wp:posOffset>1323340</wp:posOffset>
                </wp:positionV>
                <wp:extent cx="468630" cy="2702560"/>
                <wp:effectExtent l="1270" t="0" r="0" b="3175"/>
                <wp:wrapSquare wrapText="bothSides"/>
                <wp:docPr id="35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270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375" w:after="921" w:line="730" w:lineRule="exact"/>
                              <w:ind w:left="374" w:right="172"/>
                              <w:textAlignment w:val="baseline"/>
                            </w:pPr>
                            <w:r>
                              <w:rPr>
                                <w:noProof/>
                                <w:lang w:val="en-GB" w:eastAsia="en-GB"/>
                              </w:rPr>
                              <w:drawing>
                                <wp:inline distT="0" distB="0" distL="0" distR="0">
                                  <wp:extent cx="133350" cy="476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476250"/>
                                          </a:xfrm>
                                          <a:prstGeom prst="rect">
                                            <a:avLst/>
                                          </a:prstGeom>
                                          <a:noFill/>
                                          <a:ln>
                                            <a:noFill/>
                                          </a:ln>
                                        </pic:spPr>
                                      </pic:pic>
                                    </a:graphicData>
                                  </a:graphic>
                                </wp:inline>
                              </w:drawing>
                            </w:r>
                          </w:p>
                          <w:p w:rsidR="000F490E" w:rsidRDefault="000F490E">
                            <w:pPr>
                              <w:spacing w:after="922" w:line="192" w:lineRule="exact"/>
                              <w:ind w:left="374" w:right="172"/>
                              <w:textAlignment w:val="baseline"/>
                            </w:pPr>
                            <w:r>
                              <w:rPr>
                                <w:noProof/>
                                <w:lang w:val="en-GB" w:eastAsia="en-GB"/>
                              </w:rPr>
                              <w:drawing>
                                <wp:inline distT="0" distB="0" distL="0" distR="0">
                                  <wp:extent cx="133350" cy="133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0F490E" w:rsidRDefault="000F490E">
                            <w:pPr>
                              <w:spacing w:after="906" w:line="192" w:lineRule="exact"/>
                              <w:ind w:left="374" w:right="172"/>
                              <w:textAlignment w:val="baseline"/>
                            </w:pPr>
                            <w:r>
                              <w:rPr>
                                <w:noProof/>
                                <w:lang w:val="en-GB" w:eastAsia="en-GB"/>
                              </w:rPr>
                              <w:drawing>
                                <wp:inline distT="0" distB="0" distL="0" distR="0">
                                  <wp:extent cx="133350" cy="133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0" type="#_x0000_t202" style="position:absolute;margin-left:88.6pt;margin-top:104.2pt;width:36.9pt;height:212.8pt;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iXMtQ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" filled="f" stroked="f">
                <v:textbox inset="0,0,0,0">
                  <w:txbxContent>
                    <w:p w:rsidR="000F490E" w:rsidRDefault="000F490E">
                      <w:pPr>
                        <w:spacing w:before="375" w:after="921" w:line="730" w:lineRule="exact"/>
                        <w:ind w:left="374" w:right="172"/>
                        <w:textAlignment w:val="baseline"/>
                      </w:pPr>
                      <w:r>
                        <w:rPr>
                          <w:noProof/>
                          <w:lang w:val="en-GB" w:eastAsia="en-GB"/>
                        </w:rPr>
                        <w:drawing>
                          <wp:inline distT="0" distB="0" distL="0" distR="0">
                            <wp:extent cx="133350" cy="476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476250"/>
                                    </a:xfrm>
                                    <a:prstGeom prst="rect">
                                      <a:avLst/>
                                    </a:prstGeom>
                                    <a:noFill/>
                                    <a:ln>
                                      <a:noFill/>
                                    </a:ln>
                                  </pic:spPr>
                                </pic:pic>
                              </a:graphicData>
                            </a:graphic>
                          </wp:inline>
                        </w:drawing>
                      </w:r>
                    </w:p>
                    <w:p w:rsidR="000F490E" w:rsidRDefault="000F490E">
                      <w:pPr>
                        <w:spacing w:after="922" w:line="192" w:lineRule="exact"/>
                        <w:ind w:left="374" w:right="172"/>
                        <w:textAlignment w:val="baseline"/>
                      </w:pPr>
                      <w:r>
                        <w:rPr>
                          <w:noProof/>
                          <w:lang w:val="en-GB" w:eastAsia="en-GB"/>
                        </w:rPr>
                        <w:drawing>
                          <wp:inline distT="0" distB="0" distL="0" distR="0">
                            <wp:extent cx="133350" cy="133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0F490E" w:rsidRDefault="000F490E">
                      <w:pPr>
                        <w:spacing w:after="906" w:line="192" w:lineRule="exact"/>
                        <w:ind w:left="374" w:right="172"/>
                        <w:textAlignment w:val="baseline"/>
                      </w:pPr>
                      <w:r>
                        <w:rPr>
                          <w:noProof/>
                          <w:lang w:val="en-GB" w:eastAsia="en-GB"/>
                        </w:rPr>
                        <w:drawing>
                          <wp:inline distT="0" distB="0" distL="0" distR="0">
                            <wp:extent cx="133350" cy="133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 xml:space="preserve"> Decontaminate hands as per local policy and apply PPE</w:t>
      </w:r>
    </w:p>
    <w:p w:rsidR="004E6DCD" w:rsidRDefault="004E6DCD">
      <w:pPr>
        <w:spacing w:before="2" w:line="276" w:lineRule="exact"/>
        <w:textAlignment w:val="baseline"/>
        <w:rPr>
          <w:rFonts w:ascii="Arial" w:hAnsi="Arial"/>
          <w:color w:val="000000"/>
          <w:sz w:val="24"/>
        </w:rPr>
      </w:pPr>
      <w:r>
        <w:rPr>
          <w:rFonts w:ascii="Arial" w:hAnsi="Arial"/>
          <w:color w:val="000000"/>
          <w:sz w:val="24"/>
        </w:rPr>
        <w:t>Use a</w:t>
      </w:r>
      <w:r w:rsidR="00972B86">
        <w:rPr>
          <w:rFonts w:ascii="Arial" w:hAnsi="Arial"/>
          <w:color w:val="000000"/>
          <w:sz w:val="24"/>
        </w:rPr>
        <w:t xml:space="preserve"> </w:t>
      </w:r>
      <w:proofErr w:type="spellStart"/>
      <w:r w:rsidR="00972B86">
        <w:rPr>
          <w:rFonts w:ascii="Arial" w:hAnsi="Arial"/>
          <w:color w:val="000000"/>
          <w:sz w:val="24"/>
        </w:rPr>
        <w:t>luer</w:t>
      </w:r>
      <w:proofErr w:type="spellEnd"/>
      <w:r w:rsidR="00972B86">
        <w:rPr>
          <w:rFonts w:ascii="Arial" w:hAnsi="Arial"/>
          <w:color w:val="000000"/>
          <w:sz w:val="24"/>
        </w:rPr>
        <w:t xml:space="preserve"> lock syringe of at least 1</w:t>
      </w:r>
      <w:r>
        <w:rPr>
          <w:rFonts w:ascii="Arial" w:hAnsi="Arial"/>
          <w:color w:val="000000"/>
          <w:sz w:val="24"/>
        </w:rPr>
        <w:t>0ml</w:t>
      </w:r>
    </w:p>
    <w:p w:rsidR="004E6DCD" w:rsidRDefault="004E6DCD">
      <w:pPr>
        <w:spacing w:before="3" w:line="273" w:lineRule="exact"/>
        <w:textAlignment w:val="baseline"/>
        <w:rPr>
          <w:rFonts w:ascii="Arial" w:hAnsi="Arial"/>
          <w:color w:val="000000"/>
          <w:sz w:val="24"/>
        </w:rPr>
      </w:pPr>
      <w:r>
        <w:rPr>
          <w:rFonts w:ascii="Arial" w:hAnsi="Arial"/>
          <w:color w:val="000000"/>
          <w:sz w:val="24"/>
        </w:rPr>
        <w:t>Check compatibility of prescribed medications</w:t>
      </w:r>
    </w:p>
    <w:p w:rsidR="004E6DCD" w:rsidRDefault="004E6DCD">
      <w:pPr>
        <w:spacing w:line="275" w:lineRule="exact"/>
        <w:ind w:right="72"/>
        <w:textAlignment w:val="baseline"/>
        <w:rPr>
          <w:rFonts w:ascii="Arial" w:hAnsi="Arial"/>
          <w:color w:val="000000"/>
          <w:sz w:val="24"/>
        </w:rPr>
      </w:pPr>
      <w:r>
        <w:rPr>
          <w:rFonts w:ascii="Arial" w:hAnsi="Arial"/>
          <w:color w:val="000000"/>
          <w:sz w:val="24"/>
        </w:rPr>
        <w:t>Draw up and check prescribed medi</w:t>
      </w:r>
      <w:r w:rsidR="00972B86">
        <w:rPr>
          <w:rFonts w:ascii="Arial" w:hAnsi="Arial"/>
          <w:color w:val="000000"/>
          <w:sz w:val="24"/>
        </w:rPr>
        <w:t xml:space="preserve">cation. Transfer medication to l </w:t>
      </w:r>
      <w:r>
        <w:rPr>
          <w:rFonts w:ascii="Arial" w:hAnsi="Arial"/>
          <w:color w:val="000000"/>
          <w:sz w:val="24"/>
        </w:rPr>
        <w:t>syringe size of choice. Invert syringe several times. Use diluent as per patient prescription to make up required amount for infusion</w:t>
      </w:r>
    </w:p>
    <w:p w:rsidR="004E6DCD" w:rsidRDefault="004E6DCD">
      <w:pPr>
        <w:spacing w:line="276" w:lineRule="exact"/>
        <w:ind w:right="72"/>
        <w:textAlignment w:val="baseline"/>
        <w:rPr>
          <w:rFonts w:ascii="Arial" w:hAnsi="Arial"/>
          <w:color w:val="000000"/>
          <w:sz w:val="24"/>
        </w:rPr>
      </w:pPr>
      <w:r>
        <w:rPr>
          <w:rFonts w:ascii="Arial" w:hAnsi="Arial"/>
          <w:color w:val="000000"/>
          <w:sz w:val="24"/>
        </w:rPr>
        <w:t>Label the syringe (name of patient, date and time of preparation, name quantity and batch number of all drugs and diluent, total volume of the contents to be infused, time they are to be infused over, initials of person(s) preparing infusion).</w:t>
      </w:r>
    </w:p>
    <w:p w:rsidR="004E6DCD" w:rsidRDefault="004E6DCD">
      <w:pPr>
        <w:spacing w:before="2" w:line="276" w:lineRule="exact"/>
        <w:ind w:right="288"/>
        <w:textAlignment w:val="baseline"/>
        <w:rPr>
          <w:rFonts w:ascii="Arial" w:hAnsi="Arial"/>
          <w:color w:val="000000"/>
          <w:sz w:val="24"/>
        </w:rPr>
      </w:pPr>
      <w:r>
        <w:rPr>
          <w:rFonts w:ascii="Arial" w:hAnsi="Arial"/>
          <w:color w:val="000000"/>
          <w:sz w:val="24"/>
        </w:rPr>
        <w:t>Attach label to syringe ensuring it doesn’t obscure visual scales or interfere with the mechanism of the infusion device i.e. where there is contact with the barrel clamp</w:t>
      </w:r>
    </w:p>
    <w:p w:rsidR="004E6DCD" w:rsidRDefault="004E6DCD">
      <w:pPr>
        <w:spacing w:before="422" w:line="276" w:lineRule="exact"/>
        <w:textAlignment w:val="baseline"/>
        <w:rPr>
          <w:rFonts w:ascii="Arial" w:hAnsi="Arial"/>
          <w:color w:val="000000"/>
          <w:sz w:val="24"/>
          <w:u w:val="single"/>
        </w:rPr>
      </w:pPr>
      <w:r>
        <w:rPr>
          <w:rFonts w:ascii="Arial" w:hAnsi="Arial"/>
          <w:color w:val="000000"/>
          <w:sz w:val="24"/>
          <w:u w:val="single"/>
        </w:rPr>
        <w:t xml:space="preserve">Step 2 - Check battery life </w:t>
      </w:r>
    </w:p>
    <w:p w:rsidR="004E6DCD" w:rsidRDefault="00A41581">
      <w:pPr>
        <w:spacing w:before="130" w:line="276" w:lineRule="exact"/>
        <w:ind w:right="360"/>
        <w:textAlignment w:val="baseline"/>
        <w:rPr>
          <w:rFonts w:ascii="Arial" w:hAnsi="Arial"/>
          <w:color w:val="000000"/>
          <w:sz w:val="24"/>
        </w:rPr>
      </w:pPr>
      <w:r>
        <w:rPr>
          <w:rFonts w:ascii="Arial" w:hAnsi="Arial"/>
          <w:noProof/>
          <w:color w:val="000000"/>
          <w:sz w:val="24"/>
          <w:lang w:val="en-GB" w:eastAsia="en-GB"/>
        </w:rPr>
        <w:drawing>
          <wp:inline distT="0" distB="0" distL="0" distR="0">
            <wp:extent cx="95250" cy="628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Pr>
          <w:noProof/>
          <w:lang w:val="en-GB" w:eastAsia="en-GB"/>
        </w:rPr>
        <mc:AlternateContent>
          <mc:Choice Requires="wps">
            <w:drawing>
              <wp:anchor distT="0" distB="0" distL="0" distR="0" simplePos="0" relativeHeight="251547136" behindDoc="1" locked="0" layoutInCell="1" allowOverlap="1">
                <wp:simplePos x="0" y="0"/>
                <wp:positionH relativeFrom="page">
                  <wp:posOffset>1125220</wp:posOffset>
                </wp:positionH>
                <wp:positionV relativeFrom="page">
                  <wp:posOffset>4349115</wp:posOffset>
                </wp:positionV>
                <wp:extent cx="471805" cy="1551940"/>
                <wp:effectExtent l="1270" t="0" r="3175" b="4445"/>
                <wp:wrapSquare wrapText="bothSides"/>
                <wp:docPr id="3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155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96" w:after="505" w:line="1843" w:lineRule="exact"/>
                              <w:ind w:left="374" w:right="177"/>
                              <w:textAlignment w:val="baseline"/>
                            </w:pPr>
                            <w:r>
                              <w:rPr>
                                <w:noProof/>
                                <w:lang w:val="en-GB" w:eastAsia="en-GB"/>
                              </w:rPr>
                              <w:drawing>
                                <wp:inline distT="0" distB="0" distL="0" distR="0">
                                  <wp:extent cx="133350" cy="1162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 cy="1162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1" type="#_x0000_t202" style="position:absolute;margin-left:88.6pt;margin-top:342.45pt;width:37.15pt;height:122.2pt;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sPtgIAALQ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" filled="f" stroked="f">
                <v:textbox inset="0,0,0,0">
                  <w:txbxContent>
                    <w:p w:rsidR="000F490E" w:rsidRDefault="000F490E">
                      <w:pPr>
                        <w:spacing w:before="96" w:after="505" w:line="1843" w:lineRule="exact"/>
                        <w:ind w:left="374" w:right="177"/>
                        <w:textAlignment w:val="baseline"/>
                      </w:pPr>
                      <w:r>
                        <w:rPr>
                          <w:noProof/>
                          <w:lang w:val="en-GB" w:eastAsia="en-GB"/>
                        </w:rPr>
                        <w:drawing>
                          <wp:inline distT="0" distB="0" distL="0" distR="0">
                            <wp:extent cx="133350" cy="1162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 cy="11620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 xml:space="preserve"> Switch pump on and allow the pre-loading </w:t>
      </w:r>
      <w:proofErr w:type="spellStart"/>
      <w:r w:rsidR="004E6DCD">
        <w:rPr>
          <w:rFonts w:ascii="Arial" w:hAnsi="Arial"/>
          <w:color w:val="000000"/>
          <w:sz w:val="24"/>
        </w:rPr>
        <w:t>programme</w:t>
      </w:r>
      <w:proofErr w:type="spellEnd"/>
      <w:r w:rsidR="004E6DCD">
        <w:rPr>
          <w:rFonts w:ascii="Arial" w:hAnsi="Arial"/>
          <w:color w:val="000000"/>
          <w:sz w:val="24"/>
        </w:rPr>
        <w:t xml:space="preserve"> to complete (movement of actuator on screw mechanism). Flashing syringe icon will appear on the screen.</w:t>
      </w:r>
    </w:p>
    <w:p w:rsidR="004E6DCD" w:rsidRDefault="004E6DCD">
      <w:pPr>
        <w:spacing w:before="3" w:line="275" w:lineRule="exact"/>
        <w:ind w:right="72"/>
        <w:textAlignment w:val="baseline"/>
        <w:rPr>
          <w:rFonts w:ascii="Arial" w:hAnsi="Arial"/>
          <w:color w:val="000000"/>
          <w:sz w:val="24"/>
        </w:rPr>
      </w:pPr>
      <w:r>
        <w:rPr>
          <w:rFonts w:ascii="Arial" w:hAnsi="Arial"/>
          <w:color w:val="000000"/>
          <w:sz w:val="24"/>
        </w:rPr>
        <w:t xml:space="preserve">Press the INFO key once, followed by single press of YES key battery level </w:t>
      </w:r>
      <w:r>
        <w:rPr>
          <w:rFonts w:ascii="Arial" w:hAnsi="Arial"/>
          <w:b/>
          <w:color w:val="000000"/>
          <w:sz w:val="24"/>
        </w:rPr>
        <w:t xml:space="preserve">will </w:t>
      </w:r>
      <w:r>
        <w:rPr>
          <w:rFonts w:ascii="Arial" w:hAnsi="Arial"/>
          <w:color w:val="000000"/>
          <w:sz w:val="24"/>
        </w:rPr>
        <w:t>appear on the display after a few seconds, screen will default to flashing syringe icon,</w:t>
      </w:r>
    </w:p>
    <w:p w:rsidR="004E6DCD" w:rsidRDefault="004E6DCD">
      <w:pPr>
        <w:spacing w:line="275" w:lineRule="exact"/>
        <w:ind w:right="144"/>
        <w:textAlignment w:val="baseline"/>
        <w:rPr>
          <w:rFonts w:ascii="Arial" w:hAnsi="Arial"/>
          <w:color w:val="000000"/>
          <w:sz w:val="24"/>
        </w:rPr>
      </w:pPr>
      <w:r>
        <w:rPr>
          <w:rFonts w:ascii="Arial" w:hAnsi="Arial"/>
          <w:color w:val="000000"/>
          <w:sz w:val="24"/>
        </w:rPr>
        <w:t xml:space="preserve">Verify that there is sufficient battery power for the </w:t>
      </w:r>
      <w:proofErr w:type="spellStart"/>
      <w:r>
        <w:rPr>
          <w:rFonts w:ascii="Arial" w:hAnsi="Arial"/>
          <w:color w:val="000000"/>
          <w:sz w:val="24"/>
        </w:rPr>
        <w:t>programme</w:t>
      </w:r>
      <w:proofErr w:type="spellEnd"/>
      <w:r>
        <w:rPr>
          <w:rFonts w:ascii="Arial" w:hAnsi="Arial"/>
          <w:color w:val="000000"/>
          <w:sz w:val="24"/>
        </w:rPr>
        <w:t xml:space="preserve"> (note a fully charged battery lasts </w:t>
      </w:r>
      <w:proofErr w:type="spellStart"/>
      <w:r>
        <w:rPr>
          <w:rFonts w:ascii="Arial" w:hAnsi="Arial"/>
          <w:color w:val="000000"/>
          <w:sz w:val="24"/>
        </w:rPr>
        <w:t>approx</w:t>
      </w:r>
      <w:proofErr w:type="spellEnd"/>
      <w:r>
        <w:rPr>
          <w:rFonts w:ascii="Arial" w:hAnsi="Arial"/>
          <w:color w:val="000000"/>
          <w:sz w:val="24"/>
        </w:rPr>
        <w:t xml:space="preserve"> 3-4 days). In the community, should the battery life read 35-40% at the start of a 24 hour infusion, </w:t>
      </w:r>
      <w:proofErr w:type="gramStart"/>
      <w:r>
        <w:rPr>
          <w:rFonts w:ascii="Arial" w:hAnsi="Arial"/>
          <w:color w:val="000000"/>
          <w:sz w:val="24"/>
        </w:rPr>
        <w:t>change</w:t>
      </w:r>
      <w:proofErr w:type="gramEnd"/>
    </w:p>
    <w:p w:rsidR="004E6DCD" w:rsidRDefault="00A41581">
      <w:pPr>
        <w:spacing w:before="3" w:after="2887" w:line="276" w:lineRule="exact"/>
        <w:ind w:left="720"/>
        <w:textAlignment w:val="baseline"/>
        <w:rPr>
          <w:rFonts w:ascii="Arial" w:hAnsi="Arial"/>
          <w:color w:val="000000"/>
          <w:sz w:val="24"/>
        </w:rPr>
      </w:pPr>
      <w:r>
        <w:rPr>
          <w:noProof/>
          <w:lang w:val="en-GB" w:eastAsia="en-GB"/>
        </w:rPr>
        <mc:AlternateContent>
          <mc:Choice Requires="wps">
            <w:drawing>
              <wp:anchor distT="0" distB="0" distL="0" distR="0" simplePos="0" relativeHeight="251548160" behindDoc="1" locked="0" layoutInCell="1" allowOverlap="1">
                <wp:simplePos x="0" y="0"/>
                <wp:positionH relativeFrom="page">
                  <wp:posOffset>1229995</wp:posOffset>
                </wp:positionH>
                <wp:positionV relativeFrom="page">
                  <wp:posOffset>6212205</wp:posOffset>
                </wp:positionV>
                <wp:extent cx="2651760" cy="1268095"/>
                <wp:effectExtent l="1270" t="1905" r="4445" b="0"/>
                <wp:wrapNone/>
                <wp:docPr id="34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textAlignment w:val="baseline"/>
                            </w:pPr>
                            <w:r>
                              <w:rPr>
                                <w:noProof/>
                                <w:lang w:val="en-GB" w:eastAsia="en-GB"/>
                              </w:rPr>
                              <w:drawing>
                                <wp:inline distT="0" distB="0" distL="0" distR="0">
                                  <wp:extent cx="2628900" cy="1257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8900" cy="1257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2" type="#_x0000_t202" style="position:absolute;left:0;text-align:left;margin-left:96.85pt;margin-top:489.15pt;width:208.8pt;height:99.85pt;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msgIAALU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" filled="f" stroked="f">
                <v:textbox inset="0,0,0,0">
                  <w:txbxContent>
                    <w:p w:rsidR="000F490E" w:rsidRDefault="000F490E">
                      <w:pPr>
                        <w:textAlignment w:val="baseline"/>
                      </w:pPr>
                      <w:r>
                        <w:rPr>
                          <w:noProof/>
                          <w:lang w:val="en-GB" w:eastAsia="en-GB"/>
                        </w:rPr>
                        <w:drawing>
                          <wp:inline distT="0" distB="0" distL="0" distR="0">
                            <wp:extent cx="2628900" cy="1257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8900" cy="1257300"/>
                                    </a:xfrm>
                                    <a:prstGeom prst="rect">
                                      <a:avLst/>
                                    </a:prstGeom>
                                    <a:noFill/>
                                    <a:ln>
                                      <a:noFill/>
                                    </a:ln>
                                  </pic:spPr>
                                </pic:pic>
                              </a:graphicData>
                            </a:graphic>
                          </wp:inline>
                        </w:drawing>
                      </w:r>
                    </w:p>
                  </w:txbxContent>
                </v:textbox>
                <w10:wrap anchorx="page" anchory="page"/>
              </v:shape>
            </w:pict>
          </mc:Fallback>
        </mc:AlternateContent>
      </w:r>
      <w:proofErr w:type="gramStart"/>
      <w:r w:rsidR="004E6DCD">
        <w:rPr>
          <w:rFonts w:ascii="Arial" w:hAnsi="Arial"/>
          <w:color w:val="000000"/>
          <w:sz w:val="24"/>
        </w:rPr>
        <w:t>the</w:t>
      </w:r>
      <w:proofErr w:type="gramEnd"/>
      <w:r w:rsidR="004E6DCD">
        <w:rPr>
          <w:rFonts w:ascii="Arial" w:hAnsi="Arial"/>
          <w:color w:val="000000"/>
          <w:sz w:val="24"/>
        </w:rPr>
        <w:t xml:space="preserve"> battery</w:t>
      </w:r>
    </w:p>
    <w:p w:rsidR="004E6DCD" w:rsidRDefault="004E6DCD">
      <w:pPr>
        <w:spacing w:before="2" w:line="276" w:lineRule="exact"/>
        <w:textAlignment w:val="baseline"/>
        <w:rPr>
          <w:rFonts w:ascii="Arial" w:hAnsi="Arial"/>
          <w:color w:val="000000"/>
          <w:sz w:val="24"/>
          <w:u w:val="single"/>
        </w:rPr>
      </w:pPr>
      <w:r>
        <w:rPr>
          <w:rFonts w:ascii="Arial" w:hAnsi="Arial"/>
          <w:color w:val="000000"/>
          <w:sz w:val="24"/>
          <w:u w:val="single"/>
        </w:rPr>
        <w:t>Step 3 - Pre loading and syringe placement</w:t>
      </w:r>
    </w:p>
    <w:p w:rsidR="004E6DCD" w:rsidRDefault="004E6DCD">
      <w:pPr>
        <w:spacing w:before="135" w:line="276" w:lineRule="exact"/>
        <w:textAlignment w:val="baseline"/>
        <w:rPr>
          <w:rFonts w:ascii="Arial" w:hAnsi="Arial"/>
          <w:color w:val="000000"/>
          <w:sz w:val="24"/>
        </w:rPr>
      </w:pPr>
      <w:r>
        <w:rPr>
          <w:rFonts w:ascii="Arial" w:hAnsi="Arial"/>
          <w:color w:val="000000"/>
          <w:sz w:val="24"/>
        </w:rPr>
        <w:t>Install the battery into the syringe pump</w:t>
      </w:r>
    </w:p>
    <w:p w:rsidR="004E6DCD" w:rsidRDefault="00A41581">
      <w:pPr>
        <w:spacing w:before="3" w:line="275" w:lineRule="exact"/>
        <w:ind w:right="288"/>
        <w:textAlignment w:val="baseline"/>
        <w:rPr>
          <w:rFonts w:ascii="Arial" w:hAnsi="Arial"/>
          <w:color w:val="000000"/>
          <w:sz w:val="24"/>
        </w:rPr>
      </w:pPr>
      <w:r>
        <w:rPr>
          <w:noProof/>
          <w:lang w:val="en-GB" w:eastAsia="en-GB"/>
        </w:rPr>
        <mc:AlternateContent>
          <mc:Choice Requires="wps">
            <w:drawing>
              <wp:anchor distT="0" distB="0" distL="0" distR="0" simplePos="0" relativeHeight="251550208" behindDoc="1" locked="0" layoutInCell="1" allowOverlap="1">
                <wp:simplePos x="0" y="0"/>
                <wp:positionH relativeFrom="page">
                  <wp:posOffset>1131570</wp:posOffset>
                </wp:positionH>
                <wp:positionV relativeFrom="page">
                  <wp:posOffset>8350885</wp:posOffset>
                </wp:positionV>
                <wp:extent cx="465455" cy="2044065"/>
                <wp:effectExtent l="0" t="0" r="3175" b="0"/>
                <wp:wrapSquare wrapText="bothSides"/>
                <wp:docPr id="3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04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82" w:after="1025" w:line="2112" w:lineRule="exact"/>
                              <w:ind w:left="364" w:right="177"/>
                              <w:textAlignment w:val="baseline"/>
                            </w:pPr>
                            <w:r>
                              <w:rPr>
                                <w:noProof/>
                                <w:lang w:val="en-GB" w:eastAsia="en-GB"/>
                              </w:rPr>
                              <w:drawing>
                                <wp:inline distT="0" distB="0" distL="0" distR="0">
                                  <wp:extent cx="133350" cy="1333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 cy="1333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3" type="#_x0000_t202" style="position:absolute;margin-left:89.1pt;margin-top:657.55pt;width:36.65pt;height:160.95pt;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ozswIAALQ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" filled="f" stroked="f">
                <v:textbox inset="0,0,0,0">
                  <w:txbxContent>
                    <w:p w:rsidR="000F490E" w:rsidRDefault="000F490E">
                      <w:pPr>
                        <w:spacing w:before="82" w:after="1025" w:line="2112" w:lineRule="exact"/>
                        <w:ind w:left="364" w:right="177"/>
                        <w:textAlignment w:val="baseline"/>
                      </w:pPr>
                      <w:r>
                        <w:rPr>
                          <w:noProof/>
                          <w:lang w:val="en-GB" w:eastAsia="en-GB"/>
                        </w:rPr>
                        <w:drawing>
                          <wp:inline distT="0" distB="0" distL="0" distR="0">
                            <wp:extent cx="133350" cy="1333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 cy="133350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Ensure the barrel clamp arm is down and press/hold the on/off key to turn the pump on. The LCD display will show “preloading” and the actuator will start to move.</w:t>
      </w:r>
    </w:p>
    <w:p w:rsidR="004E6DCD" w:rsidRDefault="004E6DCD">
      <w:pPr>
        <w:spacing w:line="275" w:lineRule="exact"/>
        <w:textAlignment w:val="baseline"/>
        <w:rPr>
          <w:rFonts w:ascii="Arial" w:hAnsi="Arial"/>
          <w:color w:val="000000"/>
          <w:sz w:val="24"/>
        </w:rPr>
      </w:pPr>
      <w:r>
        <w:rPr>
          <w:rFonts w:ascii="Arial" w:hAnsi="Arial"/>
          <w:color w:val="000000"/>
          <w:sz w:val="24"/>
        </w:rPr>
        <w:t>When it stops moving “load syringe” will appear on the display (note the actuator always returns to the start position of the last infusion programmed)</w:t>
      </w:r>
    </w:p>
    <w:p w:rsidR="004E6DCD" w:rsidRDefault="004E6DCD">
      <w:pPr>
        <w:spacing w:before="3" w:line="276" w:lineRule="exact"/>
        <w:ind w:right="72"/>
        <w:textAlignment w:val="baseline"/>
        <w:rPr>
          <w:rFonts w:ascii="Arial" w:hAnsi="Arial"/>
          <w:color w:val="000000"/>
          <w:sz w:val="24"/>
        </w:rPr>
      </w:pPr>
      <w:r>
        <w:rPr>
          <w:rFonts w:ascii="Arial" w:hAnsi="Arial"/>
          <w:color w:val="000000"/>
          <w:sz w:val="24"/>
        </w:rPr>
        <w:t>If the actuator is not in the correct position to accommodate the syringe leave the barrel clamp arm down and use the FF or BACK buttons on the keypad to move the actuator.</w:t>
      </w:r>
    </w:p>
    <w:p w:rsidR="004E6DCD" w:rsidRDefault="004E6DCD">
      <w:pPr>
        <w:sectPr w:rsidR="004E6DCD">
          <w:pgSz w:w="11909" w:h="16838"/>
          <w:pgMar w:top="1440" w:right="1781" w:bottom="556" w:left="1782" w:header="720" w:footer="720" w:gutter="0"/>
          <w:cols w:space="720"/>
        </w:sectPr>
      </w:pPr>
    </w:p>
    <w:p w:rsidR="004E6DCD" w:rsidRDefault="00A41581">
      <w:pPr>
        <w:spacing w:before="5" w:line="275" w:lineRule="exact"/>
        <w:textAlignment w:val="baseline"/>
        <w:rPr>
          <w:rFonts w:ascii="Arial" w:hAnsi="Arial"/>
          <w:color w:val="000000"/>
          <w:sz w:val="24"/>
        </w:rPr>
      </w:pPr>
      <w:r>
        <w:rPr>
          <w:noProof/>
          <w:lang w:val="en-GB" w:eastAsia="en-GB"/>
        </w:rPr>
        <w:lastRenderedPageBreak/>
        <mc:AlternateContent>
          <mc:Choice Requires="wps">
            <w:drawing>
              <wp:anchor distT="0" distB="0" distL="0" distR="0" simplePos="0" relativeHeight="251551232" behindDoc="1" locked="0" layoutInCell="1" allowOverlap="1">
                <wp:simplePos x="0" y="0"/>
                <wp:positionH relativeFrom="page">
                  <wp:posOffset>1116965</wp:posOffset>
                </wp:positionH>
                <wp:positionV relativeFrom="page">
                  <wp:posOffset>2164080</wp:posOffset>
                </wp:positionV>
                <wp:extent cx="2653665" cy="2121535"/>
                <wp:effectExtent l="2540" t="1905" r="1270" b="635"/>
                <wp:wrapNone/>
                <wp:docPr id="34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212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ind w:left="3"/>
                              <w:textAlignment w:val="baseline"/>
                            </w:pPr>
                            <w:r>
                              <w:rPr>
                                <w:noProof/>
                                <w:lang w:val="en-GB" w:eastAsia="en-GB"/>
                              </w:rPr>
                              <w:drawing>
                                <wp:inline distT="0" distB="0" distL="0" distR="0">
                                  <wp:extent cx="2628900" cy="2114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8900" cy="2114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4" type="#_x0000_t202" style="position:absolute;margin-left:87.95pt;margin-top:170.4pt;width:208.95pt;height:167.05pt;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Hs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" filled="f" stroked="f">
                <v:textbox inset="0,0,0,0">
                  <w:txbxContent>
                    <w:p w:rsidR="000F490E" w:rsidRDefault="000F490E">
                      <w:pPr>
                        <w:ind w:left="3"/>
                        <w:textAlignment w:val="baseline"/>
                      </w:pPr>
                      <w:r>
                        <w:rPr>
                          <w:noProof/>
                          <w:lang w:val="en-GB" w:eastAsia="en-GB"/>
                        </w:rPr>
                        <w:drawing>
                          <wp:inline distT="0" distB="0" distL="0" distR="0">
                            <wp:extent cx="2628900" cy="2114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8900" cy="2114550"/>
                                    </a:xfrm>
                                    <a:prstGeom prst="rect">
                                      <a:avLst/>
                                    </a:prstGeom>
                                    <a:noFill/>
                                    <a:ln>
                                      <a:noFill/>
                                    </a:ln>
                                  </pic:spPr>
                                </pic:pic>
                              </a:graphicData>
                            </a:graphic>
                          </wp:inline>
                        </w:drawing>
                      </w:r>
                    </w:p>
                  </w:txbxContent>
                </v:textbox>
                <w10:wrap anchorx="page" anchory="page"/>
              </v:shape>
            </w:pict>
          </mc:Fallback>
        </mc:AlternateContent>
      </w:r>
      <w:r w:rsidR="004E6DCD">
        <w:rPr>
          <w:rFonts w:ascii="Arial" w:hAnsi="Arial"/>
          <w:color w:val="000000"/>
          <w:sz w:val="24"/>
        </w:rPr>
        <w:t>Lift the barrel clamp arm</w:t>
      </w:r>
    </w:p>
    <w:p w:rsidR="004E6DCD" w:rsidRDefault="00A41581">
      <w:pPr>
        <w:spacing w:line="275" w:lineRule="exact"/>
        <w:textAlignment w:val="baseline"/>
        <w:rPr>
          <w:rFonts w:ascii="Arial" w:hAnsi="Arial"/>
          <w:color w:val="000000"/>
          <w:sz w:val="24"/>
        </w:rPr>
      </w:pPr>
      <w:r>
        <w:rPr>
          <w:noProof/>
          <w:lang w:val="en-GB" w:eastAsia="en-GB"/>
        </w:rPr>
        <mc:AlternateContent>
          <mc:Choice Requires="wps">
            <w:drawing>
              <wp:anchor distT="5715" distB="1974215" distL="245745" distR="112395" simplePos="0" relativeHeight="251552256" behindDoc="1" locked="0" layoutInCell="1" allowOverlap="1">
                <wp:simplePos x="0" y="0"/>
                <wp:positionH relativeFrom="page">
                  <wp:posOffset>1362710</wp:posOffset>
                </wp:positionH>
                <wp:positionV relativeFrom="page">
                  <wp:posOffset>1157605</wp:posOffset>
                </wp:positionV>
                <wp:extent cx="121920" cy="1014730"/>
                <wp:effectExtent l="635" t="0" r="1270" b="0"/>
                <wp:wrapSquare wrapText="bothSides"/>
                <wp:docPr id="34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1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line="1598" w:lineRule="exact"/>
                              <w:textAlignment w:val="baseline"/>
                            </w:pPr>
                            <w:r>
                              <w:rPr>
                                <w:noProof/>
                                <w:lang w:val="en-GB" w:eastAsia="en-GB"/>
                              </w:rPr>
                              <w:drawing>
                                <wp:inline distT="0" distB="0" distL="0" distR="0">
                                  <wp:extent cx="133350" cy="990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5" type="#_x0000_t202" style="position:absolute;margin-left:107.3pt;margin-top:91.15pt;width:9.6pt;height:79.9pt;z-index:-251764224;visibility:visible;mso-wrap-style:square;mso-width-percent:0;mso-height-percent:0;mso-wrap-distance-left:19.35pt;mso-wrap-distance-top:.45pt;mso-wrap-distance-right:8.85pt;mso-wrap-distance-bottom:155.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" filled="f" stroked="f">
                <v:textbox inset="0,0,0,0">
                  <w:txbxContent>
                    <w:p w:rsidR="000F490E" w:rsidRDefault="000F490E">
                      <w:pPr>
                        <w:spacing w:line="1598" w:lineRule="exact"/>
                        <w:textAlignment w:val="baseline"/>
                      </w:pPr>
                      <w:r>
                        <w:rPr>
                          <w:noProof/>
                          <w:lang w:val="en-GB" w:eastAsia="en-GB"/>
                        </w:rPr>
                        <w:drawing>
                          <wp:inline distT="0" distB="0" distL="0" distR="0">
                            <wp:extent cx="133350" cy="990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99060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Seat the filled syringe collar/ear and plunger so the back of the collar/ear sits against the back of the central slot. The syringe collar/ear should be vertical.</w:t>
      </w:r>
    </w:p>
    <w:p w:rsidR="004E6DCD" w:rsidRDefault="004E6DCD">
      <w:pPr>
        <w:spacing w:before="4" w:line="275" w:lineRule="exact"/>
        <w:textAlignment w:val="baseline"/>
        <w:rPr>
          <w:rFonts w:ascii="Arial" w:hAnsi="Arial"/>
          <w:color w:val="000000"/>
          <w:sz w:val="24"/>
        </w:rPr>
      </w:pPr>
      <w:r>
        <w:rPr>
          <w:rFonts w:ascii="Arial" w:hAnsi="Arial"/>
          <w:color w:val="000000"/>
          <w:sz w:val="24"/>
        </w:rPr>
        <w:t>Lower the barrel clamp arm</w:t>
      </w:r>
    </w:p>
    <w:p w:rsidR="004E6DCD" w:rsidRDefault="004E6DCD">
      <w:pPr>
        <w:spacing w:line="275" w:lineRule="exact"/>
        <w:ind w:right="144"/>
        <w:textAlignment w:val="baseline"/>
        <w:rPr>
          <w:rFonts w:ascii="Arial" w:hAnsi="Arial"/>
          <w:color w:val="000000"/>
          <w:sz w:val="24"/>
        </w:rPr>
      </w:pPr>
      <w:r>
        <w:rPr>
          <w:rFonts w:ascii="Arial" w:hAnsi="Arial"/>
          <w:color w:val="000000"/>
          <w:sz w:val="24"/>
        </w:rPr>
        <w:t>Confirm the syringe size and brand by pressing the YES button or use the up/down arrows to scroll through the other options for brand/size and press YES</w:t>
      </w:r>
    </w:p>
    <w:p w:rsidR="004E6DCD" w:rsidRDefault="004E6DCD">
      <w:pPr>
        <w:spacing w:before="2611" w:line="275" w:lineRule="exact"/>
        <w:ind w:left="720"/>
        <w:textAlignment w:val="baseline"/>
        <w:rPr>
          <w:rFonts w:ascii="Arial" w:hAnsi="Arial"/>
          <w:color w:val="000000"/>
          <w:sz w:val="24"/>
        </w:rPr>
      </w:pPr>
      <w:r>
        <w:rPr>
          <w:rFonts w:ascii="Arial" w:hAnsi="Arial"/>
          <w:color w:val="000000"/>
          <w:sz w:val="24"/>
        </w:rPr>
        <w:t>The volume in the syringe will be displayed, press YES to confirm If the volume displayed does not match the volume in the syringe (allow +/- 5% system accuracy – pump &amp; set combined), remove the syringe and start again</w:t>
      </w:r>
    </w:p>
    <w:p w:rsidR="004E6DCD" w:rsidRDefault="004E6DCD">
      <w:pPr>
        <w:spacing w:before="417" w:line="277" w:lineRule="exact"/>
        <w:textAlignment w:val="baseline"/>
        <w:rPr>
          <w:rFonts w:ascii="Arial" w:hAnsi="Arial"/>
          <w:color w:val="000000"/>
          <w:sz w:val="24"/>
          <w:u w:val="single"/>
        </w:rPr>
      </w:pPr>
      <w:r>
        <w:rPr>
          <w:rFonts w:ascii="Arial" w:hAnsi="Arial"/>
          <w:color w:val="000000"/>
          <w:sz w:val="24"/>
          <w:u w:val="single"/>
        </w:rPr>
        <w:t xml:space="preserve">Step 4 - Setting infusion parameters </w:t>
      </w:r>
    </w:p>
    <w:p w:rsidR="004E6DCD" w:rsidRDefault="00A41581">
      <w:pPr>
        <w:spacing w:before="137" w:after="372" w:line="275" w:lineRule="exact"/>
        <w:textAlignment w:val="baseline"/>
        <w:rPr>
          <w:rFonts w:ascii="Arial" w:hAnsi="Arial"/>
          <w:color w:val="000000"/>
          <w:sz w:val="24"/>
        </w:rPr>
      </w:pPr>
      <w:r>
        <w:rPr>
          <w:noProof/>
          <w:lang w:val="en-GB" w:eastAsia="en-GB"/>
        </w:rPr>
        <mc:AlternateContent>
          <mc:Choice Requires="wps">
            <w:drawing>
              <wp:anchor distT="0" distB="0" distL="0" distR="0" simplePos="0" relativeHeight="251554304" behindDoc="1" locked="0" layoutInCell="1" allowOverlap="1">
                <wp:simplePos x="0" y="0"/>
                <wp:positionH relativeFrom="page">
                  <wp:posOffset>1116965</wp:posOffset>
                </wp:positionH>
                <wp:positionV relativeFrom="page">
                  <wp:posOffset>5167630</wp:posOffset>
                </wp:positionV>
                <wp:extent cx="476885" cy="744220"/>
                <wp:effectExtent l="2540" t="0" r="0" b="3175"/>
                <wp:wrapSquare wrapText="bothSides"/>
                <wp:docPr id="34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70" w:after="905" w:line="197" w:lineRule="exact"/>
                              <w:ind w:left="387" w:right="172"/>
                              <w:textAlignment w:val="baseline"/>
                            </w:pPr>
                            <w:r>
                              <w:rPr>
                                <w:noProof/>
                                <w:lang w:val="en-GB" w:eastAsia="en-GB"/>
                              </w:rPr>
                              <w:drawing>
                                <wp:inline distT="0" distB="0" distL="0" distR="0">
                                  <wp:extent cx="133350" cy="133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6" type="#_x0000_t202" style="position:absolute;margin-left:87.95pt;margin-top:406.9pt;width:37.55pt;height:58.6pt;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7p7tA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" filled="f" stroked="f">
                <v:textbox inset="0,0,0,0">
                  <w:txbxContent>
                    <w:p w:rsidR="000F490E" w:rsidRDefault="000F490E">
                      <w:pPr>
                        <w:spacing w:before="70" w:after="905" w:line="197" w:lineRule="exact"/>
                        <w:ind w:left="387" w:right="172"/>
                        <w:textAlignment w:val="baseline"/>
                      </w:pPr>
                      <w:r>
                        <w:rPr>
                          <w:noProof/>
                          <w:lang w:val="en-GB" w:eastAsia="en-GB"/>
                        </w:rPr>
                        <w:drawing>
                          <wp:inline distT="0" distB="0" distL="0" distR="0">
                            <wp:extent cx="133350" cy="133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After the syringe confirmation the 1st screen which appears is the volume screen. Upon confirmation of the volume with the YES key, the screen below will appear</w:t>
      </w:r>
    </w:p>
    <w:p w:rsidR="004E6DCD" w:rsidRDefault="00A41581">
      <w:pPr>
        <w:ind w:left="3" w:right="3723"/>
        <w:textAlignment w:val="baseline"/>
      </w:pPr>
      <w:r>
        <w:rPr>
          <w:noProof/>
          <w:lang w:val="en-GB" w:eastAsia="en-GB"/>
        </w:rPr>
        <w:drawing>
          <wp:inline distT="0" distB="0" distL="0" distR="0">
            <wp:extent cx="2914650" cy="1162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4650" cy="1162050"/>
                    </a:xfrm>
                    <a:prstGeom prst="rect">
                      <a:avLst/>
                    </a:prstGeom>
                    <a:noFill/>
                    <a:ln>
                      <a:noFill/>
                    </a:ln>
                  </pic:spPr>
                </pic:pic>
              </a:graphicData>
            </a:graphic>
          </wp:inline>
        </w:drawing>
      </w:r>
    </w:p>
    <w:p w:rsidR="004E6DCD" w:rsidRDefault="00A41581">
      <w:pPr>
        <w:spacing w:before="504" w:line="269" w:lineRule="exact"/>
        <w:textAlignment w:val="baseline"/>
        <w:rPr>
          <w:rFonts w:ascii="Arial" w:hAnsi="Arial"/>
          <w:color w:val="000000"/>
          <w:sz w:val="24"/>
        </w:rPr>
      </w:pPr>
      <w:r>
        <w:rPr>
          <w:noProof/>
          <w:lang w:val="en-GB" w:eastAsia="en-GB"/>
        </w:rPr>
        <mc:AlternateContent>
          <mc:Choice Requires="wps">
            <w:drawing>
              <wp:anchor distT="0" distB="0" distL="0" distR="0" simplePos="0" relativeHeight="251555328" behindDoc="1" locked="0" layoutInCell="1" allowOverlap="1">
                <wp:simplePos x="0" y="0"/>
                <wp:positionH relativeFrom="page">
                  <wp:posOffset>1116965</wp:posOffset>
                </wp:positionH>
                <wp:positionV relativeFrom="page">
                  <wp:posOffset>7191375</wp:posOffset>
                </wp:positionV>
                <wp:extent cx="480060" cy="1237615"/>
                <wp:effectExtent l="2540" t="0" r="3175" b="635"/>
                <wp:wrapSquare wrapText="bothSides"/>
                <wp:docPr id="34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23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449" w:after="922" w:line="192" w:lineRule="exact"/>
                              <w:ind w:left="387" w:right="177"/>
                              <w:textAlignment w:val="baseline"/>
                            </w:pPr>
                            <w:r>
                              <w:rPr>
                                <w:noProof/>
                                <w:lang w:val="en-GB" w:eastAsia="en-GB"/>
                              </w:rPr>
                              <w:drawing>
                                <wp:inline distT="0" distB="0" distL="0" distR="0">
                                  <wp:extent cx="133350" cy="133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0F490E" w:rsidRDefault="000F490E">
                            <w:pPr>
                              <w:spacing w:after="138" w:line="230" w:lineRule="exact"/>
                              <w:ind w:left="387" w:right="177"/>
                              <w:textAlignment w:val="baseline"/>
                            </w:pPr>
                            <w:r>
                              <w:rPr>
                                <w:noProof/>
                                <w:lang w:val="en-GB" w:eastAsia="en-GB"/>
                              </w:rPr>
                              <w:drawing>
                                <wp:inline distT="0" distB="0" distL="0" distR="0">
                                  <wp:extent cx="133350" cy="133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7" type="#_x0000_t202" style="position:absolute;margin-left:87.95pt;margin-top:566.25pt;width:37.8pt;height:97.45pt;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KVtA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" filled="f" stroked="f">
                <v:textbox inset="0,0,0,0">
                  <w:txbxContent>
                    <w:p w:rsidR="000F490E" w:rsidRDefault="000F490E">
                      <w:pPr>
                        <w:spacing w:before="449" w:after="922" w:line="192" w:lineRule="exact"/>
                        <w:ind w:left="387" w:right="177"/>
                        <w:textAlignment w:val="baseline"/>
                      </w:pPr>
                      <w:r>
                        <w:rPr>
                          <w:noProof/>
                          <w:lang w:val="en-GB" w:eastAsia="en-GB"/>
                        </w:rPr>
                        <w:drawing>
                          <wp:inline distT="0" distB="0" distL="0" distR="0">
                            <wp:extent cx="133350" cy="133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0F490E" w:rsidRDefault="000F490E">
                      <w:pPr>
                        <w:spacing w:after="138" w:line="230" w:lineRule="exact"/>
                        <w:ind w:left="387" w:right="177"/>
                        <w:textAlignment w:val="baseline"/>
                      </w:pPr>
                      <w:r>
                        <w:rPr>
                          <w:noProof/>
                          <w:lang w:val="en-GB" w:eastAsia="en-GB"/>
                        </w:rPr>
                        <w:drawing>
                          <wp:inline distT="0" distB="0" distL="0" distR="0">
                            <wp:extent cx="133350" cy="133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Press YES to confirm the duration of the infusion is to be 24 hours. Use the up/down arrows to scroll down if a different time of infusion is required. The syringe pump will automatically default to 24 hours the next time it is used.</w:t>
      </w:r>
    </w:p>
    <w:p w:rsidR="004E6DCD" w:rsidRPr="00A070A5" w:rsidRDefault="004E6DCD" w:rsidP="00A070A5">
      <w:pPr>
        <w:spacing w:line="258" w:lineRule="exact"/>
        <w:ind w:right="432"/>
        <w:textAlignment w:val="baseline"/>
        <w:rPr>
          <w:rFonts w:ascii="Arial" w:hAnsi="Arial"/>
          <w:color w:val="000000"/>
          <w:sz w:val="24"/>
        </w:rPr>
        <w:sectPr w:rsidR="004E6DCD" w:rsidRPr="00A070A5">
          <w:pgSz w:w="11909" w:h="16838"/>
          <w:pgMar w:top="1440" w:right="1792" w:bottom="543" w:left="1759" w:header="720" w:footer="720" w:gutter="0"/>
          <w:cols w:space="720"/>
        </w:sectPr>
      </w:pPr>
      <w:r>
        <w:rPr>
          <w:rFonts w:ascii="Arial" w:hAnsi="Arial"/>
          <w:color w:val="000000"/>
          <w:sz w:val="24"/>
        </w:rPr>
        <w:t>The pump calculates and displays the rate of infusion, press YES to confirm</w:t>
      </w:r>
    </w:p>
    <w:p w:rsidR="004E6DCD" w:rsidRDefault="00A41581">
      <w:pPr>
        <w:spacing w:before="2" w:line="275" w:lineRule="exact"/>
        <w:textAlignment w:val="baseline"/>
        <w:rPr>
          <w:rFonts w:ascii="Arial" w:hAnsi="Arial"/>
          <w:color w:val="000000"/>
          <w:sz w:val="24"/>
          <w:u w:val="single"/>
        </w:rPr>
      </w:pPr>
      <w:r>
        <w:rPr>
          <w:noProof/>
          <w:lang w:val="en-GB" w:eastAsia="en-GB"/>
        </w:rPr>
        <w:lastRenderedPageBreak/>
        <mc:AlternateContent>
          <mc:Choice Requires="wps">
            <w:drawing>
              <wp:anchor distT="0" distB="0" distL="0" distR="0" simplePos="0" relativeHeight="251557376" behindDoc="1" locked="0" layoutInCell="1" allowOverlap="1">
                <wp:simplePos x="0" y="0"/>
                <wp:positionH relativeFrom="page">
                  <wp:posOffset>1110615</wp:posOffset>
                </wp:positionH>
                <wp:positionV relativeFrom="page">
                  <wp:posOffset>944880</wp:posOffset>
                </wp:positionV>
                <wp:extent cx="5055235" cy="3855720"/>
                <wp:effectExtent l="0" t="1905" r="0" b="0"/>
                <wp:wrapSquare wrapText="bothSides"/>
                <wp:docPr id="34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235"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ind w:left="13"/>
                              <w:textAlignment w:val="baseline"/>
                            </w:pPr>
                            <w:r>
                              <w:rPr>
                                <w:noProof/>
                                <w:lang w:val="en-GB" w:eastAsia="en-GB"/>
                              </w:rPr>
                              <w:drawing>
                                <wp:inline distT="0" distB="0" distL="0" distR="0">
                                  <wp:extent cx="5048250" cy="3829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8250" cy="3829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8" type="#_x0000_t202" style="position:absolute;margin-left:87.45pt;margin-top:74.4pt;width:398.05pt;height:303.6pt;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pYtw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" filled="f" stroked="f">
                <v:textbox inset="0,0,0,0">
                  <w:txbxContent>
                    <w:p w:rsidR="000F490E" w:rsidRDefault="000F490E">
                      <w:pPr>
                        <w:ind w:left="13"/>
                        <w:textAlignment w:val="baseline"/>
                      </w:pPr>
                      <w:r>
                        <w:rPr>
                          <w:noProof/>
                          <w:lang w:val="en-GB" w:eastAsia="en-GB"/>
                        </w:rPr>
                        <w:drawing>
                          <wp:inline distT="0" distB="0" distL="0" distR="0">
                            <wp:extent cx="5048250" cy="3829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8250" cy="3829050"/>
                                    </a:xfrm>
                                    <a:prstGeom prst="rect">
                                      <a:avLst/>
                                    </a:prstGeom>
                                    <a:noFill/>
                                    <a:ln>
                                      <a:noFill/>
                                    </a:ln>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558400" behindDoc="1" locked="0" layoutInCell="1" allowOverlap="1">
                <wp:simplePos x="0" y="0"/>
                <wp:positionH relativeFrom="page">
                  <wp:posOffset>1600200</wp:posOffset>
                </wp:positionH>
                <wp:positionV relativeFrom="page">
                  <wp:posOffset>944880</wp:posOffset>
                </wp:positionV>
                <wp:extent cx="4565650" cy="381000"/>
                <wp:effectExtent l="0" t="1905" r="0" b="0"/>
                <wp:wrapSquare wrapText="bothSides"/>
                <wp:docPr id="3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line="300" w:lineRule="exact"/>
                              <w:jc w:val="both"/>
                              <w:textAlignment w:val="baseline"/>
                              <w:rPr>
                                <w:rFonts w:ascii="Arial" w:hAnsi="Arial"/>
                                <w:color w:val="000000"/>
                                <w:sz w:val="24"/>
                              </w:rPr>
                            </w:pPr>
                            <w:r>
                              <w:rPr>
                                <w:rFonts w:ascii="Arial" w:hAnsi="Arial"/>
                                <w:color w:val="000000"/>
                                <w:sz w:val="24"/>
                              </w:rPr>
                              <w:t xml:space="preserve">The summary screen confirms the volume to be infused, duration of infusion and rate in </w:t>
                            </w:r>
                            <w:proofErr w:type="spellStart"/>
                            <w:r>
                              <w:rPr>
                                <w:rFonts w:ascii="Arial" w:hAnsi="Arial"/>
                                <w:color w:val="000000"/>
                                <w:sz w:val="24"/>
                              </w:rPr>
                              <w:t>mls</w:t>
                            </w:r>
                            <w:proofErr w:type="spellEnd"/>
                            <w:r>
                              <w:rPr>
                                <w:rFonts w:ascii="Arial" w:hAnsi="Arial"/>
                                <w:color w:val="000000"/>
                                <w:sz w:val="24"/>
                              </w:rPr>
                              <w:t>/hour. Press YES to continue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9" type="#_x0000_t202" style="position:absolute;margin-left:126pt;margin-top:74.4pt;width:359.5pt;height:30pt;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" filled="f" stroked="f">
                <v:textbox inset="0,0,0,0">
                  <w:txbxContent>
                    <w:p w:rsidR="000F490E" w:rsidRDefault="000F490E">
                      <w:pPr>
                        <w:spacing w:line="300" w:lineRule="exact"/>
                        <w:jc w:val="both"/>
                        <w:textAlignment w:val="baseline"/>
                        <w:rPr>
                          <w:rFonts w:ascii="Arial" w:hAnsi="Arial"/>
                          <w:color w:val="000000"/>
                          <w:sz w:val="24"/>
                        </w:rPr>
                      </w:pPr>
                      <w:r>
                        <w:rPr>
                          <w:rFonts w:ascii="Arial" w:hAnsi="Arial"/>
                          <w:color w:val="000000"/>
                          <w:sz w:val="24"/>
                        </w:rPr>
                        <w:t xml:space="preserve">The summary screen confirms the volume to be infused, duration of infusion and rate in </w:t>
                      </w:r>
                      <w:proofErr w:type="spellStart"/>
                      <w:r>
                        <w:rPr>
                          <w:rFonts w:ascii="Arial" w:hAnsi="Arial"/>
                          <w:color w:val="000000"/>
                          <w:sz w:val="24"/>
                        </w:rPr>
                        <w:t>mls</w:t>
                      </w:r>
                      <w:proofErr w:type="spellEnd"/>
                      <w:r>
                        <w:rPr>
                          <w:rFonts w:ascii="Arial" w:hAnsi="Arial"/>
                          <w:color w:val="000000"/>
                          <w:sz w:val="24"/>
                        </w:rPr>
                        <w:t>/hour. Press YES to continue</w:t>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559424" behindDoc="1" locked="0" layoutInCell="1" allowOverlap="1">
                <wp:simplePos x="0" y="0"/>
                <wp:positionH relativeFrom="page">
                  <wp:posOffset>1606550</wp:posOffset>
                </wp:positionH>
                <wp:positionV relativeFrom="page">
                  <wp:posOffset>3048000</wp:posOffset>
                </wp:positionV>
                <wp:extent cx="2547620" cy="146050"/>
                <wp:effectExtent l="0" t="0" r="0" b="0"/>
                <wp:wrapSquare wrapText="bothSides"/>
                <wp:docPr id="3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line="225" w:lineRule="exact"/>
                              <w:textAlignment w:val="baseline"/>
                              <w:rPr>
                                <w:rFonts w:ascii="Arial" w:hAnsi="Arial"/>
                                <w:color w:val="000000"/>
                                <w:spacing w:val="-5"/>
                                <w:sz w:val="24"/>
                              </w:rPr>
                            </w:pPr>
                            <w:r>
                              <w:rPr>
                                <w:rFonts w:ascii="Arial" w:hAnsi="Arial"/>
                                <w:color w:val="000000"/>
                                <w:spacing w:val="-5"/>
                                <w:sz w:val="24"/>
                              </w:rPr>
                              <w:t>Pump prompts to START INFUSION?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0" type="#_x0000_t202" style="position:absolute;margin-left:126.5pt;margin-top:240pt;width:200.6pt;height:11.5pt;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mNtQIAALQ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" filled="f" stroked="f">
                <v:textbox inset="0,0,0,0">
                  <w:txbxContent>
                    <w:p w:rsidR="000F490E" w:rsidRDefault="000F490E">
                      <w:pPr>
                        <w:spacing w:line="225" w:lineRule="exact"/>
                        <w:textAlignment w:val="baseline"/>
                        <w:rPr>
                          <w:rFonts w:ascii="Arial" w:hAnsi="Arial"/>
                          <w:color w:val="000000"/>
                          <w:spacing w:val="-5"/>
                          <w:sz w:val="24"/>
                        </w:rPr>
                      </w:pPr>
                      <w:r>
                        <w:rPr>
                          <w:rFonts w:ascii="Arial" w:hAnsi="Arial"/>
                          <w:color w:val="000000"/>
                          <w:spacing w:val="-5"/>
                          <w:sz w:val="24"/>
                        </w:rPr>
                        <w:t>Pump prompts to START INFUSION?</w:t>
                      </w:r>
                    </w:p>
                  </w:txbxContent>
                </v:textbox>
                <w10:wrap type="square" anchorx="page" anchory="page"/>
              </v:shape>
            </w:pict>
          </mc:Fallback>
        </mc:AlternateContent>
      </w:r>
      <w:r w:rsidR="004E6DCD">
        <w:rPr>
          <w:rFonts w:ascii="Arial" w:hAnsi="Arial"/>
          <w:color w:val="000000"/>
          <w:sz w:val="24"/>
          <w:u w:val="single"/>
        </w:rPr>
        <w:t xml:space="preserve">Step 5 – prime line </w:t>
      </w:r>
    </w:p>
    <w:p w:rsidR="004E6DCD" w:rsidRDefault="004E6DCD">
      <w:pPr>
        <w:spacing w:before="136" w:line="276" w:lineRule="exact"/>
        <w:ind w:right="576"/>
        <w:textAlignment w:val="baseline"/>
        <w:rPr>
          <w:rFonts w:ascii="Arial" w:hAnsi="Arial"/>
          <w:color w:val="000000"/>
          <w:sz w:val="24"/>
        </w:rPr>
      </w:pPr>
      <w:r>
        <w:rPr>
          <w:rFonts w:ascii="Arial" w:hAnsi="Arial"/>
          <w:color w:val="000000"/>
          <w:sz w:val="24"/>
        </w:rPr>
        <w:t xml:space="preserve">Lift barrel clamp and remove syringe – </w:t>
      </w:r>
      <w:r>
        <w:rPr>
          <w:rFonts w:ascii="Arial" w:hAnsi="Arial"/>
          <w:b/>
          <w:color w:val="000000"/>
          <w:sz w:val="24"/>
          <w:u w:val="single"/>
        </w:rPr>
        <w:t>do not</w:t>
      </w:r>
      <w:r>
        <w:rPr>
          <w:rFonts w:ascii="Arial" w:hAnsi="Arial"/>
          <w:color w:val="000000"/>
          <w:sz w:val="24"/>
        </w:rPr>
        <w:t xml:space="preserve"> switch the pump off </w:t>
      </w:r>
    </w:p>
    <w:p w:rsidR="004E6DCD" w:rsidRDefault="00A41581">
      <w:pPr>
        <w:spacing w:before="136" w:line="276" w:lineRule="exact"/>
        <w:ind w:right="576"/>
        <w:textAlignment w:val="baseline"/>
        <w:rPr>
          <w:rFonts w:ascii="Arial" w:hAnsi="Arial"/>
          <w:color w:val="000000"/>
          <w:sz w:val="24"/>
        </w:rPr>
      </w:pPr>
      <w:r>
        <w:rPr>
          <w:noProof/>
          <w:lang w:val="en-GB" w:eastAsia="en-GB"/>
        </w:rPr>
        <mc:AlternateContent>
          <mc:Choice Requires="wps">
            <w:drawing>
              <wp:anchor distT="0" distB="0" distL="0" distR="0" simplePos="0" relativeHeight="251561472" behindDoc="1" locked="0" layoutInCell="1" allowOverlap="1">
                <wp:simplePos x="0" y="0"/>
                <wp:positionH relativeFrom="page">
                  <wp:posOffset>1110615</wp:posOffset>
                </wp:positionH>
                <wp:positionV relativeFrom="page">
                  <wp:posOffset>5868035</wp:posOffset>
                </wp:positionV>
                <wp:extent cx="495935" cy="733425"/>
                <wp:effectExtent l="0" t="635" r="3175" b="0"/>
                <wp:wrapSquare wrapText="bothSides"/>
                <wp:docPr id="3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85" w:line="1070" w:lineRule="exact"/>
                              <w:ind w:left="397" w:right="192"/>
                              <w:textAlignment w:val="baseline"/>
                            </w:pPr>
                            <w:r>
                              <w:rPr>
                                <w:noProof/>
                                <w:lang w:val="en-GB" w:eastAsia="en-GB"/>
                              </w:rPr>
                              <w:drawing>
                                <wp:inline distT="0" distB="0" distL="0" distR="0">
                                  <wp:extent cx="133350" cy="685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 cy="685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1" type="#_x0000_t202" style="position:absolute;margin-left:87.45pt;margin-top:462.05pt;width:39.05pt;height:57.75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ZrsgIAALM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" filled="f" stroked="f">
                <v:textbox inset="0,0,0,0">
                  <w:txbxContent>
                    <w:p w:rsidR="000F490E" w:rsidRDefault="000F490E">
                      <w:pPr>
                        <w:spacing w:before="85" w:line="1070" w:lineRule="exact"/>
                        <w:ind w:left="397" w:right="192"/>
                        <w:textAlignment w:val="baseline"/>
                      </w:pPr>
                      <w:r>
                        <w:rPr>
                          <w:noProof/>
                          <w:lang w:val="en-GB" w:eastAsia="en-GB"/>
                        </w:rPr>
                        <w:drawing>
                          <wp:inline distT="0" distB="0" distL="0" distR="0">
                            <wp:extent cx="133350" cy="685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 cy="68580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Place the barrel clamp arm back into the down position</w:t>
      </w:r>
    </w:p>
    <w:p w:rsidR="004E6DCD" w:rsidRDefault="004E6DCD">
      <w:pPr>
        <w:spacing w:line="275" w:lineRule="exact"/>
        <w:textAlignment w:val="baseline"/>
        <w:rPr>
          <w:rFonts w:ascii="Arial" w:hAnsi="Arial"/>
          <w:color w:val="000000"/>
          <w:spacing w:val="-1"/>
          <w:sz w:val="24"/>
        </w:rPr>
      </w:pPr>
      <w:r>
        <w:rPr>
          <w:rFonts w:ascii="Arial" w:hAnsi="Arial"/>
          <w:color w:val="000000"/>
          <w:spacing w:val="-1"/>
          <w:sz w:val="24"/>
        </w:rPr>
        <w:t>Prime line</w:t>
      </w:r>
    </w:p>
    <w:p w:rsidR="004E6DCD" w:rsidRDefault="004E6DCD">
      <w:pPr>
        <w:spacing w:before="2" w:line="275" w:lineRule="exact"/>
        <w:textAlignment w:val="baseline"/>
        <w:rPr>
          <w:rFonts w:ascii="Arial" w:hAnsi="Arial"/>
          <w:color w:val="000000"/>
          <w:sz w:val="24"/>
        </w:rPr>
      </w:pPr>
      <w:r>
        <w:rPr>
          <w:rFonts w:ascii="Arial" w:hAnsi="Arial"/>
          <w:color w:val="000000"/>
          <w:sz w:val="24"/>
        </w:rPr>
        <w:t>Re-adjust the actuator with FF key to accommodate new syringe</w:t>
      </w:r>
    </w:p>
    <w:p w:rsidR="004E6DCD" w:rsidRDefault="004E6DCD">
      <w:pPr>
        <w:spacing w:line="275" w:lineRule="exact"/>
        <w:ind w:left="720"/>
        <w:textAlignment w:val="baseline"/>
        <w:rPr>
          <w:rFonts w:ascii="Arial" w:hAnsi="Arial"/>
          <w:color w:val="000000"/>
          <w:sz w:val="24"/>
        </w:rPr>
      </w:pPr>
      <w:proofErr w:type="gramStart"/>
      <w:r>
        <w:rPr>
          <w:rFonts w:ascii="Arial" w:hAnsi="Arial"/>
          <w:color w:val="000000"/>
          <w:sz w:val="24"/>
        </w:rPr>
        <w:t>volume/syringe</w:t>
      </w:r>
      <w:proofErr w:type="gramEnd"/>
      <w:r>
        <w:rPr>
          <w:rFonts w:ascii="Arial" w:hAnsi="Arial"/>
          <w:color w:val="000000"/>
          <w:sz w:val="24"/>
        </w:rPr>
        <w:t xml:space="preserve"> size</w:t>
      </w:r>
    </w:p>
    <w:p w:rsidR="004E6DCD" w:rsidRDefault="00A41581">
      <w:pPr>
        <w:spacing w:before="2" w:line="275" w:lineRule="exact"/>
        <w:ind w:left="720"/>
        <w:textAlignment w:val="baseline"/>
        <w:rPr>
          <w:rFonts w:ascii="Arial" w:hAnsi="Arial"/>
          <w:color w:val="000000"/>
          <w:sz w:val="24"/>
        </w:rPr>
      </w:pPr>
      <w:r>
        <w:rPr>
          <w:noProof/>
          <w:lang w:val="en-GB" w:eastAsia="en-GB"/>
        </w:rPr>
        <mc:AlternateContent>
          <mc:Choice Requires="wps">
            <w:drawing>
              <wp:anchor distT="0" distB="0" distL="0" distR="0" simplePos="0" relativeHeight="251556352" behindDoc="1" locked="0" layoutInCell="1" allowOverlap="1">
                <wp:simplePos x="0" y="0"/>
                <wp:positionH relativeFrom="page">
                  <wp:posOffset>1143000</wp:posOffset>
                </wp:positionH>
                <wp:positionV relativeFrom="page">
                  <wp:posOffset>6672580</wp:posOffset>
                </wp:positionV>
                <wp:extent cx="3273425" cy="2286000"/>
                <wp:effectExtent l="0" t="0" r="3175" b="4445"/>
                <wp:wrapNone/>
                <wp:docPr id="33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textAlignment w:val="baseline"/>
                            </w:pPr>
                            <w:r>
                              <w:rPr>
                                <w:noProof/>
                                <w:lang w:val="en-GB" w:eastAsia="en-GB"/>
                              </w:rPr>
                              <w:drawing>
                                <wp:inline distT="0" distB="0" distL="0" distR="0">
                                  <wp:extent cx="3276600" cy="2286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76600" cy="2286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2" type="#_x0000_t202" style="position:absolute;left:0;text-align:left;margin-left:90pt;margin-top:525.4pt;width:257.75pt;height:180pt;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" filled="f" stroked="f">
                <v:textbox inset="0,0,0,0">
                  <w:txbxContent>
                    <w:p w:rsidR="000F490E" w:rsidRDefault="000F490E">
                      <w:pPr>
                        <w:textAlignment w:val="baseline"/>
                      </w:pPr>
                      <w:r>
                        <w:rPr>
                          <w:noProof/>
                          <w:lang w:val="en-GB" w:eastAsia="en-GB"/>
                        </w:rPr>
                        <w:drawing>
                          <wp:inline distT="0" distB="0" distL="0" distR="0">
                            <wp:extent cx="3276600" cy="2286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76600" cy="2286000"/>
                                    </a:xfrm>
                                    <a:prstGeom prst="rect">
                                      <a:avLst/>
                                    </a:prstGeom>
                                    <a:noFill/>
                                    <a:ln>
                                      <a:noFill/>
                                    </a:ln>
                                  </pic:spPr>
                                </pic:pic>
                              </a:graphicData>
                            </a:graphic>
                          </wp:inline>
                        </w:drawing>
                      </w:r>
                    </w:p>
                  </w:txbxContent>
                </v:textbox>
                <w10:wrap anchorx="page" anchory="page"/>
              </v:shape>
            </w:pict>
          </mc:Fallback>
        </mc:AlternateContent>
      </w:r>
      <w:r w:rsidR="004E6DCD">
        <w:rPr>
          <w:rFonts w:ascii="Arial" w:hAnsi="Arial"/>
          <w:color w:val="000000"/>
          <w:sz w:val="24"/>
        </w:rPr>
        <w:t>Lift up the barrel clamp arm</w:t>
      </w:r>
    </w:p>
    <w:p w:rsidR="004E6DCD" w:rsidRDefault="004E6DCD">
      <w:pPr>
        <w:spacing w:line="275" w:lineRule="exact"/>
        <w:ind w:left="720"/>
        <w:textAlignment w:val="baseline"/>
        <w:rPr>
          <w:rFonts w:ascii="Arial" w:hAnsi="Arial"/>
          <w:color w:val="000000"/>
          <w:spacing w:val="-1"/>
          <w:sz w:val="24"/>
        </w:rPr>
      </w:pPr>
      <w:r>
        <w:rPr>
          <w:rFonts w:ascii="Arial" w:hAnsi="Arial"/>
          <w:color w:val="000000"/>
          <w:spacing w:val="-1"/>
          <w:sz w:val="24"/>
        </w:rPr>
        <w:t>Re insert syringe</w:t>
      </w:r>
    </w:p>
    <w:p w:rsidR="004E6DCD" w:rsidRDefault="004E6DCD">
      <w:pPr>
        <w:spacing w:before="2" w:line="275" w:lineRule="exact"/>
        <w:ind w:left="720"/>
        <w:textAlignment w:val="baseline"/>
        <w:rPr>
          <w:rFonts w:ascii="Arial" w:hAnsi="Arial"/>
          <w:color w:val="000000"/>
          <w:sz w:val="24"/>
        </w:rPr>
      </w:pPr>
      <w:r>
        <w:rPr>
          <w:rFonts w:ascii="Arial" w:hAnsi="Arial"/>
          <w:color w:val="000000"/>
          <w:sz w:val="24"/>
        </w:rPr>
        <w:t>Lower the barrel clamp</w:t>
      </w:r>
    </w:p>
    <w:p w:rsidR="004E6DCD" w:rsidRDefault="004E6DCD">
      <w:pPr>
        <w:spacing w:line="275" w:lineRule="exact"/>
        <w:ind w:left="720"/>
        <w:textAlignment w:val="baseline"/>
        <w:rPr>
          <w:rFonts w:ascii="Arial" w:hAnsi="Arial"/>
          <w:color w:val="000000"/>
          <w:sz w:val="24"/>
        </w:rPr>
      </w:pPr>
      <w:r>
        <w:rPr>
          <w:rFonts w:ascii="Arial" w:hAnsi="Arial"/>
          <w:color w:val="000000"/>
          <w:sz w:val="24"/>
        </w:rPr>
        <w:t>Re confirm syringe size/brand</w:t>
      </w:r>
    </w:p>
    <w:p w:rsidR="004E6DCD" w:rsidRDefault="00A41581">
      <w:pPr>
        <w:spacing w:before="2" w:line="277" w:lineRule="exact"/>
        <w:ind w:left="720"/>
        <w:textAlignment w:val="baseline"/>
        <w:rPr>
          <w:rFonts w:ascii="Arial" w:hAnsi="Arial"/>
          <w:color w:val="000000"/>
          <w:sz w:val="24"/>
        </w:rPr>
      </w:pPr>
      <w:r>
        <w:rPr>
          <w:noProof/>
          <w:lang w:val="en-GB" w:eastAsia="en-GB"/>
        </w:rPr>
        <mc:AlternateContent>
          <mc:Choice Requires="wps">
            <w:drawing>
              <wp:anchor distT="0" distB="0" distL="0" distR="0" simplePos="0" relativeHeight="251562496" behindDoc="1" locked="0" layoutInCell="1" allowOverlap="1">
                <wp:simplePos x="0" y="0"/>
                <wp:positionH relativeFrom="page">
                  <wp:posOffset>1110615</wp:posOffset>
                </wp:positionH>
                <wp:positionV relativeFrom="page">
                  <wp:posOffset>7486650</wp:posOffset>
                </wp:positionV>
                <wp:extent cx="489585" cy="2553335"/>
                <wp:effectExtent l="0" t="0" r="0" b="0"/>
                <wp:wrapSquare wrapText="bothSides"/>
                <wp:docPr id="33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55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2711" w:after="1080" w:line="230" w:lineRule="exact"/>
                              <w:ind w:left="397" w:right="182"/>
                              <w:textAlignment w:val="baseline"/>
                            </w:pPr>
                            <w:r>
                              <w:rPr>
                                <w:noProof/>
                                <w:lang w:val="en-GB" w:eastAsia="en-GB"/>
                              </w:rPr>
                              <w:drawing>
                                <wp:inline distT="0" distB="0" distL="0" distR="0">
                                  <wp:extent cx="133350" cy="133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3" type="#_x0000_t202" style="position:absolute;left:0;text-align:left;margin-left:87.45pt;margin-top:589.5pt;width:38.55pt;height:201.05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1ftQ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" filled="f" stroked="f">
                <v:textbox inset="0,0,0,0">
                  <w:txbxContent>
                    <w:p w:rsidR="000F490E" w:rsidRDefault="000F490E">
                      <w:pPr>
                        <w:spacing w:before="2711" w:after="1080" w:line="230" w:lineRule="exact"/>
                        <w:ind w:left="397" w:right="182"/>
                        <w:textAlignment w:val="baseline"/>
                      </w:pPr>
                      <w:r>
                        <w:rPr>
                          <w:noProof/>
                          <w:lang w:val="en-GB" w:eastAsia="en-GB"/>
                        </w:rPr>
                        <w:drawing>
                          <wp:inline distT="0" distB="0" distL="0" distR="0">
                            <wp:extent cx="133350" cy="133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The following screen will be displayed</w:t>
      </w:r>
    </w:p>
    <w:p w:rsidR="004E6DCD" w:rsidRDefault="004E6DCD">
      <w:pPr>
        <w:spacing w:before="1972" w:line="277" w:lineRule="exact"/>
        <w:textAlignment w:val="baseline"/>
        <w:rPr>
          <w:rFonts w:ascii="Arial" w:hAnsi="Arial"/>
          <w:color w:val="000000"/>
          <w:sz w:val="24"/>
        </w:rPr>
      </w:pPr>
      <w:r>
        <w:rPr>
          <w:rFonts w:ascii="Arial" w:hAnsi="Arial"/>
          <w:color w:val="000000"/>
          <w:sz w:val="24"/>
        </w:rPr>
        <w:t>Press YES. The volume, duration and rate will be displayed (note the rate will remain the same but the duration of infusion will be less to take account of the amount in the primed line. Press YES</w:t>
      </w:r>
    </w:p>
    <w:p w:rsidR="004E6DCD" w:rsidRDefault="004E6DCD">
      <w:pPr>
        <w:spacing w:before="1" w:line="277" w:lineRule="exact"/>
        <w:textAlignment w:val="baseline"/>
        <w:rPr>
          <w:rFonts w:ascii="Arial" w:hAnsi="Arial"/>
          <w:color w:val="000000"/>
          <w:sz w:val="24"/>
        </w:rPr>
      </w:pPr>
      <w:r>
        <w:rPr>
          <w:rFonts w:ascii="Arial" w:hAnsi="Arial"/>
          <w:color w:val="000000"/>
          <w:sz w:val="24"/>
        </w:rPr>
        <w:t xml:space="preserve">Pump prompts to </w:t>
      </w:r>
      <w:proofErr w:type="gramStart"/>
      <w:r>
        <w:rPr>
          <w:rFonts w:ascii="Arial" w:hAnsi="Arial"/>
          <w:color w:val="000000"/>
          <w:sz w:val="24"/>
        </w:rPr>
        <w:t>Start</w:t>
      </w:r>
      <w:proofErr w:type="gramEnd"/>
      <w:r>
        <w:rPr>
          <w:rFonts w:ascii="Arial" w:hAnsi="Arial"/>
          <w:color w:val="000000"/>
          <w:sz w:val="24"/>
        </w:rPr>
        <w:t xml:space="preserve"> infusion?</w:t>
      </w:r>
    </w:p>
    <w:p w:rsidR="004E6DCD" w:rsidRDefault="004E6DCD">
      <w:pPr>
        <w:sectPr w:rsidR="004E6DCD">
          <w:pgSz w:w="11909" w:h="16838"/>
          <w:pgMar w:top="8529" w:right="1802" w:bottom="543" w:left="1749" w:header="720" w:footer="720" w:gutter="0"/>
          <w:cols w:space="720"/>
        </w:sectPr>
      </w:pPr>
    </w:p>
    <w:p w:rsidR="004E6DCD" w:rsidRDefault="00A41581">
      <w:pPr>
        <w:spacing w:before="6" w:line="274" w:lineRule="exact"/>
        <w:textAlignment w:val="baseline"/>
        <w:rPr>
          <w:rFonts w:ascii="Arial" w:hAnsi="Arial"/>
          <w:color w:val="000000"/>
          <w:sz w:val="24"/>
          <w:u w:val="single"/>
        </w:rPr>
      </w:pPr>
      <w:r>
        <w:rPr>
          <w:noProof/>
          <w:lang w:val="en-GB" w:eastAsia="en-GB"/>
        </w:rPr>
        <w:lastRenderedPageBreak/>
        <mc:AlternateContent>
          <mc:Choice Requires="wps">
            <w:drawing>
              <wp:anchor distT="0" distB="0" distL="0" distR="0" simplePos="0" relativeHeight="251564544" behindDoc="1" locked="0" layoutInCell="1" allowOverlap="1">
                <wp:simplePos x="0" y="0"/>
                <wp:positionH relativeFrom="page">
                  <wp:posOffset>1125855</wp:posOffset>
                </wp:positionH>
                <wp:positionV relativeFrom="page">
                  <wp:posOffset>960120</wp:posOffset>
                </wp:positionV>
                <wp:extent cx="474345" cy="1462405"/>
                <wp:effectExtent l="1905" t="0" r="0" b="0"/>
                <wp:wrapSquare wrapText="bothSides"/>
                <wp:docPr id="33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46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103" w:after="933" w:line="1267" w:lineRule="exact"/>
                              <w:ind w:left="373" w:right="182"/>
                              <w:textAlignment w:val="baseline"/>
                            </w:pPr>
                            <w:r>
                              <w:rPr>
                                <w:noProof/>
                                <w:lang w:val="en-GB" w:eastAsia="en-GB"/>
                              </w:rPr>
                              <w:drawing>
                                <wp:inline distT="0" distB="0" distL="0" distR="0">
                                  <wp:extent cx="133350" cy="800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350" cy="800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4" type="#_x0000_t202" style="position:absolute;margin-left:88.65pt;margin-top:75.6pt;width:37.35pt;height:115.15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" filled="f" stroked="f">
                <v:textbox inset="0,0,0,0">
                  <w:txbxContent>
                    <w:p w:rsidR="000F490E" w:rsidRDefault="000F490E">
                      <w:pPr>
                        <w:spacing w:before="103" w:after="933" w:line="1267" w:lineRule="exact"/>
                        <w:ind w:left="373" w:right="182"/>
                        <w:textAlignment w:val="baseline"/>
                      </w:pPr>
                      <w:r>
                        <w:rPr>
                          <w:noProof/>
                          <w:lang w:val="en-GB" w:eastAsia="en-GB"/>
                        </w:rPr>
                        <w:drawing>
                          <wp:inline distT="0" distB="0" distL="0" distR="0">
                            <wp:extent cx="133350" cy="800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350" cy="80010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u w:val="single"/>
        </w:rPr>
        <w:t xml:space="preserve">Step 6 - Connect syringe pump to patient </w:t>
      </w:r>
    </w:p>
    <w:p w:rsidR="004E6DCD" w:rsidRDefault="004E6DCD">
      <w:pPr>
        <w:spacing w:before="134" w:line="275" w:lineRule="exact"/>
        <w:ind w:right="504"/>
        <w:textAlignment w:val="baseline"/>
        <w:rPr>
          <w:rFonts w:ascii="Arial" w:hAnsi="Arial"/>
          <w:color w:val="000000"/>
          <w:sz w:val="24"/>
        </w:rPr>
      </w:pPr>
      <w:r>
        <w:rPr>
          <w:rFonts w:ascii="Arial" w:hAnsi="Arial"/>
          <w:color w:val="000000"/>
          <w:sz w:val="24"/>
        </w:rPr>
        <w:t>Insert the administration device into the subcutaneous tissue at the selected site</w:t>
      </w:r>
    </w:p>
    <w:p w:rsidR="004E6DCD" w:rsidRDefault="004E6DCD">
      <w:pPr>
        <w:spacing w:line="275" w:lineRule="exact"/>
        <w:ind w:right="72"/>
        <w:textAlignment w:val="baseline"/>
        <w:rPr>
          <w:rFonts w:ascii="Arial" w:hAnsi="Arial"/>
          <w:color w:val="000000"/>
          <w:spacing w:val="2"/>
          <w:sz w:val="24"/>
        </w:rPr>
      </w:pPr>
      <w:r>
        <w:rPr>
          <w:rFonts w:ascii="Arial" w:hAnsi="Arial"/>
          <w:color w:val="000000"/>
          <w:spacing w:val="2"/>
          <w:sz w:val="24"/>
        </w:rPr>
        <w:t>Secure with a transparent dressing. Include a loop of the infusion set under the dressing to avoid direct pull on the administration device Document drugs, diluent administered and time infusion commenced in patient record as well as medical devices information e.g. serial number</w:t>
      </w:r>
    </w:p>
    <w:p w:rsidR="004E6DCD" w:rsidRDefault="004E6DCD">
      <w:pPr>
        <w:spacing w:before="422" w:line="274" w:lineRule="exact"/>
        <w:textAlignment w:val="baseline"/>
        <w:rPr>
          <w:rFonts w:ascii="Arial" w:hAnsi="Arial"/>
          <w:color w:val="000000"/>
          <w:sz w:val="24"/>
          <w:u w:val="single"/>
        </w:rPr>
      </w:pPr>
      <w:r>
        <w:rPr>
          <w:rFonts w:ascii="Arial" w:hAnsi="Arial"/>
          <w:color w:val="000000"/>
          <w:sz w:val="24"/>
          <w:u w:val="single"/>
        </w:rPr>
        <w:t xml:space="preserve">Step 7 – Start infusion </w:t>
      </w:r>
    </w:p>
    <w:p w:rsidR="004E6DCD" w:rsidRPr="00F70118" w:rsidRDefault="004E6DCD" w:rsidP="00F70118">
      <w:pPr>
        <w:pStyle w:val="ListParagraph"/>
        <w:numPr>
          <w:ilvl w:val="0"/>
          <w:numId w:val="25"/>
        </w:numPr>
        <w:spacing w:before="132" w:line="276" w:lineRule="exact"/>
        <w:textAlignment w:val="baseline"/>
        <w:rPr>
          <w:rFonts w:ascii="Arial" w:hAnsi="Arial"/>
          <w:color w:val="000000"/>
          <w:sz w:val="24"/>
        </w:rPr>
      </w:pPr>
      <w:r w:rsidRPr="00F70118">
        <w:rPr>
          <w:rFonts w:ascii="Arial" w:hAnsi="Arial"/>
          <w:color w:val="000000"/>
          <w:sz w:val="24"/>
        </w:rPr>
        <w:t>The pump will still be displaying ‘start infusion’ Press YES (in the event that the ‘pump pause too long’ alarm has commenced, press YES key) this will return you to the ‘Start Infusion’ screen</w:t>
      </w:r>
    </w:p>
    <w:p w:rsidR="004E6DCD" w:rsidRPr="00F70118" w:rsidRDefault="004E6DCD" w:rsidP="00F70118">
      <w:pPr>
        <w:pStyle w:val="ListParagraph"/>
        <w:numPr>
          <w:ilvl w:val="0"/>
          <w:numId w:val="25"/>
        </w:numPr>
        <w:spacing w:line="276" w:lineRule="exact"/>
        <w:textAlignment w:val="baseline"/>
        <w:rPr>
          <w:rFonts w:ascii="Arial" w:hAnsi="Arial"/>
          <w:color w:val="000000"/>
          <w:sz w:val="24"/>
        </w:rPr>
      </w:pPr>
      <w:r w:rsidRPr="00F70118">
        <w:rPr>
          <w:rFonts w:ascii="Arial" w:hAnsi="Arial"/>
          <w:color w:val="000000"/>
          <w:sz w:val="24"/>
        </w:rPr>
        <w:t>The pump will display the following screen which will remain throughout the infusion</w:t>
      </w:r>
    </w:p>
    <w:p w:rsidR="004E6DCD" w:rsidRPr="00F70118" w:rsidRDefault="004E6DCD" w:rsidP="00F70118">
      <w:pPr>
        <w:pStyle w:val="ListParagraph"/>
        <w:numPr>
          <w:ilvl w:val="0"/>
          <w:numId w:val="25"/>
        </w:numPr>
        <w:spacing w:before="2" w:line="275" w:lineRule="exact"/>
        <w:textAlignment w:val="baseline"/>
        <w:rPr>
          <w:rFonts w:ascii="Arial" w:hAnsi="Arial"/>
          <w:color w:val="000000"/>
          <w:sz w:val="24"/>
        </w:rPr>
      </w:pPr>
      <w:r w:rsidRPr="00F70118">
        <w:rPr>
          <w:rFonts w:ascii="Arial" w:hAnsi="Arial"/>
          <w:color w:val="000000"/>
          <w:sz w:val="24"/>
        </w:rPr>
        <w:t>The Green LED indicator flashes</w:t>
      </w:r>
    </w:p>
    <w:p w:rsidR="004E6DCD" w:rsidRDefault="00A41581">
      <w:pPr>
        <w:spacing w:line="275" w:lineRule="exact"/>
        <w:ind w:left="360" w:right="360" w:hanging="360"/>
        <w:textAlignment w:val="baseline"/>
        <w:rPr>
          <w:rFonts w:ascii="Arial" w:hAnsi="Arial"/>
          <w:b/>
          <w:color w:val="000000"/>
          <w:sz w:val="24"/>
        </w:rPr>
      </w:pPr>
      <w:r>
        <w:rPr>
          <w:noProof/>
          <w:lang w:val="en-GB" w:eastAsia="en-GB"/>
        </w:rPr>
        <mc:AlternateContent>
          <mc:Choice Requires="wps">
            <w:drawing>
              <wp:anchor distT="0" distB="0" distL="0" distR="0" simplePos="0" relativeHeight="251565568" behindDoc="1" locked="0" layoutInCell="1" allowOverlap="1">
                <wp:simplePos x="0" y="0"/>
                <wp:positionH relativeFrom="page">
                  <wp:posOffset>1118870</wp:posOffset>
                </wp:positionH>
                <wp:positionV relativeFrom="page">
                  <wp:posOffset>4358640</wp:posOffset>
                </wp:positionV>
                <wp:extent cx="2505075" cy="1365250"/>
                <wp:effectExtent l="4445" t="0" r="0" b="635"/>
                <wp:wrapNone/>
                <wp:docPr id="33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textAlignment w:val="baseline"/>
                            </w:pPr>
                            <w:r>
                              <w:rPr>
                                <w:noProof/>
                                <w:lang w:val="en-GB" w:eastAsia="en-GB"/>
                              </w:rPr>
                              <w:drawing>
                                <wp:inline distT="0" distB="0" distL="0" distR="0">
                                  <wp:extent cx="2514600" cy="1352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0" cy="1352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5" type="#_x0000_t202" style="position:absolute;left:0;text-align:left;margin-left:88.1pt;margin-top:343.2pt;width:197.25pt;height:107.5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2b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" filled="f" stroked="f">
                <v:textbox inset="0,0,0,0">
                  <w:txbxContent>
                    <w:p w:rsidR="000F490E" w:rsidRDefault="000F490E">
                      <w:pPr>
                        <w:textAlignment w:val="baseline"/>
                      </w:pPr>
                      <w:r>
                        <w:rPr>
                          <w:noProof/>
                          <w:lang w:val="en-GB" w:eastAsia="en-GB"/>
                        </w:rPr>
                        <w:drawing>
                          <wp:inline distT="0" distB="0" distL="0" distR="0">
                            <wp:extent cx="2514600" cy="1352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0" cy="1352550"/>
                                    </a:xfrm>
                                    <a:prstGeom prst="rect">
                                      <a:avLst/>
                                    </a:prstGeom>
                                    <a:noFill/>
                                    <a:ln>
                                      <a:noFill/>
                                    </a:ln>
                                  </pic:spPr>
                                </pic:pic>
                              </a:graphicData>
                            </a:graphic>
                          </wp:inline>
                        </w:drawing>
                      </w:r>
                    </w:p>
                  </w:txbxContent>
                </v:textbox>
                <w10:wrap anchorx="page" anchory="page"/>
              </v:shape>
            </w:pict>
          </mc:Fallback>
        </mc:AlternateContent>
      </w:r>
      <w:r w:rsidR="004E6DCD">
        <w:rPr>
          <w:rFonts w:ascii="Arial" w:hAnsi="Arial"/>
          <w:b/>
          <w:color w:val="000000"/>
          <w:sz w:val="24"/>
        </w:rPr>
        <w:t xml:space="preserve">NB </w:t>
      </w:r>
      <w:r w:rsidR="004E6DCD">
        <w:rPr>
          <w:rFonts w:ascii="Arial" w:hAnsi="Arial"/>
          <w:color w:val="000000"/>
          <w:sz w:val="24"/>
        </w:rPr>
        <w:t>It can take up to 4-6 hours for drugs to reach therapeutic blood plasma levels therefore a breakthrough dose may be required during this initial period</w:t>
      </w:r>
    </w:p>
    <w:p w:rsidR="004E6DCD" w:rsidRDefault="004E6DCD">
      <w:pPr>
        <w:spacing w:before="2342" w:line="413" w:lineRule="exact"/>
        <w:ind w:right="216"/>
        <w:textAlignment w:val="baseline"/>
        <w:rPr>
          <w:rFonts w:ascii="Arial" w:hAnsi="Arial"/>
          <w:b/>
          <w:color w:val="000000"/>
          <w:sz w:val="24"/>
        </w:rPr>
      </w:pPr>
      <w:r>
        <w:rPr>
          <w:rFonts w:ascii="Arial" w:hAnsi="Arial"/>
          <w:b/>
          <w:color w:val="000000"/>
          <w:sz w:val="24"/>
        </w:rPr>
        <w:t>NEVER TAKE A SYRINGE THAT IS NOT EMPTY OFF THE PUMP IF IT IS STILL CONNECTED TO THE PATIENT</w:t>
      </w:r>
    </w:p>
    <w:p w:rsidR="004E6DCD" w:rsidRDefault="00A41581">
      <w:pPr>
        <w:spacing w:before="549" w:line="276" w:lineRule="exact"/>
        <w:textAlignment w:val="baseline"/>
        <w:rPr>
          <w:rFonts w:ascii="Arial" w:hAnsi="Arial"/>
          <w:color w:val="000000"/>
          <w:sz w:val="24"/>
        </w:rPr>
      </w:pPr>
      <w:r>
        <w:rPr>
          <w:noProof/>
          <w:lang w:val="en-GB" w:eastAsia="en-GB"/>
        </w:rPr>
        <mc:AlternateContent>
          <mc:Choice Requires="wps">
            <w:drawing>
              <wp:anchor distT="59055" distB="828675" distL="236855" distR="112395" simplePos="0" relativeHeight="251566592" behindDoc="1" locked="0" layoutInCell="1" allowOverlap="1">
                <wp:simplePos x="0" y="0"/>
                <wp:positionH relativeFrom="page">
                  <wp:posOffset>1362710</wp:posOffset>
                </wp:positionH>
                <wp:positionV relativeFrom="page">
                  <wp:posOffset>6873875</wp:posOffset>
                </wp:positionV>
                <wp:extent cx="121920" cy="2048510"/>
                <wp:effectExtent l="635" t="0" r="1270" b="2540"/>
                <wp:wrapSquare wrapText="bothSides"/>
                <wp:docPr id="33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04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line="3226" w:lineRule="exact"/>
                              <w:textAlignment w:val="baseline"/>
                            </w:pPr>
                            <w:r>
                              <w:rPr>
                                <w:noProof/>
                                <w:lang w:val="en-GB" w:eastAsia="en-GB"/>
                              </w:rPr>
                              <w:drawing>
                                <wp:inline distT="0" distB="0" distL="0" distR="0">
                                  <wp:extent cx="133350" cy="2057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2057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6" type="#_x0000_t202" style="position:absolute;margin-left:107.3pt;margin-top:541.25pt;width:9.6pt;height:161.3pt;z-index:-251749888;visibility:visible;mso-wrap-style:square;mso-width-percent:0;mso-height-percent:0;mso-wrap-distance-left:18.65pt;mso-wrap-distance-top:4.65pt;mso-wrap-distance-right:8.85pt;mso-wrap-distance-bottom:65.2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3Usw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" filled="f" stroked="f">
                <v:textbox inset="0,0,0,0">
                  <w:txbxContent>
                    <w:p w:rsidR="000F490E" w:rsidRDefault="000F490E">
                      <w:pPr>
                        <w:spacing w:line="3226" w:lineRule="exact"/>
                        <w:textAlignment w:val="baseline"/>
                      </w:pPr>
                      <w:r>
                        <w:rPr>
                          <w:noProof/>
                          <w:lang w:val="en-GB" w:eastAsia="en-GB"/>
                        </w:rPr>
                        <w:drawing>
                          <wp:inline distT="0" distB="0" distL="0" distR="0">
                            <wp:extent cx="133350" cy="2057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205740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Key pad lock</w:t>
      </w:r>
    </w:p>
    <w:p w:rsidR="004E6DCD" w:rsidRDefault="00882431">
      <w:pPr>
        <w:spacing w:before="140" w:line="276" w:lineRule="exact"/>
        <w:ind w:right="72"/>
        <w:textAlignment w:val="baseline"/>
        <w:rPr>
          <w:rFonts w:ascii="Arial" w:hAnsi="Arial"/>
          <w:color w:val="000000"/>
          <w:sz w:val="24"/>
        </w:rPr>
      </w:pPr>
      <w:r>
        <w:rPr>
          <w:rFonts w:ascii="Arial" w:hAnsi="Arial"/>
          <w:color w:val="000000"/>
          <w:sz w:val="24"/>
        </w:rPr>
        <w:t>The CME</w:t>
      </w:r>
      <w:r w:rsidR="004E6DCD">
        <w:rPr>
          <w:rFonts w:ascii="Arial" w:hAnsi="Arial"/>
          <w:color w:val="000000"/>
          <w:sz w:val="24"/>
        </w:rPr>
        <w:t xml:space="preserve"> T34 allows all users to lock the operation of the keypad during the infusion. This function prevents tampering with the device and should be routinely used (most trusts/community teams make this a mandatory requirement)</w:t>
      </w:r>
    </w:p>
    <w:p w:rsidR="004E6DCD" w:rsidRDefault="004E6DCD">
      <w:pPr>
        <w:spacing w:line="275" w:lineRule="exact"/>
        <w:ind w:right="216"/>
        <w:textAlignment w:val="baseline"/>
        <w:rPr>
          <w:rFonts w:ascii="Arial" w:hAnsi="Arial"/>
          <w:color w:val="000000"/>
          <w:spacing w:val="-2"/>
          <w:sz w:val="24"/>
        </w:rPr>
      </w:pPr>
      <w:r>
        <w:rPr>
          <w:rFonts w:ascii="Arial" w:hAnsi="Arial"/>
          <w:color w:val="000000"/>
          <w:spacing w:val="-2"/>
          <w:sz w:val="24"/>
        </w:rPr>
        <w:t>To activate – press and hold the ‘INFO’ key while the pump is infusing until a chart is displayed showing a ‘progress’ bar moving from left to right. Do not remove your finger until a beep is heard otherwise the keypad will not have locked/unlocked</w:t>
      </w:r>
    </w:p>
    <w:p w:rsidR="004E6DCD" w:rsidRPr="00A7335D" w:rsidRDefault="004E6DCD" w:rsidP="00A7335D">
      <w:pPr>
        <w:pStyle w:val="ListParagraph"/>
        <w:numPr>
          <w:ilvl w:val="0"/>
          <w:numId w:val="25"/>
        </w:numPr>
        <w:spacing w:line="275" w:lineRule="exact"/>
        <w:ind w:right="72"/>
        <w:textAlignment w:val="baseline"/>
        <w:rPr>
          <w:rFonts w:ascii="Arial" w:hAnsi="Arial"/>
          <w:color w:val="000000"/>
          <w:sz w:val="24"/>
        </w:rPr>
      </w:pPr>
      <w:r w:rsidRPr="00A7335D">
        <w:rPr>
          <w:rFonts w:ascii="Arial" w:hAnsi="Arial"/>
          <w:color w:val="000000"/>
          <w:sz w:val="24"/>
        </w:rPr>
        <w:t xml:space="preserve">Hold the key until the bar has moved completely across the screen and a beep is heard to confirm the lock has been activated. </w:t>
      </w:r>
      <w:r w:rsidRPr="00A7335D">
        <w:rPr>
          <w:rFonts w:ascii="Arial" w:hAnsi="Arial"/>
          <w:b/>
          <w:color w:val="000000"/>
          <w:sz w:val="24"/>
        </w:rPr>
        <w:t xml:space="preserve">NB </w:t>
      </w:r>
      <w:r w:rsidRPr="00A7335D">
        <w:rPr>
          <w:rFonts w:ascii="Arial" w:hAnsi="Arial"/>
          <w:color w:val="000000"/>
          <w:sz w:val="24"/>
        </w:rPr>
        <w:t>The YES/START, NO/STOP and INFO keys are still active</w:t>
      </w:r>
    </w:p>
    <w:p w:rsidR="004E6DCD" w:rsidRPr="00A7335D" w:rsidRDefault="004E6DCD" w:rsidP="00A7335D">
      <w:pPr>
        <w:pStyle w:val="ListParagraph"/>
        <w:numPr>
          <w:ilvl w:val="0"/>
          <w:numId w:val="25"/>
        </w:numPr>
        <w:spacing w:line="276" w:lineRule="exact"/>
        <w:ind w:right="72"/>
        <w:textAlignment w:val="baseline"/>
        <w:rPr>
          <w:rFonts w:ascii="Arial" w:hAnsi="Arial"/>
          <w:color w:val="000000"/>
          <w:sz w:val="24"/>
        </w:rPr>
      </w:pPr>
      <w:r w:rsidRPr="00A7335D">
        <w:rPr>
          <w:rFonts w:ascii="Arial" w:hAnsi="Arial"/>
          <w:color w:val="000000"/>
          <w:sz w:val="24"/>
        </w:rPr>
        <w:t>To deactivate repeat the procedure. The bar will move from right to left and a beep will be heard</w:t>
      </w:r>
    </w:p>
    <w:p w:rsidR="004E6DCD" w:rsidRDefault="004E6DCD">
      <w:pPr>
        <w:sectPr w:rsidR="004E6DCD">
          <w:pgSz w:w="11909" w:h="16838"/>
          <w:pgMar w:top="1440" w:right="1778" w:bottom="547" w:left="1773" w:header="720" w:footer="720" w:gutter="0"/>
          <w:cols w:space="720"/>
        </w:sectPr>
      </w:pPr>
    </w:p>
    <w:p w:rsidR="004E6DCD" w:rsidRDefault="004E6DCD">
      <w:pPr>
        <w:spacing w:before="6" w:line="273" w:lineRule="exact"/>
        <w:textAlignment w:val="baseline"/>
        <w:rPr>
          <w:rFonts w:ascii="Arial" w:hAnsi="Arial"/>
          <w:color w:val="000000"/>
          <w:sz w:val="24"/>
          <w:u w:val="single"/>
        </w:rPr>
      </w:pPr>
      <w:r>
        <w:rPr>
          <w:rFonts w:ascii="Arial" w:hAnsi="Arial"/>
          <w:color w:val="000000"/>
          <w:sz w:val="24"/>
          <w:u w:val="single"/>
        </w:rPr>
        <w:lastRenderedPageBreak/>
        <w:t xml:space="preserve">Step 8 – Infusion complete </w:t>
      </w:r>
    </w:p>
    <w:p w:rsidR="004E6DCD" w:rsidRPr="00A7335D" w:rsidRDefault="00A41581" w:rsidP="00A7335D">
      <w:pPr>
        <w:pStyle w:val="ListParagraph"/>
        <w:numPr>
          <w:ilvl w:val="0"/>
          <w:numId w:val="25"/>
        </w:numPr>
        <w:spacing w:before="137" w:line="276" w:lineRule="exact"/>
        <w:ind w:right="216"/>
        <w:textAlignment w:val="baseline"/>
        <w:rPr>
          <w:rFonts w:ascii="Arial" w:hAnsi="Arial"/>
          <w:color w:val="000000"/>
          <w:sz w:val="24"/>
        </w:rPr>
      </w:pPr>
      <w:r>
        <w:rPr>
          <w:noProof/>
          <w:lang w:val="en-GB" w:eastAsia="en-GB"/>
        </w:rPr>
        <mc:AlternateContent>
          <mc:Choice Requires="wps">
            <w:drawing>
              <wp:anchor distT="73025" distB="1108710" distL="269875" distR="109220" simplePos="0" relativeHeight="251568640" behindDoc="1" locked="0" layoutInCell="1" allowOverlap="1">
                <wp:simplePos x="0" y="0"/>
                <wp:positionH relativeFrom="page">
                  <wp:posOffset>1362710</wp:posOffset>
                </wp:positionH>
                <wp:positionV relativeFrom="page">
                  <wp:posOffset>1216025</wp:posOffset>
                </wp:positionV>
                <wp:extent cx="121920" cy="1511935"/>
                <wp:effectExtent l="635" t="0" r="1270" b="0"/>
                <wp:wrapSquare wrapText="bothSides"/>
                <wp:docPr id="32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1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line="2381" w:lineRule="exact"/>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7" type="#_x0000_t202" style="position:absolute;left:0;text-align:left;margin-left:107.3pt;margin-top:95.75pt;width:9.6pt;height:119.05pt;z-index:-251747840;visibility:visible;mso-wrap-style:square;mso-width-percent:0;mso-height-percent:0;mso-wrap-distance-left:21.25pt;mso-wrap-distance-top:5.75pt;mso-wrap-distance-right:8.6pt;mso-wrap-distance-bottom:87.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WncsQ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" filled="f" stroked="f">
                <v:textbox inset="0,0,0,0">
                  <w:txbxContent>
                    <w:p w:rsidR="000F490E" w:rsidRDefault="000F490E">
                      <w:pPr>
                        <w:spacing w:line="2381" w:lineRule="exact"/>
                        <w:textAlignment w:val="baseline"/>
                      </w:pPr>
                    </w:p>
                  </w:txbxContent>
                </v:textbox>
                <w10:wrap type="square" anchorx="page" anchory="page"/>
              </v:shape>
            </w:pict>
          </mc:Fallback>
        </mc:AlternateContent>
      </w:r>
      <w:r w:rsidR="004E6DCD" w:rsidRPr="00A7335D">
        <w:rPr>
          <w:rFonts w:ascii="Arial" w:hAnsi="Arial"/>
          <w:color w:val="000000"/>
          <w:sz w:val="24"/>
        </w:rPr>
        <w:t>As the pump nears the end of the infusion it will alarm intermittently to alert you that it is almost complete</w:t>
      </w:r>
    </w:p>
    <w:p w:rsidR="004E6DCD" w:rsidRDefault="004E6DCD" w:rsidP="00A7335D">
      <w:pPr>
        <w:pStyle w:val="ListParagraph"/>
        <w:numPr>
          <w:ilvl w:val="0"/>
          <w:numId w:val="25"/>
        </w:numPr>
        <w:spacing w:line="275" w:lineRule="exact"/>
        <w:ind w:right="216"/>
        <w:textAlignment w:val="baseline"/>
        <w:rPr>
          <w:rFonts w:ascii="Arial" w:hAnsi="Arial"/>
          <w:color w:val="000000"/>
          <w:spacing w:val="24"/>
          <w:sz w:val="24"/>
        </w:rPr>
      </w:pPr>
      <w:r w:rsidRPr="00A7335D">
        <w:rPr>
          <w:rFonts w:ascii="Arial" w:hAnsi="Arial"/>
          <w:color w:val="000000"/>
          <w:spacing w:val="24"/>
          <w:sz w:val="24"/>
        </w:rPr>
        <w:t xml:space="preserve">When the infusion is complete and the syringe is empty the pump will stop automatically and the alarm will sound </w:t>
      </w:r>
    </w:p>
    <w:p w:rsidR="004E6DCD" w:rsidRPr="00A7335D" w:rsidRDefault="004E6DCD" w:rsidP="00A7335D">
      <w:pPr>
        <w:pStyle w:val="ListParagraph"/>
        <w:numPr>
          <w:ilvl w:val="0"/>
          <w:numId w:val="25"/>
        </w:numPr>
        <w:spacing w:line="275" w:lineRule="exact"/>
        <w:ind w:right="216"/>
        <w:textAlignment w:val="baseline"/>
        <w:rPr>
          <w:rFonts w:ascii="Arial" w:hAnsi="Arial"/>
          <w:color w:val="000000"/>
          <w:spacing w:val="24"/>
          <w:sz w:val="24"/>
        </w:rPr>
      </w:pPr>
      <w:r w:rsidRPr="00A7335D">
        <w:rPr>
          <w:rFonts w:ascii="Arial" w:hAnsi="Arial"/>
          <w:b/>
          <w:color w:val="000000"/>
          <w:spacing w:val="24"/>
          <w:sz w:val="24"/>
        </w:rPr>
        <w:t xml:space="preserve">If the syringe pump is no longer required </w:t>
      </w:r>
      <w:r w:rsidRPr="00A7335D">
        <w:rPr>
          <w:rFonts w:ascii="Arial" w:hAnsi="Arial"/>
          <w:color w:val="000000"/>
          <w:spacing w:val="24"/>
          <w:sz w:val="24"/>
        </w:rPr>
        <w:t xml:space="preserve">press ‘OFF’ then disconnect the infusion from the patient. </w:t>
      </w:r>
      <w:r>
        <w:rPr>
          <w:rFonts w:ascii="Arial" w:hAnsi="Arial"/>
          <w:color w:val="000000"/>
          <w:spacing w:val="24"/>
          <w:sz w:val="24"/>
        </w:rPr>
        <w:t xml:space="preserve">- -   </w:t>
      </w:r>
      <w:r w:rsidRPr="00A7335D">
        <w:rPr>
          <w:rFonts w:ascii="Arial" w:hAnsi="Arial"/>
          <w:color w:val="000000"/>
          <w:spacing w:val="24"/>
          <w:sz w:val="24"/>
        </w:rPr>
        <w:t>Remove battery from syringe pump Clean the pump and lock box (do not immerse in water)</w:t>
      </w:r>
    </w:p>
    <w:p w:rsidR="004E6DCD" w:rsidRPr="00A7335D" w:rsidRDefault="004E6DCD" w:rsidP="00A7335D">
      <w:pPr>
        <w:pStyle w:val="ListParagraph"/>
        <w:numPr>
          <w:ilvl w:val="0"/>
          <w:numId w:val="25"/>
        </w:numPr>
        <w:spacing w:line="276" w:lineRule="exact"/>
        <w:textAlignment w:val="baseline"/>
        <w:rPr>
          <w:rFonts w:ascii="Arial" w:hAnsi="Arial"/>
          <w:b/>
          <w:color w:val="000000"/>
          <w:sz w:val="24"/>
        </w:rPr>
      </w:pPr>
      <w:r w:rsidRPr="00A7335D">
        <w:rPr>
          <w:rFonts w:ascii="Arial" w:hAnsi="Arial"/>
          <w:b/>
          <w:color w:val="000000"/>
          <w:sz w:val="24"/>
        </w:rPr>
        <w:t xml:space="preserve">If the patient requires a further infusion </w:t>
      </w:r>
      <w:r w:rsidRPr="00A7335D">
        <w:rPr>
          <w:rFonts w:ascii="Arial" w:hAnsi="Arial"/>
          <w:color w:val="000000"/>
          <w:sz w:val="24"/>
        </w:rPr>
        <w:t>– switch pump off</w:t>
      </w:r>
    </w:p>
    <w:p w:rsidR="004E6DCD" w:rsidRPr="00A7335D" w:rsidRDefault="004E6DCD" w:rsidP="00A7335D">
      <w:pPr>
        <w:pStyle w:val="ListParagraph"/>
        <w:numPr>
          <w:ilvl w:val="0"/>
          <w:numId w:val="25"/>
        </w:numPr>
        <w:spacing w:before="2" w:line="276" w:lineRule="exact"/>
        <w:textAlignment w:val="baseline"/>
        <w:rPr>
          <w:rFonts w:ascii="Arial" w:hAnsi="Arial"/>
          <w:color w:val="000000"/>
          <w:spacing w:val="-1"/>
          <w:sz w:val="24"/>
        </w:rPr>
      </w:pPr>
      <w:r w:rsidRPr="00A7335D">
        <w:rPr>
          <w:rFonts w:ascii="Arial" w:hAnsi="Arial"/>
          <w:color w:val="000000"/>
          <w:spacing w:val="-1"/>
          <w:sz w:val="24"/>
        </w:rPr>
        <w:t>Remove syringe</w:t>
      </w:r>
    </w:p>
    <w:p w:rsidR="004E6DCD" w:rsidRPr="00A7335D" w:rsidRDefault="004E6DCD" w:rsidP="00A7335D">
      <w:pPr>
        <w:pStyle w:val="ListParagraph"/>
        <w:numPr>
          <w:ilvl w:val="0"/>
          <w:numId w:val="25"/>
        </w:numPr>
        <w:spacing w:before="3" w:line="274" w:lineRule="exact"/>
        <w:textAlignment w:val="baseline"/>
        <w:rPr>
          <w:rFonts w:ascii="Arial" w:hAnsi="Arial"/>
          <w:color w:val="000000"/>
          <w:spacing w:val="-1"/>
          <w:sz w:val="24"/>
        </w:rPr>
      </w:pPr>
      <w:r w:rsidRPr="00A7335D">
        <w:rPr>
          <w:rFonts w:ascii="Arial" w:hAnsi="Arial"/>
          <w:color w:val="000000"/>
          <w:spacing w:val="-1"/>
          <w:sz w:val="24"/>
        </w:rPr>
        <w:t>Repeat steps 1-4 as above</w:t>
      </w:r>
    </w:p>
    <w:p w:rsidR="004E6DCD" w:rsidRDefault="004E6DCD" w:rsidP="00A7335D">
      <w:pPr>
        <w:pStyle w:val="ListParagraph"/>
        <w:numPr>
          <w:ilvl w:val="0"/>
          <w:numId w:val="25"/>
        </w:numPr>
        <w:spacing w:line="275" w:lineRule="exact"/>
        <w:ind w:right="432"/>
        <w:textAlignment w:val="baseline"/>
        <w:rPr>
          <w:rFonts w:ascii="Arial" w:hAnsi="Arial"/>
          <w:color w:val="000000"/>
          <w:sz w:val="24"/>
        </w:rPr>
      </w:pPr>
      <w:r w:rsidRPr="00A7335D">
        <w:rPr>
          <w:rFonts w:ascii="Arial" w:hAnsi="Arial"/>
          <w:color w:val="000000"/>
          <w:sz w:val="24"/>
        </w:rPr>
        <w:t xml:space="preserve">At the </w:t>
      </w:r>
      <w:r w:rsidRPr="00A7335D">
        <w:rPr>
          <w:rFonts w:ascii="Arial" w:hAnsi="Arial"/>
          <w:b/>
          <w:color w:val="000000"/>
          <w:sz w:val="24"/>
        </w:rPr>
        <w:t xml:space="preserve">‘start infusion?’ </w:t>
      </w:r>
      <w:r w:rsidRPr="00A7335D">
        <w:rPr>
          <w:rFonts w:ascii="Arial" w:hAnsi="Arial"/>
          <w:color w:val="000000"/>
          <w:sz w:val="24"/>
        </w:rPr>
        <w:t xml:space="preserve">prompt connect syringe to existing  </w:t>
      </w:r>
    </w:p>
    <w:p w:rsidR="004E6DCD" w:rsidRPr="00A7335D" w:rsidRDefault="004E6DCD" w:rsidP="00A7335D">
      <w:pPr>
        <w:spacing w:line="275" w:lineRule="exact"/>
        <w:ind w:left="1440" w:right="432"/>
        <w:textAlignment w:val="baseline"/>
        <w:rPr>
          <w:rFonts w:ascii="Arial" w:hAnsi="Arial"/>
          <w:color w:val="000000"/>
          <w:sz w:val="24"/>
        </w:rPr>
      </w:pPr>
      <w:proofErr w:type="gramStart"/>
      <w:r w:rsidRPr="00A7335D">
        <w:rPr>
          <w:rFonts w:ascii="Arial" w:hAnsi="Arial"/>
          <w:color w:val="000000"/>
          <w:sz w:val="24"/>
        </w:rPr>
        <w:t>set</w:t>
      </w:r>
      <w:proofErr w:type="gramEnd"/>
      <w:r w:rsidRPr="00A7335D">
        <w:rPr>
          <w:rFonts w:ascii="Arial" w:hAnsi="Arial"/>
          <w:color w:val="000000"/>
          <w:sz w:val="24"/>
        </w:rPr>
        <w:t xml:space="preserve"> if site shows no signs of inflammation/irritation and then press ‘YES’</w:t>
      </w:r>
    </w:p>
    <w:p w:rsidR="004E6DCD" w:rsidRDefault="004E6DCD">
      <w:pPr>
        <w:spacing w:before="413" w:line="278" w:lineRule="exact"/>
        <w:textAlignment w:val="baseline"/>
        <w:rPr>
          <w:rFonts w:ascii="Arial" w:hAnsi="Arial"/>
          <w:b/>
          <w:color w:val="000000"/>
          <w:sz w:val="24"/>
        </w:rPr>
      </w:pPr>
      <w:r>
        <w:rPr>
          <w:rFonts w:ascii="Arial" w:hAnsi="Arial"/>
          <w:b/>
          <w:color w:val="000000"/>
          <w:sz w:val="24"/>
        </w:rPr>
        <w:t>Temporary interruption of infusion e.g. bathing</w:t>
      </w:r>
    </w:p>
    <w:p w:rsidR="004E6DCD" w:rsidRDefault="00A41581">
      <w:pPr>
        <w:spacing w:before="137" w:line="276" w:lineRule="exact"/>
        <w:textAlignment w:val="baseline"/>
        <w:rPr>
          <w:rFonts w:ascii="Arial" w:hAnsi="Arial"/>
          <w:color w:val="000000"/>
          <w:spacing w:val="-1"/>
          <w:sz w:val="24"/>
        </w:rPr>
      </w:pPr>
      <w:r>
        <w:rPr>
          <w:noProof/>
          <w:lang w:val="en-GB" w:eastAsia="en-GB"/>
        </w:rPr>
        <mc:AlternateContent>
          <mc:Choice Requires="wps">
            <w:drawing>
              <wp:anchor distT="0" distB="0" distL="0" distR="0" simplePos="0" relativeHeight="251569664" behindDoc="1" locked="0" layoutInCell="1" allowOverlap="1">
                <wp:simplePos x="0" y="0"/>
                <wp:positionH relativeFrom="page">
                  <wp:posOffset>1092835</wp:posOffset>
                </wp:positionH>
                <wp:positionV relativeFrom="page">
                  <wp:posOffset>4384040</wp:posOffset>
                </wp:positionV>
                <wp:extent cx="488950" cy="3663315"/>
                <wp:effectExtent l="0" t="2540" r="0" b="1270"/>
                <wp:wrapSquare wrapText="bothSides"/>
                <wp:docPr id="3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6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91" w:after="1190" w:line="730" w:lineRule="exact"/>
                              <w:ind w:left="425" w:right="153"/>
                              <w:textAlignment w:val="baseline"/>
                            </w:pPr>
                            <w:r>
                              <w:rPr>
                                <w:noProof/>
                                <w:lang w:val="en-GB" w:eastAsia="en-GB"/>
                              </w:rPr>
                              <w:drawing>
                                <wp:inline distT="0" distB="0" distL="0" distR="0">
                                  <wp:extent cx="133350" cy="476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350" cy="476250"/>
                                          </a:xfrm>
                                          <a:prstGeom prst="rect">
                                            <a:avLst/>
                                          </a:prstGeom>
                                          <a:noFill/>
                                          <a:ln>
                                            <a:noFill/>
                                          </a:ln>
                                        </pic:spPr>
                                      </pic:pic>
                                    </a:graphicData>
                                  </a:graphic>
                                </wp:inline>
                              </w:drawing>
                            </w:r>
                          </w:p>
                          <w:p w:rsidR="000F490E" w:rsidRDefault="000F490E">
                            <w:pPr>
                              <w:spacing w:after="3106" w:line="192" w:lineRule="exact"/>
                              <w:ind w:left="425" w:right="153"/>
                              <w:textAlignment w:val="baseline"/>
                            </w:pPr>
                            <w:r>
                              <w:rPr>
                                <w:noProof/>
                                <w:lang w:val="en-GB" w:eastAsia="en-GB"/>
                              </w:rPr>
                              <w:drawing>
                                <wp:inline distT="0" distB="0" distL="0" distR="0">
                                  <wp:extent cx="133350" cy="1333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0F490E" w:rsidRDefault="000F490E">
                            <w:pPr>
                              <w:spacing w:after="188" w:line="254" w:lineRule="exact"/>
                              <w:ind w:left="425" w:right="153"/>
                              <w:textAlignment w:val="baseline"/>
                            </w:pPr>
                            <w:r>
                              <w:rPr>
                                <w:noProof/>
                                <w:lang w:val="en-GB" w:eastAsia="en-GB"/>
                              </w:rPr>
                              <w:drawing>
                                <wp:inline distT="0" distB="0" distL="0" distR="0">
                                  <wp:extent cx="133350" cy="171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8" type="#_x0000_t202" style="position:absolute;margin-left:86.05pt;margin-top:345.2pt;width:38.5pt;height:288.45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7C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" filled="f" stroked="f">
                <v:textbox inset="0,0,0,0">
                  <w:txbxContent>
                    <w:p w:rsidR="000F490E" w:rsidRDefault="000F490E">
                      <w:pPr>
                        <w:spacing w:before="91" w:after="1190" w:line="730" w:lineRule="exact"/>
                        <w:ind w:left="425" w:right="153"/>
                        <w:textAlignment w:val="baseline"/>
                      </w:pPr>
                      <w:r>
                        <w:rPr>
                          <w:noProof/>
                          <w:lang w:val="en-GB" w:eastAsia="en-GB"/>
                        </w:rPr>
                        <w:drawing>
                          <wp:inline distT="0" distB="0" distL="0" distR="0">
                            <wp:extent cx="133350" cy="476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350" cy="476250"/>
                                    </a:xfrm>
                                    <a:prstGeom prst="rect">
                                      <a:avLst/>
                                    </a:prstGeom>
                                    <a:noFill/>
                                    <a:ln>
                                      <a:noFill/>
                                    </a:ln>
                                  </pic:spPr>
                                </pic:pic>
                              </a:graphicData>
                            </a:graphic>
                          </wp:inline>
                        </w:drawing>
                      </w:r>
                    </w:p>
                    <w:p w:rsidR="000F490E" w:rsidRDefault="000F490E">
                      <w:pPr>
                        <w:spacing w:after="3106" w:line="192" w:lineRule="exact"/>
                        <w:ind w:left="425" w:right="153"/>
                        <w:textAlignment w:val="baseline"/>
                      </w:pPr>
                      <w:r>
                        <w:rPr>
                          <w:noProof/>
                          <w:lang w:val="en-GB" w:eastAsia="en-GB"/>
                        </w:rPr>
                        <w:drawing>
                          <wp:inline distT="0" distB="0" distL="0" distR="0">
                            <wp:extent cx="133350" cy="1333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0F490E" w:rsidRDefault="000F490E">
                      <w:pPr>
                        <w:spacing w:after="188" w:line="254" w:lineRule="exact"/>
                        <w:ind w:left="425" w:right="153"/>
                        <w:textAlignment w:val="baseline"/>
                      </w:pPr>
                      <w:r>
                        <w:rPr>
                          <w:noProof/>
                          <w:lang w:val="en-GB" w:eastAsia="en-GB"/>
                        </w:rPr>
                        <w:drawing>
                          <wp:inline distT="0" distB="0" distL="0" distR="0">
                            <wp:extent cx="133350" cy="171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pacing w:val="-1"/>
          <w:sz w:val="24"/>
        </w:rPr>
        <w:t>Press ‘STOP’</w:t>
      </w:r>
    </w:p>
    <w:p w:rsidR="004E6DCD" w:rsidRDefault="004E6DCD">
      <w:pPr>
        <w:spacing w:line="275" w:lineRule="exact"/>
        <w:ind w:right="216"/>
        <w:textAlignment w:val="baseline"/>
        <w:rPr>
          <w:rFonts w:ascii="Arial" w:hAnsi="Arial"/>
          <w:color w:val="000000"/>
          <w:sz w:val="24"/>
        </w:rPr>
      </w:pPr>
      <w:r>
        <w:rPr>
          <w:rFonts w:ascii="Arial" w:hAnsi="Arial"/>
          <w:color w:val="000000"/>
          <w:sz w:val="24"/>
        </w:rPr>
        <w:t xml:space="preserve">Press and hold off button until beep is heard and screen will go blank </w:t>
      </w:r>
      <w:proofErr w:type="gramStart"/>
      <w:r>
        <w:rPr>
          <w:rFonts w:ascii="Arial" w:hAnsi="Arial"/>
          <w:color w:val="000000"/>
          <w:sz w:val="24"/>
        </w:rPr>
        <w:t>Do</w:t>
      </w:r>
      <w:proofErr w:type="gramEnd"/>
      <w:r>
        <w:rPr>
          <w:rFonts w:ascii="Arial" w:hAnsi="Arial"/>
          <w:color w:val="000000"/>
          <w:sz w:val="24"/>
        </w:rPr>
        <w:t xml:space="preserve"> not remove the syringe from the pump</w:t>
      </w:r>
    </w:p>
    <w:p w:rsidR="004E6DCD" w:rsidRDefault="00882431">
      <w:pPr>
        <w:spacing w:line="277" w:lineRule="exact"/>
        <w:ind w:right="216"/>
        <w:textAlignment w:val="baseline"/>
        <w:rPr>
          <w:rFonts w:ascii="Arial" w:hAnsi="Arial"/>
          <w:b/>
          <w:color w:val="000000"/>
          <w:sz w:val="24"/>
        </w:rPr>
      </w:pPr>
      <w:r>
        <w:rPr>
          <w:rFonts w:ascii="Arial" w:hAnsi="Arial"/>
          <w:b/>
          <w:color w:val="000000"/>
          <w:sz w:val="24"/>
        </w:rPr>
        <w:t>CME</w:t>
      </w:r>
      <w:r w:rsidR="004E6DCD">
        <w:rPr>
          <w:rFonts w:ascii="Arial" w:hAnsi="Arial"/>
          <w:b/>
          <w:color w:val="000000"/>
          <w:sz w:val="24"/>
        </w:rPr>
        <w:t xml:space="preserve"> would recommend that the pump be taken down before entering the shower or the bath and that you do not secure the pump in plastic bags!!</w:t>
      </w:r>
    </w:p>
    <w:p w:rsidR="004E6DCD" w:rsidRDefault="00972B86">
      <w:pPr>
        <w:spacing w:line="272" w:lineRule="exact"/>
        <w:textAlignment w:val="baseline"/>
        <w:rPr>
          <w:rFonts w:ascii="Arial" w:hAnsi="Arial"/>
          <w:color w:val="000000"/>
          <w:sz w:val="24"/>
          <w:u w:val="single"/>
        </w:rPr>
      </w:pPr>
      <w:proofErr w:type="spellStart"/>
      <w:r>
        <w:rPr>
          <w:rFonts w:ascii="Arial" w:hAnsi="Arial"/>
          <w:color w:val="000000"/>
          <w:sz w:val="24"/>
          <w:u w:val="single"/>
        </w:rPr>
        <w:t>Neria</w:t>
      </w:r>
      <w:proofErr w:type="spellEnd"/>
      <w:r w:rsidR="004E6DCD">
        <w:rPr>
          <w:rFonts w:ascii="Arial" w:hAnsi="Arial"/>
          <w:color w:val="000000"/>
          <w:sz w:val="24"/>
          <w:u w:val="single"/>
        </w:rPr>
        <w:t xml:space="preserve"> needle -subcutaneous </w:t>
      </w:r>
    </w:p>
    <w:p w:rsidR="004E6DCD" w:rsidRDefault="004E6DCD">
      <w:pPr>
        <w:spacing w:before="3" w:line="276" w:lineRule="exact"/>
        <w:ind w:right="72"/>
        <w:textAlignment w:val="baseline"/>
        <w:rPr>
          <w:rFonts w:ascii="Arial" w:hAnsi="Arial"/>
          <w:color w:val="000000"/>
          <w:sz w:val="24"/>
        </w:rPr>
      </w:pPr>
      <w:r>
        <w:rPr>
          <w:rFonts w:ascii="Arial" w:hAnsi="Arial"/>
          <w:color w:val="000000"/>
          <w:sz w:val="24"/>
        </w:rPr>
        <w:t>Disconnect the line from the syringe and cap both the line and t</w:t>
      </w:r>
      <w:r w:rsidR="00971ECA">
        <w:rPr>
          <w:rFonts w:ascii="Arial" w:hAnsi="Arial"/>
          <w:color w:val="000000"/>
          <w:sz w:val="24"/>
        </w:rPr>
        <w:t xml:space="preserve">he syringe if using a </w:t>
      </w:r>
      <w:r>
        <w:rPr>
          <w:rFonts w:ascii="Arial" w:hAnsi="Arial"/>
          <w:color w:val="000000"/>
          <w:sz w:val="24"/>
        </w:rPr>
        <w:t>needle</w:t>
      </w:r>
      <w:r w:rsidR="00971ECA">
        <w:rPr>
          <w:rFonts w:ascii="Arial" w:hAnsi="Arial"/>
          <w:color w:val="000000"/>
          <w:sz w:val="24"/>
        </w:rPr>
        <w:t>/needle safe device</w:t>
      </w:r>
      <w:r>
        <w:rPr>
          <w:rFonts w:ascii="Arial" w:hAnsi="Arial"/>
          <w:color w:val="000000"/>
          <w:sz w:val="24"/>
        </w:rPr>
        <w:t xml:space="preserve">. Give consideration to breakthrough medication whilst the child/ young person </w:t>
      </w:r>
      <w:proofErr w:type="gramStart"/>
      <w:r>
        <w:rPr>
          <w:rFonts w:ascii="Arial" w:hAnsi="Arial"/>
          <w:color w:val="000000"/>
          <w:sz w:val="24"/>
        </w:rPr>
        <w:t>is</w:t>
      </w:r>
      <w:proofErr w:type="gramEnd"/>
      <w:r>
        <w:rPr>
          <w:rFonts w:ascii="Arial" w:hAnsi="Arial"/>
          <w:color w:val="000000"/>
          <w:sz w:val="24"/>
        </w:rPr>
        <w:t xml:space="preserve"> disc</w:t>
      </w:r>
      <w:r w:rsidR="00882431">
        <w:rPr>
          <w:rFonts w:ascii="Arial" w:hAnsi="Arial"/>
          <w:color w:val="000000"/>
          <w:sz w:val="24"/>
        </w:rPr>
        <w:t>onnected from the syringe pump</w:t>
      </w:r>
      <w:r>
        <w:rPr>
          <w:rFonts w:ascii="Arial" w:hAnsi="Arial"/>
          <w:color w:val="000000"/>
          <w:sz w:val="24"/>
        </w:rPr>
        <w:t>.</w:t>
      </w:r>
    </w:p>
    <w:p w:rsidR="004E6DCD" w:rsidRDefault="004E6DCD">
      <w:pPr>
        <w:spacing w:before="3" w:line="273" w:lineRule="exact"/>
        <w:textAlignment w:val="baseline"/>
        <w:rPr>
          <w:rFonts w:ascii="Arial" w:hAnsi="Arial"/>
          <w:color w:val="000000"/>
          <w:sz w:val="24"/>
          <w:u w:val="single"/>
        </w:rPr>
      </w:pPr>
      <w:r>
        <w:rPr>
          <w:rFonts w:ascii="Arial" w:hAnsi="Arial"/>
          <w:color w:val="000000"/>
          <w:sz w:val="24"/>
          <w:u w:val="single"/>
        </w:rPr>
        <w:t xml:space="preserve">Via central line </w:t>
      </w:r>
    </w:p>
    <w:p w:rsidR="004E6DCD" w:rsidRDefault="004E6DCD">
      <w:pPr>
        <w:spacing w:line="276" w:lineRule="exact"/>
        <w:ind w:right="72"/>
        <w:textAlignment w:val="baseline"/>
        <w:rPr>
          <w:rFonts w:ascii="Arial" w:hAnsi="Arial"/>
          <w:color w:val="000000"/>
          <w:sz w:val="24"/>
        </w:rPr>
      </w:pPr>
      <w:r>
        <w:rPr>
          <w:rFonts w:ascii="Arial" w:hAnsi="Arial"/>
          <w:color w:val="000000"/>
          <w:sz w:val="24"/>
        </w:rPr>
        <w:t xml:space="preserve">If a central line is being used </w:t>
      </w:r>
      <w:r w:rsidR="00882431">
        <w:rPr>
          <w:rFonts w:ascii="Arial" w:hAnsi="Arial"/>
          <w:color w:val="000000"/>
          <w:sz w:val="24"/>
        </w:rPr>
        <w:t>with the T34</w:t>
      </w:r>
      <w:r w:rsidR="00972B86">
        <w:rPr>
          <w:rFonts w:ascii="Arial" w:hAnsi="Arial"/>
          <w:color w:val="000000"/>
          <w:sz w:val="24"/>
        </w:rPr>
        <w:t xml:space="preserve"> syringe pump,</w:t>
      </w:r>
      <w:r>
        <w:rPr>
          <w:rFonts w:ascii="Arial" w:hAnsi="Arial"/>
          <w:color w:val="000000"/>
          <w:sz w:val="24"/>
        </w:rPr>
        <w:t xml:space="preserve"> check with your local policy and use all usual precautionary methods to protect the central line during a shower or ba</w:t>
      </w:r>
      <w:r w:rsidR="00972B86">
        <w:rPr>
          <w:rFonts w:ascii="Arial" w:hAnsi="Arial"/>
          <w:color w:val="000000"/>
          <w:sz w:val="24"/>
        </w:rPr>
        <w:t>th. Reconnect the syringe pump</w:t>
      </w:r>
      <w:r>
        <w:rPr>
          <w:rFonts w:ascii="Arial" w:hAnsi="Arial"/>
          <w:color w:val="000000"/>
          <w:sz w:val="24"/>
        </w:rPr>
        <w:t xml:space="preserve"> to the central line using the ‘non touch technique’ as per policy as soon as the shower or bath is complete. Reassess child/ young </w:t>
      </w:r>
      <w:proofErr w:type="spellStart"/>
      <w:proofErr w:type="gramStart"/>
      <w:r>
        <w:rPr>
          <w:rFonts w:ascii="Arial" w:hAnsi="Arial"/>
          <w:color w:val="000000"/>
          <w:sz w:val="24"/>
        </w:rPr>
        <w:t>persons</w:t>
      </w:r>
      <w:proofErr w:type="spellEnd"/>
      <w:proofErr w:type="gramEnd"/>
      <w:r>
        <w:rPr>
          <w:rFonts w:ascii="Arial" w:hAnsi="Arial"/>
          <w:color w:val="000000"/>
          <w:sz w:val="24"/>
        </w:rPr>
        <w:t xml:space="preserve"> pain after the shower or bath and consider the need for breakthrough medication.</w:t>
      </w:r>
    </w:p>
    <w:p w:rsidR="004E6DCD" w:rsidRDefault="004E6DCD">
      <w:pPr>
        <w:spacing w:before="3" w:line="275" w:lineRule="exact"/>
        <w:ind w:left="360" w:right="720" w:hanging="360"/>
        <w:textAlignment w:val="baseline"/>
        <w:rPr>
          <w:rFonts w:ascii="Arial" w:hAnsi="Arial"/>
          <w:color w:val="000000"/>
          <w:sz w:val="24"/>
        </w:rPr>
      </w:pPr>
      <w:r>
        <w:rPr>
          <w:rFonts w:ascii="Arial" w:hAnsi="Arial"/>
          <w:color w:val="000000"/>
          <w:sz w:val="24"/>
        </w:rPr>
        <w:t>Press and hold the ‘ON’ key until a beep is heard, the screen will request a conformation of syringe size and brand, press ‘YES’ to confirm</w:t>
      </w:r>
    </w:p>
    <w:p w:rsidR="004E6DCD" w:rsidRDefault="00A41581">
      <w:pPr>
        <w:spacing w:line="275" w:lineRule="exact"/>
        <w:ind w:left="792"/>
        <w:textAlignment w:val="baseline"/>
        <w:rPr>
          <w:rFonts w:ascii="Arial" w:hAnsi="Arial"/>
          <w:color w:val="000000"/>
          <w:sz w:val="24"/>
        </w:rPr>
      </w:pPr>
      <w:r>
        <w:rPr>
          <w:noProof/>
          <w:lang w:val="en-GB" w:eastAsia="en-GB"/>
        </w:rPr>
        <mc:AlternateContent>
          <mc:Choice Requires="wps">
            <w:drawing>
              <wp:anchor distT="0" distB="0" distL="0" distR="0" simplePos="0" relativeHeight="251570688" behindDoc="1" locked="0" layoutInCell="1" allowOverlap="1">
                <wp:simplePos x="0" y="0"/>
                <wp:positionH relativeFrom="page">
                  <wp:posOffset>1143000</wp:posOffset>
                </wp:positionH>
                <wp:positionV relativeFrom="page">
                  <wp:posOffset>8188960</wp:posOffset>
                </wp:positionV>
                <wp:extent cx="3273425" cy="1466215"/>
                <wp:effectExtent l="0" t="0" r="3175" b="3175"/>
                <wp:wrapNone/>
                <wp:docPr id="3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146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textAlignment w:val="baseline"/>
                            </w:pPr>
                            <w:r>
                              <w:rPr>
                                <w:noProof/>
                                <w:lang w:val="en-GB" w:eastAsia="en-GB"/>
                              </w:rPr>
                              <w:drawing>
                                <wp:inline distT="0" distB="0" distL="0" distR="0">
                                  <wp:extent cx="3276600" cy="1466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76600" cy="1466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9" type="#_x0000_t202" style="position:absolute;left:0;text-align:left;margin-left:90pt;margin-top:644.8pt;width:257.75pt;height:115.45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YP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" filled="f" stroked="f">
                <v:textbox inset="0,0,0,0">
                  <w:txbxContent>
                    <w:p w:rsidR="000F490E" w:rsidRDefault="000F490E">
                      <w:pPr>
                        <w:textAlignment w:val="baseline"/>
                      </w:pPr>
                      <w:r>
                        <w:rPr>
                          <w:noProof/>
                          <w:lang w:val="en-GB" w:eastAsia="en-GB"/>
                        </w:rPr>
                        <w:drawing>
                          <wp:inline distT="0" distB="0" distL="0" distR="0">
                            <wp:extent cx="3276600" cy="1466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76600" cy="1466850"/>
                                    </a:xfrm>
                                    <a:prstGeom prst="rect">
                                      <a:avLst/>
                                    </a:prstGeom>
                                    <a:noFill/>
                                    <a:ln>
                                      <a:noFill/>
                                    </a:ln>
                                  </pic:spPr>
                                </pic:pic>
                              </a:graphicData>
                            </a:graphic>
                          </wp:inline>
                        </w:drawing>
                      </w:r>
                    </w:p>
                  </w:txbxContent>
                </v:textbox>
                <w10:wrap anchorx="page" anchory="page"/>
              </v:shape>
            </w:pict>
          </mc:Fallback>
        </mc:AlternateContent>
      </w:r>
      <w:r w:rsidR="004E6DCD">
        <w:rPr>
          <w:rFonts w:ascii="Arial" w:hAnsi="Arial"/>
          <w:color w:val="000000"/>
          <w:sz w:val="24"/>
        </w:rPr>
        <w:t>The screen will display –</w:t>
      </w:r>
    </w:p>
    <w:p w:rsidR="004E6DCD" w:rsidRDefault="004E6DCD">
      <w:pPr>
        <w:sectPr w:rsidR="004E6DCD">
          <w:pgSz w:w="11909" w:h="16838"/>
          <w:pgMar w:top="1440" w:right="1830" w:bottom="556" w:left="1721" w:header="720" w:footer="720" w:gutter="0"/>
          <w:cols w:space="720"/>
        </w:sectPr>
      </w:pPr>
    </w:p>
    <w:p w:rsidR="004E6DCD" w:rsidRDefault="00A41581">
      <w:pPr>
        <w:spacing w:before="3" w:line="275" w:lineRule="exact"/>
        <w:ind w:right="720"/>
        <w:textAlignment w:val="baseline"/>
        <w:rPr>
          <w:rFonts w:ascii="Arial" w:hAnsi="Arial"/>
          <w:color w:val="000000"/>
          <w:sz w:val="24"/>
        </w:rPr>
      </w:pPr>
      <w:r>
        <w:rPr>
          <w:noProof/>
          <w:lang w:val="en-GB" w:eastAsia="en-GB"/>
        </w:rPr>
        <w:lastRenderedPageBreak/>
        <mc:AlternateContent>
          <mc:Choice Requires="wps">
            <w:drawing>
              <wp:anchor distT="0" distB="0" distL="0" distR="0" simplePos="0" relativeHeight="251571712" behindDoc="1" locked="0" layoutInCell="1" allowOverlap="1">
                <wp:simplePos x="0" y="0"/>
                <wp:positionH relativeFrom="page">
                  <wp:posOffset>1122680</wp:posOffset>
                </wp:positionH>
                <wp:positionV relativeFrom="page">
                  <wp:posOffset>946150</wp:posOffset>
                </wp:positionV>
                <wp:extent cx="477520" cy="1590040"/>
                <wp:effectExtent l="0" t="3175" r="0" b="0"/>
                <wp:wrapSquare wrapText="bothSides"/>
                <wp:docPr id="3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59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8" w:after="1219" w:line="163" w:lineRule="exact"/>
                              <w:ind w:left="392" w:right="202"/>
                              <w:textAlignment w:val="baseline"/>
                            </w:pPr>
                            <w:r>
                              <w:rPr>
                                <w:noProof/>
                                <w:lang w:val="en-GB" w:eastAsia="en-GB"/>
                              </w:rPr>
                              <w:drawing>
                                <wp:inline distT="0" distB="0" distL="0" distR="0">
                                  <wp:extent cx="95250" cy="95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0F490E" w:rsidRDefault="000F490E">
                            <w:pPr>
                              <w:spacing w:line="710" w:lineRule="exact"/>
                              <w:ind w:left="392" w:right="202"/>
                              <w:textAlignment w:val="baseline"/>
                            </w:pPr>
                            <w:r>
                              <w:rPr>
                                <w:noProof/>
                                <w:lang w:val="en-GB" w:eastAsia="en-GB"/>
                              </w:rPr>
                              <w:drawing>
                                <wp:inline distT="0" distB="0" distL="0" distR="0">
                                  <wp:extent cx="95250" cy="457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0" type="#_x0000_t202" style="position:absolute;margin-left:88.4pt;margin-top:74.5pt;width:37.6pt;height:125.2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" filled="f" stroked="f">
                <v:textbox inset="0,0,0,0">
                  <w:txbxContent>
                    <w:p w:rsidR="000F490E" w:rsidRDefault="000F490E">
                      <w:pPr>
                        <w:spacing w:before="8" w:after="1219" w:line="163" w:lineRule="exact"/>
                        <w:ind w:left="392" w:right="202"/>
                        <w:textAlignment w:val="baseline"/>
                      </w:pPr>
                      <w:r>
                        <w:rPr>
                          <w:noProof/>
                          <w:lang w:val="en-GB" w:eastAsia="en-GB"/>
                        </w:rPr>
                        <w:drawing>
                          <wp:inline distT="0" distB="0" distL="0" distR="0">
                            <wp:extent cx="95250" cy="95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0F490E" w:rsidRDefault="000F490E">
                      <w:pPr>
                        <w:spacing w:line="710" w:lineRule="exact"/>
                        <w:ind w:left="392" w:right="202"/>
                        <w:textAlignment w:val="baseline"/>
                      </w:pPr>
                      <w:r>
                        <w:rPr>
                          <w:noProof/>
                          <w:lang w:val="en-GB" w:eastAsia="en-GB"/>
                        </w:rPr>
                        <w:drawing>
                          <wp:inline distT="0" distB="0" distL="0" distR="0">
                            <wp:extent cx="95250" cy="457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45720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Press ‘YES’ - the screen will display volume, duration and rate of infusion, press ’Yes’ to confirm</w:t>
      </w:r>
    </w:p>
    <w:p w:rsidR="004E6DCD" w:rsidRDefault="004E6DCD">
      <w:pPr>
        <w:spacing w:before="1" w:line="275" w:lineRule="exact"/>
        <w:ind w:right="288"/>
        <w:textAlignment w:val="baseline"/>
        <w:rPr>
          <w:rFonts w:ascii="Arial" w:hAnsi="Arial"/>
          <w:b/>
          <w:color w:val="000000"/>
          <w:sz w:val="24"/>
        </w:rPr>
      </w:pPr>
      <w:r>
        <w:rPr>
          <w:rFonts w:ascii="Arial" w:hAnsi="Arial"/>
          <w:b/>
          <w:color w:val="000000"/>
          <w:sz w:val="24"/>
        </w:rPr>
        <w:t xml:space="preserve">NB </w:t>
      </w:r>
      <w:r>
        <w:rPr>
          <w:rFonts w:ascii="Arial" w:hAnsi="Arial"/>
          <w:color w:val="000000"/>
          <w:sz w:val="24"/>
        </w:rPr>
        <w:t>if you press ‘NO’ the pump interprets this as a completely new 24 hour period and you would need to commence a completely new prescription from the start</w:t>
      </w:r>
    </w:p>
    <w:p w:rsidR="004E6DCD" w:rsidRDefault="004E6DCD">
      <w:pPr>
        <w:spacing w:before="3" w:line="274" w:lineRule="exact"/>
        <w:textAlignment w:val="baseline"/>
        <w:rPr>
          <w:rFonts w:ascii="Arial" w:hAnsi="Arial"/>
          <w:color w:val="000000"/>
          <w:sz w:val="24"/>
        </w:rPr>
      </w:pPr>
      <w:r>
        <w:rPr>
          <w:rFonts w:ascii="Arial" w:hAnsi="Arial"/>
          <w:color w:val="000000"/>
          <w:sz w:val="24"/>
        </w:rPr>
        <w:t>Screen will display ‘</w:t>
      </w:r>
      <w:proofErr w:type="gramStart"/>
      <w:r>
        <w:rPr>
          <w:rFonts w:ascii="Arial" w:hAnsi="Arial"/>
          <w:color w:val="000000"/>
          <w:sz w:val="24"/>
        </w:rPr>
        <w:t>start infusion</w:t>
      </w:r>
      <w:proofErr w:type="gramEnd"/>
      <w:r>
        <w:rPr>
          <w:rFonts w:ascii="Arial" w:hAnsi="Arial"/>
          <w:color w:val="000000"/>
          <w:sz w:val="24"/>
        </w:rPr>
        <w:t>?’</w:t>
      </w:r>
    </w:p>
    <w:p w:rsidR="004E6DCD" w:rsidRDefault="004E6DCD">
      <w:pPr>
        <w:spacing w:line="275" w:lineRule="exact"/>
        <w:textAlignment w:val="baseline"/>
        <w:rPr>
          <w:rFonts w:ascii="Arial" w:hAnsi="Arial"/>
          <w:color w:val="000000"/>
          <w:spacing w:val="-2"/>
          <w:sz w:val="24"/>
        </w:rPr>
      </w:pPr>
      <w:r>
        <w:rPr>
          <w:rFonts w:ascii="Arial" w:hAnsi="Arial"/>
          <w:color w:val="000000"/>
          <w:spacing w:val="-2"/>
          <w:sz w:val="24"/>
        </w:rPr>
        <w:t>Press ‘YES’</w:t>
      </w:r>
    </w:p>
    <w:p w:rsidR="004E6DCD" w:rsidRDefault="004E6DCD">
      <w:pPr>
        <w:spacing w:before="3" w:line="275" w:lineRule="exact"/>
        <w:textAlignment w:val="baseline"/>
        <w:rPr>
          <w:rFonts w:ascii="Arial" w:hAnsi="Arial"/>
          <w:color w:val="000000"/>
          <w:sz w:val="24"/>
        </w:rPr>
      </w:pPr>
      <w:r>
        <w:rPr>
          <w:rFonts w:ascii="Arial" w:hAnsi="Arial"/>
          <w:color w:val="000000"/>
          <w:sz w:val="24"/>
        </w:rPr>
        <w:t>The ‘pump delivering’ screen will now be displayed again</w:t>
      </w:r>
    </w:p>
    <w:p w:rsidR="004E6DCD" w:rsidRDefault="004E6DCD">
      <w:pPr>
        <w:spacing w:before="418" w:line="273" w:lineRule="exact"/>
        <w:textAlignment w:val="baseline"/>
        <w:rPr>
          <w:rFonts w:ascii="Arial" w:hAnsi="Arial"/>
          <w:b/>
          <w:color w:val="000000"/>
          <w:sz w:val="24"/>
        </w:rPr>
      </w:pPr>
      <w:r>
        <w:rPr>
          <w:rFonts w:ascii="Arial" w:hAnsi="Arial"/>
          <w:b/>
          <w:color w:val="000000"/>
          <w:sz w:val="24"/>
        </w:rPr>
        <w:t>What to do if a patient dies whilst the syringe pump is running.</w:t>
      </w:r>
    </w:p>
    <w:p w:rsidR="004E6DCD" w:rsidRDefault="00A41581">
      <w:pPr>
        <w:spacing w:before="551" w:line="274" w:lineRule="exact"/>
        <w:textAlignment w:val="baseline"/>
        <w:rPr>
          <w:rFonts w:ascii="Arial" w:hAnsi="Arial"/>
          <w:color w:val="000000"/>
          <w:sz w:val="24"/>
        </w:rPr>
      </w:pPr>
      <w:r>
        <w:rPr>
          <w:noProof/>
          <w:lang w:val="en-GB" w:eastAsia="en-GB"/>
        </w:rPr>
        <mc:AlternateContent>
          <mc:Choice Requires="wps">
            <w:drawing>
              <wp:anchor distT="0" distB="0" distL="0" distR="0" simplePos="0" relativeHeight="251573760" behindDoc="1" locked="0" layoutInCell="1" allowOverlap="1">
                <wp:simplePos x="0" y="0"/>
                <wp:positionH relativeFrom="page">
                  <wp:posOffset>1122680</wp:posOffset>
                </wp:positionH>
                <wp:positionV relativeFrom="page">
                  <wp:posOffset>3178810</wp:posOffset>
                </wp:positionV>
                <wp:extent cx="477520" cy="2664460"/>
                <wp:effectExtent l="0" t="0" r="0" b="0"/>
                <wp:wrapSquare wrapText="bothSides"/>
                <wp:docPr id="32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266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518" w:after="1033" w:line="2645" w:lineRule="exact"/>
                              <w:ind w:left="392" w:right="202"/>
                              <w:textAlignment w:val="baseline"/>
                            </w:pPr>
                            <w:r>
                              <w:rPr>
                                <w:noProof/>
                                <w:lang w:val="en-GB" w:eastAsia="en-GB"/>
                              </w:rPr>
                              <w:drawing>
                                <wp:inline distT="0" distB="0" distL="0" distR="0">
                                  <wp:extent cx="95250" cy="1638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1638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1" type="#_x0000_t202" style="position:absolute;margin-left:88.4pt;margin-top:250.3pt;width:37.6pt;height:209.8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dZ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" filled="f" stroked="f">
                <v:textbox inset="0,0,0,0">
                  <w:txbxContent>
                    <w:p w:rsidR="000F490E" w:rsidRDefault="000F490E">
                      <w:pPr>
                        <w:spacing w:before="518" w:after="1033" w:line="2645" w:lineRule="exact"/>
                        <w:ind w:left="392" w:right="202"/>
                        <w:textAlignment w:val="baseline"/>
                      </w:pPr>
                      <w:r>
                        <w:rPr>
                          <w:noProof/>
                          <w:lang w:val="en-GB" w:eastAsia="en-GB"/>
                        </w:rPr>
                        <w:drawing>
                          <wp:inline distT="0" distB="0" distL="0" distR="0">
                            <wp:extent cx="95250" cy="1638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163830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 xml:space="preserve">Leave the pump </w:t>
      </w:r>
      <w:proofErr w:type="spellStart"/>
      <w:r w:rsidR="004E6DCD">
        <w:rPr>
          <w:rFonts w:ascii="Arial" w:hAnsi="Arial"/>
          <w:color w:val="000000"/>
          <w:sz w:val="24"/>
        </w:rPr>
        <w:t>insitu</w:t>
      </w:r>
      <w:proofErr w:type="spellEnd"/>
      <w:r w:rsidR="004E6DCD">
        <w:rPr>
          <w:rFonts w:ascii="Arial" w:hAnsi="Arial"/>
          <w:color w:val="000000"/>
          <w:sz w:val="24"/>
        </w:rPr>
        <w:t xml:space="preserve"> until the child/young person’s death has been</w:t>
      </w:r>
    </w:p>
    <w:p w:rsidR="004E6DCD" w:rsidRDefault="004E6DCD">
      <w:pPr>
        <w:spacing w:line="275" w:lineRule="exact"/>
        <w:textAlignment w:val="baseline"/>
        <w:rPr>
          <w:rFonts w:ascii="Arial" w:hAnsi="Arial"/>
          <w:color w:val="000000"/>
          <w:sz w:val="24"/>
        </w:rPr>
      </w:pPr>
      <w:proofErr w:type="gramStart"/>
      <w:r>
        <w:rPr>
          <w:rFonts w:ascii="Arial" w:hAnsi="Arial"/>
          <w:color w:val="000000"/>
          <w:sz w:val="24"/>
        </w:rPr>
        <w:t>verified</w:t>
      </w:r>
      <w:proofErr w:type="gramEnd"/>
      <w:r>
        <w:rPr>
          <w:rFonts w:ascii="Arial" w:hAnsi="Arial"/>
          <w:color w:val="000000"/>
          <w:sz w:val="24"/>
        </w:rPr>
        <w:t xml:space="preserve"> by an appropriately trained person</w:t>
      </w:r>
    </w:p>
    <w:p w:rsidR="004E6DCD" w:rsidRDefault="004E6DCD">
      <w:pPr>
        <w:spacing w:before="3" w:line="275" w:lineRule="exact"/>
        <w:textAlignment w:val="baseline"/>
        <w:rPr>
          <w:rFonts w:ascii="Arial" w:hAnsi="Arial"/>
          <w:color w:val="000000"/>
          <w:sz w:val="24"/>
        </w:rPr>
      </w:pPr>
      <w:r>
        <w:rPr>
          <w:rFonts w:ascii="Arial" w:hAnsi="Arial"/>
          <w:color w:val="000000"/>
          <w:sz w:val="24"/>
        </w:rPr>
        <w:t>Following verification of death - Press ‘STOP’</w:t>
      </w:r>
    </w:p>
    <w:p w:rsidR="004E6DCD" w:rsidRDefault="004E6DCD">
      <w:pPr>
        <w:spacing w:before="4" w:line="274" w:lineRule="exact"/>
        <w:textAlignment w:val="baseline"/>
        <w:rPr>
          <w:rFonts w:ascii="Arial" w:hAnsi="Arial"/>
          <w:color w:val="000000"/>
          <w:spacing w:val="-2"/>
          <w:sz w:val="24"/>
        </w:rPr>
      </w:pPr>
      <w:r>
        <w:rPr>
          <w:rFonts w:ascii="Arial" w:hAnsi="Arial"/>
          <w:color w:val="000000"/>
          <w:spacing w:val="-2"/>
          <w:sz w:val="24"/>
        </w:rPr>
        <w:t>Record date, time and amount of solution remaining to be infused left in</w:t>
      </w:r>
    </w:p>
    <w:p w:rsidR="004E6DCD" w:rsidRDefault="004E6DCD">
      <w:pPr>
        <w:spacing w:line="273" w:lineRule="exact"/>
        <w:textAlignment w:val="baseline"/>
        <w:rPr>
          <w:rFonts w:ascii="Arial" w:hAnsi="Arial"/>
          <w:color w:val="000000"/>
          <w:spacing w:val="-1"/>
          <w:sz w:val="24"/>
        </w:rPr>
      </w:pPr>
      <w:proofErr w:type="gramStart"/>
      <w:r>
        <w:rPr>
          <w:rFonts w:ascii="Arial" w:hAnsi="Arial"/>
          <w:color w:val="000000"/>
          <w:spacing w:val="-1"/>
          <w:sz w:val="24"/>
        </w:rPr>
        <w:t>syringe</w:t>
      </w:r>
      <w:proofErr w:type="gramEnd"/>
    </w:p>
    <w:p w:rsidR="004E6DCD" w:rsidRDefault="004E6DCD">
      <w:pPr>
        <w:spacing w:line="275" w:lineRule="exact"/>
        <w:textAlignment w:val="baseline"/>
        <w:rPr>
          <w:rFonts w:ascii="Arial" w:hAnsi="Arial"/>
          <w:color w:val="000000"/>
          <w:sz w:val="24"/>
        </w:rPr>
      </w:pPr>
      <w:r>
        <w:rPr>
          <w:rFonts w:ascii="Arial" w:hAnsi="Arial"/>
          <w:color w:val="000000"/>
          <w:sz w:val="24"/>
        </w:rPr>
        <w:t>Switch pump off</w:t>
      </w:r>
    </w:p>
    <w:p w:rsidR="004E6DCD" w:rsidRDefault="004E6DCD">
      <w:pPr>
        <w:spacing w:before="3" w:line="275" w:lineRule="exact"/>
        <w:textAlignment w:val="baseline"/>
        <w:rPr>
          <w:rFonts w:ascii="Arial" w:hAnsi="Arial"/>
          <w:color w:val="000000"/>
          <w:sz w:val="24"/>
        </w:rPr>
      </w:pPr>
      <w:r>
        <w:rPr>
          <w:rFonts w:ascii="Arial" w:hAnsi="Arial"/>
          <w:color w:val="000000"/>
          <w:sz w:val="24"/>
        </w:rPr>
        <w:t xml:space="preserve">Remove syringe from pump, destroy contents as per policy </w:t>
      </w:r>
      <w:r w:rsidR="00882431">
        <w:rPr>
          <w:rFonts w:ascii="Arial" w:hAnsi="Arial"/>
          <w:color w:val="000000"/>
          <w:sz w:val="24"/>
        </w:rPr>
        <w:t>.</w:t>
      </w:r>
      <w:r>
        <w:rPr>
          <w:rFonts w:ascii="Arial" w:hAnsi="Arial"/>
          <w:color w:val="000000"/>
          <w:sz w:val="24"/>
        </w:rPr>
        <w:t>Document</w:t>
      </w:r>
    </w:p>
    <w:p w:rsidR="004E6DCD" w:rsidRDefault="004E6DCD">
      <w:pPr>
        <w:spacing w:before="4" w:line="274" w:lineRule="exact"/>
        <w:textAlignment w:val="baseline"/>
        <w:rPr>
          <w:rFonts w:ascii="Arial" w:hAnsi="Arial"/>
          <w:color w:val="000000"/>
          <w:sz w:val="24"/>
        </w:rPr>
      </w:pPr>
      <w:proofErr w:type="gramStart"/>
      <w:r>
        <w:rPr>
          <w:rFonts w:ascii="Arial" w:hAnsi="Arial"/>
          <w:color w:val="000000"/>
          <w:sz w:val="24"/>
        </w:rPr>
        <w:t>and</w:t>
      </w:r>
      <w:proofErr w:type="gramEnd"/>
      <w:r>
        <w:rPr>
          <w:rFonts w:ascii="Arial" w:hAnsi="Arial"/>
          <w:color w:val="000000"/>
          <w:sz w:val="24"/>
        </w:rPr>
        <w:t xml:space="preserve"> sign in the patient’s record.</w:t>
      </w:r>
    </w:p>
    <w:p w:rsidR="004E6DCD" w:rsidRDefault="00971ECA">
      <w:pPr>
        <w:spacing w:line="273" w:lineRule="exact"/>
        <w:textAlignment w:val="baseline"/>
        <w:rPr>
          <w:rFonts w:ascii="Arial" w:hAnsi="Arial"/>
          <w:color w:val="000000"/>
          <w:sz w:val="24"/>
        </w:rPr>
      </w:pPr>
      <w:r>
        <w:rPr>
          <w:rFonts w:ascii="Arial" w:hAnsi="Arial"/>
          <w:color w:val="000000"/>
          <w:sz w:val="24"/>
        </w:rPr>
        <w:t>Remove any needle/needle safe device</w:t>
      </w:r>
      <w:r w:rsidR="004E6DCD">
        <w:rPr>
          <w:rFonts w:ascii="Arial" w:hAnsi="Arial"/>
          <w:color w:val="000000"/>
          <w:sz w:val="24"/>
        </w:rPr>
        <w:t xml:space="preserve"> from </w:t>
      </w:r>
      <w:r>
        <w:rPr>
          <w:rFonts w:ascii="Arial" w:hAnsi="Arial"/>
          <w:color w:val="000000"/>
          <w:sz w:val="24"/>
        </w:rPr>
        <w:t xml:space="preserve">the </w:t>
      </w:r>
      <w:r w:rsidR="004E6DCD">
        <w:rPr>
          <w:rFonts w:ascii="Arial" w:hAnsi="Arial"/>
          <w:color w:val="000000"/>
          <w:sz w:val="24"/>
        </w:rPr>
        <w:t>patient</w:t>
      </w:r>
    </w:p>
    <w:p w:rsidR="004E6DCD" w:rsidRDefault="004E6DCD">
      <w:pPr>
        <w:spacing w:line="275" w:lineRule="exact"/>
        <w:textAlignment w:val="baseline"/>
        <w:rPr>
          <w:rFonts w:ascii="Arial" w:hAnsi="Arial"/>
          <w:color w:val="000000"/>
          <w:sz w:val="24"/>
        </w:rPr>
      </w:pPr>
      <w:r>
        <w:rPr>
          <w:rFonts w:ascii="Arial" w:hAnsi="Arial"/>
          <w:color w:val="000000"/>
          <w:sz w:val="24"/>
        </w:rPr>
        <w:t>Remove battery from pump and clean pump/ lock box</w:t>
      </w:r>
    </w:p>
    <w:p w:rsidR="004E6DCD" w:rsidRDefault="004E6DCD">
      <w:pPr>
        <w:spacing w:before="1070" w:after="468" w:line="274" w:lineRule="exact"/>
        <w:textAlignment w:val="baseline"/>
        <w:rPr>
          <w:rFonts w:ascii="Arial" w:hAnsi="Arial"/>
          <w:b/>
          <w:i/>
          <w:color w:val="000000"/>
          <w:sz w:val="24"/>
          <w:u w:val="single"/>
        </w:rPr>
      </w:pPr>
      <w:r>
        <w:rPr>
          <w:rFonts w:ascii="Arial" w:hAnsi="Arial"/>
          <w:b/>
          <w:i/>
          <w:color w:val="000000"/>
          <w:sz w:val="24"/>
          <w:u w:val="single"/>
        </w:rPr>
        <w:t>Care of infusion site</w:t>
      </w:r>
    </w:p>
    <w:tbl>
      <w:tblPr>
        <w:tblW w:w="0" w:type="auto"/>
        <w:tblLayout w:type="fixed"/>
        <w:tblCellMar>
          <w:left w:w="0" w:type="dxa"/>
          <w:right w:w="0" w:type="dxa"/>
        </w:tblCellMar>
        <w:tblLook w:val="0000" w:firstRow="0" w:lastRow="0" w:firstColumn="0" w:lastColumn="0" w:noHBand="0" w:noVBand="0"/>
      </w:tblPr>
      <w:tblGrid>
        <w:gridCol w:w="550"/>
        <w:gridCol w:w="7808"/>
      </w:tblGrid>
      <w:tr w:rsidR="004E6DCD">
        <w:trPr>
          <w:trHeight w:hRule="exact" w:val="1678"/>
        </w:trPr>
        <w:tc>
          <w:tcPr>
            <w:tcW w:w="550" w:type="dxa"/>
            <w:tcBorders>
              <w:top w:val="none" w:sz="0" w:space="0" w:color="000000"/>
              <w:left w:val="none" w:sz="0" w:space="0" w:color="000000"/>
              <w:bottom w:val="none" w:sz="0" w:space="0" w:color="000000"/>
              <w:right w:val="none" w:sz="0" w:space="0" w:color="000000"/>
            </w:tcBorders>
          </w:tcPr>
          <w:p w:rsidR="004E6DCD" w:rsidRDefault="00A41581">
            <w:pPr>
              <w:spacing w:before="40" w:after="25"/>
              <w:ind w:left="392"/>
              <w:jc w:val="right"/>
              <w:textAlignment w:val="baseline"/>
            </w:pPr>
            <w:r>
              <w:rPr>
                <w:noProof/>
                <w:lang w:val="en-GB" w:eastAsia="en-GB"/>
              </w:rPr>
              <w:drawing>
                <wp:inline distT="0" distB="0" distL="0" distR="0">
                  <wp:extent cx="95250" cy="781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781050"/>
                          </a:xfrm>
                          <a:prstGeom prst="rect">
                            <a:avLst/>
                          </a:prstGeom>
                          <a:noFill/>
                          <a:ln>
                            <a:noFill/>
                          </a:ln>
                        </pic:spPr>
                      </pic:pic>
                    </a:graphicData>
                  </a:graphic>
                </wp:inline>
              </w:drawing>
            </w:r>
          </w:p>
        </w:tc>
        <w:tc>
          <w:tcPr>
            <w:tcW w:w="7808" w:type="dxa"/>
            <w:tcBorders>
              <w:top w:val="none" w:sz="0" w:space="0" w:color="000000"/>
              <w:left w:val="none" w:sz="0" w:space="0" w:color="000000"/>
              <w:bottom w:val="none" w:sz="0" w:space="0" w:color="000000"/>
              <w:right w:val="none" w:sz="0" w:space="0" w:color="000000"/>
            </w:tcBorders>
          </w:tcPr>
          <w:p w:rsidR="004E6DCD" w:rsidRDefault="004E6DCD">
            <w:pPr>
              <w:spacing w:line="275" w:lineRule="exact"/>
              <w:ind w:left="216" w:right="396"/>
              <w:textAlignment w:val="baseline"/>
              <w:rPr>
                <w:rFonts w:ascii="Arial" w:hAnsi="Arial"/>
                <w:color w:val="000000"/>
                <w:sz w:val="24"/>
              </w:rPr>
            </w:pPr>
            <w:r>
              <w:rPr>
                <w:rFonts w:ascii="Arial" w:hAnsi="Arial"/>
                <w:color w:val="000000"/>
                <w:sz w:val="24"/>
              </w:rPr>
              <w:t>Transparent dressing should be used to enable visible monitoring of the site</w:t>
            </w:r>
          </w:p>
          <w:p w:rsidR="004E6DCD" w:rsidRDefault="004E6DCD">
            <w:pPr>
              <w:spacing w:before="2" w:line="275" w:lineRule="exact"/>
              <w:ind w:left="216" w:right="1260"/>
              <w:textAlignment w:val="baseline"/>
              <w:rPr>
                <w:rFonts w:ascii="Arial" w:hAnsi="Arial"/>
                <w:color w:val="000000"/>
                <w:sz w:val="24"/>
              </w:rPr>
            </w:pPr>
            <w:r>
              <w:rPr>
                <w:rFonts w:ascii="Arial" w:hAnsi="Arial"/>
                <w:color w:val="000000"/>
                <w:sz w:val="24"/>
              </w:rPr>
              <w:t>If there is evidence of inflammation or poor absorption (hard subcutaneous swelling) the site should be renewed</w:t>
            </w:r>
          </w:p>
          <w:p w:rsidR="004E6DCD" w:rsidRDefault="004E6DCD">
            <w:pPr>
              <w:spacing w:before="2" w:after="17" w:line="275" w:lineRule="exact"/>
              <w:ind w:left="216" w:right="216"/>
              <w:textAlignment w:val="baseline"/>
              <w:rPr>
                <w:rFonts w:ascii="Arial" w:hAnsi="Arial"/>
                <w:color w:val="000000"/>
                <w:sz w:val="24"/>
              </w:rPr>
            </w:pPr>
            <w:r>
              <w:rPr>
                <w:rFonts w:ascii="Arial" w:hAnsi="Arial"/>
                <w:color w:val="000000"/>
                <w:sz w:val="24"/>
              </w:rPr>
              <w:t>The administration device/line should be renewed if there are signs of irritation/inflammation/device displacement</w:t>
            </w:r>
          </w:p>
        </w:tc>
      </w:tr>
    </w:tbl>
    <w:p w:rsidR="004E6DCD" w:rsidRDefault="004E6DCD">
      <w:pPr>
        <w:spacing w:after="376" w:line="20" w:lineRule="exact"/>
      </w:pPr>
    </w:p>
    <w:p w:rsidR="004E6DCD" w:rsidRDefault="004E6DCD">
      <w:pPr>
        <w:spacing w:before="2" w:line="276" w:lineRule="exact"/>
        <w:textAlignment w:val="baseline"/>
        <w:rPr>
          <w:rFonts w:ascii="Arial" w:hAnsi="Arial"/>
          <w:b/>
          <w:color w:val="000000"/>
          <w:sz w:val="24"/>
          <w:u w:val="single"/>
        </w:rPr>
      </w:pPr>
      <w:r>
        <w:rPr>
          <w:rFonts w:ascii="Arial" w:hAnsi="Arial"/>
          <w:b/>
          <w:color w:val="000000"/>
          <w:sz w:val="24"/>
          <w:u w:val="single"/>
        </w:rPr>
        <w:t>Care during infusion</w:t>
      </w:r>
    </w:p>
    <w:p w:rsidR="004E6DCD" w:rsidRDefault="00A41581">
      <w:pPr>
        <w:spacing w:before="551" w:line="274" w:lineRule="exact"/>
        <w:ind w:right="288"/>
        <w:textAlignment w:val="baseline"/>
        <w:rPr>
          <w:rFonts w:ascii="Arial" w:hAnsi="Arial"/>
          <w:color w:val="000000"/>
          <w:sz w:val="24"/>
        </w:rPr>
      </w:pPr>
      <w:r>
        <w:rPr>
          <w:noProof/>
          <w:lang w:val="en-GB" w:eastAsia="en-GB"/>
        </w:rPr>
        <mc:AlternateContent>
          <mc:Choice Requires="wps">
            <w:drawing>
              <wp:anchor distT="0" distB="0" distL="0" distR="0" simplePos="0" relativeHeight="251574784" behindDoc="1" locked="0" layoutInCell="1" allowOverlap="1">
                <wp:simplePos x="0" y="0"/>
                <wp:positionH relativeFrom="page">
                  <wp:posOffset>1122680</wp:posOffset>
                </wp:positionH>
                <wp:positionV relativeFrom="page">
                  <wp:posOffset>7737475</wp:posOffset>
                </wp:positionV>
                <wp:extent cx="474345" cy="2468245"/>
                <wp:effectExtent l="0" t="3175" r="3175" b="0"/>
                <wp:wrapSquare wrapText="bothSides"/>
                <wp:docPr id="32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46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517" w:after="2107" w:line="1263" w:lineRule="exact"/>
                              <w:ind w:left="392" w:right="197"/>
                              <w:textAlignment w:val="baseline"/>
                            </w:pPr>
                            <w:r>
                              <w:rPr>
                                <w:noProof/>
                                <w:lang w:val="en-GB" w:eastAsia="en-GB"/>
                              </w:rPr>
                              <w:drawing>
                                <wp:inline distT="0" distB="0" distL="0" distR="0">
                                  <wp:extent cx="95250" cy="781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781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2" type="#_x0000_t202" style="position:absolute;margin-left:88.4pt;margin-top:609.25pt;width:37.35pt;height:194.35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5ahsgIAALQ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" filled="f" stroked="f">
                <v:textbox inset="0,0,0,0">
                  <w:txbxContent>
                    <w:p w:rsidR="000F490E" w:rsidRDefault="000F490E">
                      <w:pPr>
                        <w:spacing w:before="517" w:after="2107" w:line="1263" w:lineRule="exact"/>
                        <w:ind w:left="392" w:right="197"/>
                        <w:textAlignment w:val="baseline"/>
                      </w:pPr>
                      <w:r>
                        <w:rPr>
                          <w:noProof/>
                          <w:lang w:val="en-GB" w:eastAsia="en-GB"/>
                        </w:rPr>
                        <w:drawing>
                          <wp:inline distT="0" distB="0" distL="0" distR="0">
                            <wp:extent cx="95250" cy="781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7810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 xml:space="preserve">Explain care of the pump to the child/young person if appropriate and </w:t>
      </w:r>
      <w:proofErr w:type="spellStart"/>
      <w:r w:rsidR="004E6DCD">
        <w:rPr>
          <w:rFonts w:ascii="Arial" w:hAnsi="Arial"/>
          <w:color w:val="000000"/>
          <w:sz w:val="24"/>
        </w:rPr>
        <w:t>carers</w:t>
      </w:r>
      <w:proofErr w:type="spellEnd"/>
      <w:r w:rsidR="004E6DCD">
        <w:rPr>
          <w:rFonts w:ascii="Arial" w:hAnsi="Arial"/>
          <w:color w:val="000000"/>
          <w:sz w:val="24"/>
        </w:rPr>
        <w:t>, including when the pump will alarm and procedure to be followed</w:t>
      </w:r>
    </w:p>
    <w:p w:rsidR="004E6DCD" w:rsidRDefault="00882431">
      <w:pPr>
        <w:spacing w:line="274" w:lineRule="exact"/>
        <w:textAlignment w:val="baseline"/>
        <w:rPr>
          <w:rFonts w:ascii="Arial" w:hAnsi="Arial"/>
          <w:color w:val="000000"/>
          <w:sz w:val="24"/>
        </w:rPr>
      </w:pPr>
      <w:r>
        <w:rPr>
          <w:rFonts w:ascii="Arial" w:hAnsi="Arial"/>
          <w:color w:val="000000"/>
          <w:sz w:val="24"/>
        </w:rPr>
        <w:t>Check battery each visit</w:t>
      </w:r>
    </w:p>
    <w:p w:rsidR="004E6DCD" w:rsidRDefault="004E6DCD">
      <w:pPr>
        <w:spacing w:before="4" w:line="275" w:lineRule="exact"/>
        <w:ind w:right="432"/>
        <w:textAlignment w:val="baseline"/>
        <w:rPr>
          <w:rFonts w:ascii="Arial" w:hAnsi="Arial"/>
          <w:color w:val="000000"/>
          <w:sz w:val="24"/>
        </w:rPr>
      </w:pPr>
      <w:r>
        <w:rPr>
          <w:rFonts w:ascii="Arial" w:hAnsi="Arial"/>
          <w:color w:val="000000"/>
          <w:sz w:val="24"/>
        </w:rPr>
        <w:t>Disconnect when taking a bath or shower and cap the ends of the syringe/line (see previous entry in guidelines re disconnecting the lines.) Record on the monitoring chart the length of time the infusion was stopped for.</w:t>
      </w:r>
    </w:p>
    <w:p w:rsidR="004E6DCD" w:rsidRDefault="004E6DCD">
      <w:pPr>
        <w:sectPr w:rsidR="004E6DCD">
          <w:pgSz w:w="11909" w:h="16838"/>
          <w:pgMar w:top="1440" w:right="1783" w:bottom="556" w:left="1768" w:header="720" w:footer="720" w:gutter="0"/>
          <w:cols w:space="720"/>
        </w:sectPr>
      </w:pPr>
    </w:p>
    <w:p w:rsidR="004E6DCD" w:rsidRDefault="004E6DCD">
      <w:pPr>
        <w:spacing w:before="19" w:line="268" w:lineRule="exact"/>
        <w:textAlignment w:val="baseline"/>
        <w:rPr>
          <w:rFonts w:ascii="Arial" w:hAnsi="Arial"/>
          <w:b/>
          <w:i/>
          <w:color w:val="000000"/>
          <w:sz w:val="24"/>
          <w:u w:val="single"/>
        </w:rPr>
      </w:pPr>
      <w:r>
        <w:rPr>
          <w:rFonts w:ascii="Arial" w:hAnsi="Arial"/>
          <w:b/>
          <w:i/>
          <w:color w:val="000000"/>
          <w:sz w:val="24"/>
          <w:u w:val="single"/>
        </w:rPr>
        <w:lastRenderedPageBreak/>
        <w:t>Checks whilst syringe pump is in use</w:t>
      </w:r>
    </w:p>
    <w:p w:rsidR="004E6DCD" w:rsidRDefault="00A41581">
      <w:pPr>
        <w:spacing w:before="342" w:line="276" w:lineRule="exact"/>
        <w:textAlignment w:val="baseline"/>
        <w:rPr>
          <w:rFonts w:ascii="Arial" w:hAnsi="Arial"/>
          <w:color w:val="000000"/>
          <w:sz w:val="24"/>
        </w:rPr>
      </w:pPr>
      <w:r>
        <w:rPr>
          <w:rFonts w:ascii="Arial" w:hAnsi="Arial"/>
          <w:noProof/>
          <w:color w:val="000000"/>
          <w:sz w:val="24"/>
          <w:lang w:val="en-GB" w:eastAsia="en-GB"/>
        </w:rPr>
        <w:drawing>
          <wp:inline distT="0" distB="0" distL="0" distR="0">
            <wp:extent cx="95250" cy="628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28650"/>
                    </a:xfrm>
                    <a:prstGeom prst="rect">
                      <a:avLst/>
                    </a:prstGeom>
                    <a:noFill/>
                    <a:ln>
                      <a:noFill/>
                    </a:ln>
                  </pic:spPr>
                </pic:pic>
              </a:graphicData>
            </a:graphic>
          </wp:inline>
        </w:drawing>
      </w:r>
      <w:r>
        <w:rPr>
          <w:noProof/>
          <w:lang w:val="en-GB" w:eastAsia="en-GB"/>
        </w:rPr>
        <mc:AlternateContent>
          <mc:Choice Requires="wps">
            <w:drawing>
              <wp:anchor distT="177800" distB="1408430" distL="259715" distR="109220" simplePos="0" relativeHeight="251577856" behindDoc="1" locked="0" layoutInCell="1" allowOverlap="1">
                <wp:simplePos x="0" y="0"/>
                <wp:positionH relativeFrom="page">
                  <wp:posOffset>1362710</wp:posOffset>
                </wp:positionH>
                <wp:positionV relativeFrom="page">
                  <wp:posOffset>1654810</wp:posOffset>
                </wp:positionV>
                <wp:extent cx="121920" cy="1728470"/>
                <wp:effectExtent l="635" t="0" r="1270" b="0"/>
                <wp:wrapSquare wrapText="bothSides"/>
                <wp:docPr id="3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2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line="2722" w:lineRule="exact"/>
                              <w:textAlignment w:val="baseline"/>
                            </w:pPr>
                            <w:r>
                              <w:rPr>
                                <w:noProof/>
                                <w:lang w:val="en-GB" w:eastAsia="en-GB"/>
                              </w:rPr>
                              <w:drawing>
                                <wp:inline distT="0" distB="0" distL="0" distR="0">
                                  <wp:extent cx="133350" cy="1714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0" cy="1714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3" type="#_x0000_t202" style="position:absolute;margin-left:107.3pt;margin-top:130.3pt;width:9.6pt;height:136.1pt;z-index:-251738624;visibility:visible;mso-wrap-style:square;mso-width-percent:0;mso-height-percent:0;mso-wrap-distance-left:20.45pt;mso-wrap-distance-top:14pt;mso-wrap-distance-right:8.6pt;mso-wrap-distance-bottom:110.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" filled="f" stroked="f">
                <v:textbox inset="0,0,0,0">
                  <w:txbxContent>
                    <w:p w:rsidR="000F490E" w:rsidRDefault="000F490E">
                      <w:pPr>
                        <w:spacing w:line="2722" w:lineRule="exact"/>
                        <w:textAlignment w:val="baseline"/>
                      </w:pPr>
                      <w:r>
                        <w:rPr>
                          <w:noProof/>
                          <w:lang w:val="en-GB" w:eastAsia="en-GB"/>
                        </w:rPr>
                        <w:drawing>
                          <wp:inline distT="0" distB="0" distL="0" distR="0">
                            <wp:extent cx="133350" cy="1714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0" cy="171450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 xml:space="preserve"> Assess symptom control regularly</w:t>
      </w:r>
    </w:p>
    <w:p w:rsidR="004E6DCD" w:rsidRDefault="004E6DCD">
      <w:pPr>
        <w:spacing w:before="2" w:line="276" w:lineRule="exact"/>
        <w:textAlignment w:val="baseline"/>
        <w:rPr>
          <w:rFonts w:ascii="Arial" w:hAnsi="Arial"/>
          <w:color w:val="000000"/>
          <w:spacing w:val="-1"/>
          <w:sz w:val="24"/>
        </w:rPr>
      </w:pPr>
      <w:r>
        <w:rPr>
          <w:rFonts w:ascii="Arial" w:hAnsi="Arial"/>
          <w:color w:val="000000"/>
          <w:spacing w:val="-1"/>
          <w:sz w:val="24"/>
        </w:rPr>
        <w:t xml:space="preserve">Check site for redness, inflammation, </w:t>
      </w:r>
      <w:proofErr w:type="gramStart"/>
      <w:r>
        <w:rPr>
          <w:rFonts w:ascii="Arial" w:hAnsi="Arial"/>
          <w:color w:val="000000"/>
          <w:spacing w:val="-1"/>
          <w:sz w:val="24"/>
        </w:rPr>
        <w:t>infection</w:t>
      </w:r>
      <w:proofErr w:type="gramEnd"/>
      <w:r>
        <w:rPr>
          <w:rFonts w:ascii="Arial" w:hAnsi="Arial"/>
          <w:color w:val="000000"/>
          <w:spacing w:val="-1"/>
          <w:sz w:val="24"/>
        </w:rPr>
        <w:t xml:space="preserve"> or administration device</w:t>
      </w:r>
    </w:p>
    <w:p w:rsidR="004E6DCD" w:rsidRDefault="004E6DCD">
      <w:pPr>
        <w:spacing w:before="3" w:line="274" w:lineRule="exact"/>
        <w:textAlignment w:val="baseline"/>
        <w:rPr>
          <w:rFonts w:ascii="Arial" w:hAnsi="Arial"/>
          <w:color w:val="000000"/>
          <w:sz w:val="24"/>
        </w:rPr>
      </w:pPr>
      <w:proofErr w:type="gramStart"/>
      <w:r>
        <w:rPr>
          <w:rFonts w:ascii="Arial" w:hAnsi="Arial"/>
          <w:color w:val="000000"/>
          <w:sz w:val="24"/>
        </w:rPr>
        <w:t>displacement</w:t>
      </w:r>
      <w:proofErr w:type="gramEnd"/>
    </w:p>
    <w:p w:rsidR="004E6DCD" w:rsidRDefault="004E6DCD">
      <w:pPr>
        <w:spacing w:line="274" w:lineRule="exact"/>
        <w:textAlignment w:val="baseline"/>
        <w:rPr>
          <w:rFonts w:ascii="Arial" w:hAnsi="Arial"/>
          <w:color w:val="000000"/>
          <w:sz w:val="24"/>
        </w:rPr>
      </w:pPr>
      <w:r>
        <w:rPr>
          <w:rFonts w:ascii="Arial" w:hAnsi="Arial"/>
          <w:color w:val="000000"/>
          <w:sz w:val="24"/>
        </w:rPr>
        <w:t xml:space="preserve">Check syringe and line for signs of precipitation, </w:t>
      </w:r>
      <w:proofErr w:type="spellStart"/>
      <w:r>
        <w:rPr>
          <w:rFonts w:ascii="Arial" w:hAnsi="Arial"/>
          <w:color w:val="000000"/>
          <w:sz w:val="24"/>
        </w:rPr>
        <w:t>crystallisation</w:t>
      </w:r>
      <w:proofErr w:type="spellEnd"/>
      <w:r>
        <w:rPr>
          <w:rFonts w:ascii="Arial" w:hAnsi="Arial"/>
          <w:color w:val="000000"/>
          <w:sz w:val="24"/>
        </w:rPr>
        <w:t>,</w:t>
      </w:r>
    </w:p>
    <w:p w:rsidR="004E6DCD" w:rsidRDefault="004E6DCD">
      <w:pPr>
        <w:spacing w:line="275" w:lineRule="exact"/>
        <w:textAlignment w:val="baseline"/>
        <w:rPr>
          <w:rFonts w:ascii="Arial" w:hAnsi="Arial"/>
          <w:color w:val="000000"/>
          <w:sz w:val="24"/>
        </w:rPr>
      </w:pPr>
      <w:proofErr w:type="gramStart"/>
      <w:r>
        <w:rPr>
          <w:rFonts w:ascii="Arial" w:hAnsi="Arial"/>
          <w:color w:val="000000"/>
          <w:sz w:val="24"/>
        </w:rPr>
        <w:t>cloudiness</w:t>
      </w:r>
      <w:proofErr w:type="gramEnd"/>
      <w:r>
        <w:rPr>
          <w:rFonts w:ascii="Arial" w:hAnsi="Arial"/>
          <w:color w:val="000000"/>
          <w:sz w:val="24"/>
        </w:rPr>
        <w:t xml:space="preserve"> or </w:t>
      </w:r>
      <w:proofErr w:type="spellStart"/>
      <w:r>
        <w:rPr>
          <w:rFonts w:ascii="Arial" w:hAnsi="Arial"/>
          <w:color w:val="000000"/>
          <w:sz w:val="24"/>
        </w:rPr>
        <w:t>colour</w:t>
      </w:r>
      <w:proofErr w:type="spellEnd"/>
      <w:r>
        <w:rPr>
          <w:rFonts w:ascii="Arial" w:hAnsi="Arial"/>
          <w:color w:val="000000"/>
          <w:sz w:val="24"/>
        </w:rPr>
        <w:t xml:space="preserve"> change of contents or leakage</w:t>
      </w:r>
    </w:p>
    <w:p w:rsidR="004E6DCD" w:rsidRDefault="004E6DCD">
      <w:pPr>
        <w:spacing w:before="2" w:line="275" w:lineRule="exact"/>
        <w:textAlignment w:val="baseline"/>
        <w:rPr>
          <w:rFonts w:ascii="Arial" w:hAnsi="Arial"/>
          <w:color w:val="000000"/>
          <w:sz w:val="24"/>
        </w:rPr>
      </w:pPr>
      <w:r>
        <w:rPr>
          <w:rFonts w:ascii="Arial" w:hAnsi="Arial"/>
          <w:color w:val="000000"/>
          <w:sz w:val="24"/>
        </w:rPr>
        <w:t>Check the display – pump is delivering and infusion rate is as</w:t>
      </w:r>
    </w:p>
    <w:p w:rsidR="004E6DCD" w:rsidRPr="00226C39" w:rsidRDefault="004E6DCD" w:rsidP="00226C39">
      <w:pPr>
        <w:spacing w:line="275" w:lineRule="exact"/>
        <w:textAlignment w:val="baseline"/>
        <w:rPr>
          <w:rFonts w:ascii="Arial" w:hAnsi="Arial"/>
          <w:color w:val="000000"/>
          <w:spacing w:val="-1"/>
          <w:sz w:val="24"/>
        </w:rPr>
      </w:pPr>
      <w:proofErr w:type="gramStart"/>
      <w:r>
        <w:rPr>
          <w:rFonts w:ascii="Arial" w:hAnsi="Arial"/>
          <w:color w:val="000000"/>
          <w:spacing w:val="-1"/>
          <w:sz w:val="24"/>
        </w:rPr>
        <w:t>programmed</w:t>
      </w:r>
      <w:proofErr w:type="gramEnd"/>
      <w:r>
        <w:rPr>
          <w:rFonts w:ascii="Arial" w:hAnsi="Arial"/>
          <w:color w:val="000000"/>
          <w:spacing w:val="-1"/>
          <w:sz w:val="24"/>
        </w:rPr>
        <w:t xml:space="preserve"> and </w:t>
      </w:r>
      <w:r>
        <w:rPr>
          <w:rFonts w:ascii="Arial" w:hAnsi="Arial"/>
          <w:color w:val="000000"/>
          <w:sz w:val="24"/>
        </w:rPr>
        <w:t>record rate setting</w:t>
      </w:r>
    </w:p>
    <w:p w:rsidR="004E6DCD" w:rsidRDefault="004E6DCD">
      <w:pPr>
        <w:spacing w:line="275" w:lineRule="exact"/>
        <w:textAlignment w:val="baseline"/>
        <w:rPr>
          <w:rFonts w:ascii="Arial" w:hAnsi="Arial"/>
          <w:color w:val="000000"/>
          <w:sz w:val="24"/>
        </w:rPr>
      </w:pPr>
      <w:r>
        <w:rPr>
          <w:rFonts w:ascii="Arial" w:hAnsi="Arial"/>
          <w:color w:val="000000"/>
          <w:sz w:val="24"/>
        </w:rPr>
        <w:t>Check the LED is flashing green</w:t>
      </w:r>
    </w:p>
    <w:p w:rsidR="004E6DCD" w:rsidRDefault="004E6DCD">
      <w:pPr>
        <w:spacing w:before="2" w:line="275" w:lineRule="exact"/>
        <w:textAlignment w:val="baseline"/>
        <w:rPr>
          <w:rFonts w:ascii="Arial" w:hAnsi="Arial"/>
          <w:color w:val="000000"/>
          <w:sz w:val="24"/>
        </w:rPr>
      </w:pPr>
      <w:r>
        <w:rPr>
          <w:rFonts w:ascii="Arial" w:hAnsi="Arial"/>
          <w:color w:val="000000"/>
          <w:sz w:val="24"/>
        </w:rPr>
        <w:t>Press ‘INFO’ key to check</w:t>
      </w:r>
    </w:p>
    <w:p w:rsidR="004E6DCD" w:rsidRDefault="004E6DCD">
      <w:pPr>
        <w:spacing w:line="275" w:lineRule="exact"/>
        <w:ind w:left="360"/>
        <w:textAlignment w:val="baseline"/>
        <w:rPr>
          <w:rFonts w:ascii="Arial" w:hAnsi="Arial"/>
          <w:color w:val="000000"/>
          <w:sz w:val="24"/>
        </w:rPr>
      </w:pPr>
      <w:r>
        <w:rPr>
          <w:rFonts w:ascii="Arial" w:hAnsi="Arial"/>
          <w:color w:val="000000"/>
          <w:sz w:val="24"/>
        </w:rPr>
        <w:t>Single press – infusion summary – record VTBI (volume to be</w:t>
      </w:r>
    </w:p>
    <w:p w:rsidR="004E6DCD" w:rsidRDefault="00A41581" w:rsidP="00226C39">
      <w:pPr>
        <w:spacing w:before="2" w:line="276" w:lineRule="exact"/>
        <w:ind w:left="360"/>
        <w:textAlignment w:val="baseline"/>
        <w:rPr>
          <w:rFonts w:ascii="Arial" w:hAnsi="Arial"/>
          <w:color w:val="000000"/>
          <w:sz w:val="24"/>
        </w:rPr>
      </w:pPr>
      <w:r>
        <w:rPr>
          <w:noProof/>
          <w:lang w:val="en-GB" w:eastAsia="en-GB"/>
        </w:rPr>
        <mc:AlternateContent>
          <mc:Choice Requires="wps">
            <w:drawing>
              <wp:anchor distT="0" distB="0" distL="0" distR="0" simplePos="0" relativeHeight="251575808" behindDoc="1" locked="0" layoutInCell="1" allowOverlap="1">
                <wp:simplePos x="0" y="0"/>
                <wp:positionH relativeFrom="page">
                  <wp:posOffset>1102995</wp:posOffset>
                </wp:positionH>
                <wp:positionV relativeFrom="page">
                  <wp:posOffset>3438525</wp:posOffset>
                </wp:positionV>
                <wp:extent cx="2627630" cy="2780030"/>
                <wp:effectExtent l="0" t="0" r="3175" b="1270"/>
                <wp:wrapNone/>
                <wp:docPr id="31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278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ind w:left="25"/>
                              <w:textAlignment w:val="baseline"/>
                            </w:pPr>
                            <w:r>
                              <w:rPr>
                                <w:noProof/>
                                <w:lang w:val="en-GB" w:eastAsia="en-GB"/>
                              </w:rPr>
                              <w:drawing>
                                <wp:inline distT="0" distB="0" distL="0" distR="0">
                                  <wp:extent cx="2609850" cy="2781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09850" cy="2781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4" type="#_x0000_t202" style="position:absolute;left:0;text-align:left;margin-left:86.85pt;margin-top:270.75pt;width:206.9pt;height:218.9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" filled="f" stroked="f">
                <v:textbox inset="0,0,0,0">
                  <w:txbxContent>
                    <w:p w:rsidR="000F490E" w:rsidRDefault="000F490E">
                      <w:pPr>
                        <w:ind w:left="25"/>
                        <w:textAlignment w:val="baseline"/>
                      </w:pPr>
                      <w:r>
                        <w:rPr>
                          <w:noProof/>
                          <w:lang w:val="en-GB" w:eastAsia="en-GB"/>
                        </w:rPr>
                        <w:drawing>
                          <wp:inline distT="0" distB="0" distL="0" distR="0">
                            <wp:extent cx="2609850" cy="2781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09850" cy="2781300"/>
                                    </a:xfrm>
                                    <a:prstGeom prst="rect">
                                      <a:avLst/>
                                    </a:prstGeom>
                                    <a:noFill/>
                                    <a:ln>
                                      <a:noFill/>
                                    </a:ln>
                                  </pic:spPr>
                                </pic:pic>
                              </a:graphicData>
                            </a:graphic>
                          </wp:inline>
                        </w:drawing>
                      </w:r>
                    </w:p>
                  </w:txbxContent>
                </v:textbox>
                <w10:wrap anchorx="page" anchory="page"/>
              </v:shape>
            </w:pict>
          </mc:Fallback>
        </mc:AlternateContent>
      </w:r>
      <w:proofErr w:type="gramStart"/>
      <w:r w:rsidR="004E6DCD">
        <w:rPr>
          <w:rFonts w:ascii="Arial" w:hAnsi="Arial"/>
          <w:color w:val="000000"/>
          <w:sz w:val="24"/>
        </w:rPr>
        <w:t>infused</w:t>
      </w:r>
      <w:proofErr w:type="gramEnd"/>
      <w:r w:rsidR="004E6DCD">
        <w:rPr>
          <w:rFonts w:ascii="Arial" w:hAnsi="Arial"/>
          <w:color w:val="000000"/>
          <w:sz w:val="24"/>
        </w:rPr>
        <w:t>) and VI (volume infused)</w:t>
      </w:r>
    </w:p>
    <w:p w:rsidR="004E6DCD" w:rsidRDefault="004E6DCD" w:rsidP="00226C39">
      <w:pPr>
        <w:spacing w:before="2" w:line="276" w:lineRule="exact"/>
        <w:ind w:left="360"/>
        <w:textAlignment w:val="baseline"/>
        <w:rPr>
          <w:rFonts w:ascii="Arial" w:hAnsi="Arial"/>
          <w:color w:val="000000"/>
          <w:sz w:val="24"/>
        </w:rPr>
      </w:pPr>
    </w:p>
    <w:p w:rsidR="004E6DCD" w:rsidRDefault="004E6DCD" w:rsidP="00226C39">
      <w:pPr>
        <w:spacing w:before="2" w:line="276" w:lineRule="exact"/>
        <w:ind w:left="360"/>
        <w:textAlignment w:val="baseline"/>
        <w:rPr>
          <w:rFonts w:ascii="Arial" w:hAnsi="Arial"/>
          <w:color w:val="000000"/>
          <w:sz w:val="24"/>
        </w:rPr>
      </w:pPr>
    </w:p>
    <w:p w:rsidR="004E6DCD" w:rsidRDefault="004E6DCD" w:rsidP="00226C39">
      <w:pPr>
        <w:spacing w:before="2" w:line="276" w:lineRule="exact"/>
        <w:ind w:left="360"/>
        <w:textAlignment w:val="baseline"/>
        <w:rPr>
          <w:rFonts w:ascii="Arial" w:hAnsi="Arial"/>
          <w:color w:val="000000"/>
          <w:sz w:val="24"/>
        </w:rPr>
      </w:pPr>
    </w:p>
    <w:p w:rsidR="004E6DCD" w:rsidRDefault="004E6DCD" w:rsidP="00226C39">
      <w:pPr>
        <w:spacing w:before="2" w:line="276" w:lineRule="exact"/>
        <w:ind w:left="360"/>
        <w:textAlignment w:val="baseline"/>
        <w:rPr>
          <w:rFonts w:ascii="Arial" w:hAnsi="Arial"/>
          <w:color w:val="000000"/>
          <w:sz w:val="24"/>
        </w:rPr>
      </w:pPr>
    </w:p>
    <w:p w:rsidR="004E6DCD" w:rsidRDefault="004E6DCD" w:rsidP="00226C39">
      <w:pPr>
        <w:spacing w:before="2" w:line="276" w:lineRule="exact"/>
        <w:ind w:left="360"/>
        <w:textAlignment w:val="baseline"/>
        <w:rPr>
          <w:rFonts w:ascii="Arial" w:hAnsi="Arial"/>
          <w:color w:val="000000"/>
          <w:sz w:val="24"/>
        </w:rPr>
      </w:pPr>
    </w:p>
    <w:p w:rsidR="004E6DCD" w:rsidRDefault="004E6DCD" w:rsidP="00226C39">
      <w:pPr>
        <w:spacing w:before="2" w:line="276" w:lineRule="exact"/>
        <w:ind w:left="360"/>
        <w:textAlignment w:val="baseline"/>
        <w:rPr>
          <w:rFonts w:ascii="Arial" w:hAnsi="Arial"/>
          <w:color w:val="000000"/>
          <w:sz w:val="24"/>
        </w:rPr>
      </w:pPr>
    </w:p>
    <w:p w:rsidR="004E6DCD" w:rsidRDefault="004E6DCD" w:rsidP="00226C39">
      <w:pPr>
        <w:spacing w:before="2" w:line="276" w:lineRule="exact"/>
        <w:ind w:left="360"/>
        <w:textAlignment w:val="baseline"/>
        <w:rPr>
          <w:rFonts w:ascii="Arial" w:hAnsi="Arial"/>
          <w:color w:val="000000"/>
          <w:sz w:val="24"/>
        </w:rPr>
      </w:pPr>
      <w:r>
        <w:rPr>
          <w:rFonts w:ascii="Arial" w:hAnsi="Arial"/>
          <w:color w:val="000000"/>
          <w:sz w:val="24"/>
        </w:rPr>
        <w:t>Double press – battery life remaining</w:t>
      </w:r>
    </w:p>
    <w:p w:rsidR="004E6DCD" w:rsidRDefault="004E6DCD">
      <w:pPr>
        <w:spacing w:before="1376" w:line="276" w:lineRule="exact"/>
        <w:ind w:left="792" w:right="72"/>
        <w:textAlignment w:val="baseline"/>
        <w:rPr>
          <w:rFonts w:ascii="Arial" w:hAnsi="Arial"/>
          <w:color w:val="000000"/>
          <w:spacing w:val="14"/>
          <w:sz w:val="24"/>
        </w:rPr>
      </w:pPr>
      <w:r w:rsidRPr="00226C39">
        <w:rPr>
          <w:rFonts w:ascii="Arial" w:hAnsi="Arial"/>
          <w:b/>
          <w:color w:val="000000"/>
          <w:spacing w:val="14"/>
          <w:sz w:val="24"/>
        </w:rPr>
        <w:t>Visual</w:t>
      </w:r>
      <w:r>
        <w:rPr>
          <w:rFonts w:ascii="Arial" w:hAnsi="Arial"/>
          <w:color w:val="000000"/>
          <w:spacing w:val="14"/>
          <w:sz w:val="24"/>
        </w:rPr>
        <w:t xml:space="preserve"> check of fluid remaining in syringe compared with pump reading Monitor patient for any signs of drug toxicity Record in child/young person record</w:t>
      </w:r>
    </w:p>
    <w:p w:rsidR="004E6DCD" w:rsidRDefault="004E6DCD">
      <w:pPr>
        <w:spacing w:before="756" w:after="334" w:line="264" w:lineRule="exact"/>
        <w:textAlignment w:val="baseline"/>
        <w:rPr>
          <w:rFonts w:ascii="Arial" w:hAnsi="Arial"/>
          <w:b/>
          <w:i/>
          <w:color w:val="000000"/>
          <w:sz w:val="24"/>
          <w:u w:val="single"/>
        </w:rPr>
      </w:pPr>
      <w:r>
        <w:rPr>
          <w:rFonts w:ascii="Arial" w:hAnsi="Arial"/>
          <w:b/>
          <w:i/>
          <w:color w:val="000000"/>
          <w:sz w:val="24"/>
          <w:u w:val="single"/>
        </w:rPr>
        <w:t>Reducing the risks of complications</w:t>
      </w:r>
    </w:p>
    <w:tbl>
      <w:tblPr>
        <w:tblW w:w="0" w:type="auto"/>
        <w:tblLayout w:type="fixed"/>
        <w:tblCellMar>
          <w:left w:w="0" w:type="dxa"/>
          <w:right w:w="0" w:type="dxa"/>
        </w:tblCellMar>
        <w:tblLook w:val="0000" w:firstRow="0" w:lastRow="0" w:firstColumn="0" w:lastColumn="0" w:noHBand="0" w:noVBand="0"/>
      </w:tblPr>
      <w:tblGrid>
        <w:gridCol w:w="601"/>
        <w:gridCol w:w="7757"/>
      </w:tblGrid>
      <w:tr w:rsidR="004E6DCD">
        <w:trPr>
          <w:trHeight w:hRule="exact" w:val="2468"/>
        </w:trPr>
        <w:tc>
          <w:tcPr>
            <w:tcW w:w="601" w:type="dxa"/>
            <w:tcBorders>
              <w:top w:val="none" w:sz="0" w:space="0" w:color="000000"/>
              <w:left w:val="none" w:sz="0" w:space="0" w:color="000000"/>
              <w:bottom w:val="none" w:sz="0" w:space="0" w:color="000000"/>
              <w:right w:val="none" w:sz="0" w:space="0" w:color="000000"/>
            </w:tcBorders>
          </w:tcPr>
          <w:p w:rsidR="004E6DCD" w:rsidRDefault="00A41581">
            <w:pPr>
              <w:spacing w:before="20" w:after="33"/>
              <w:ind w:left="409"/>
              <w:jc w:val="right"/>
              <w:textAlignment w:val="baseline"/>
            </w:pPr>
            <w:r>
              <w:rPr>
                <w:noProof/>
                <w:lang w:val="en-GB" w:eastAsia="en-GB"/>
              </w:rPr>
              <w:drawing>
                <wp:inline distT="0" distB="0" distL="0" distR="0">
                  <wp:extent cx="133350" cy="13525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 cy="1352550"/>
                          </a:xfrm>
                          <a:prstGeom prst="rect">
                            <a:avLst/>
                          </a:prstGeom>
                          <a:noFill/>
                          <a:ln>
                            <a:noFill/>
                          </a:ln>
                        </pic:spPr>
                      </pic:pic>
                    </a:graphicData>
                  </a:graphic>
                </wp:inline>
              </w:drawing>
            </w:r>
          </w:p>
        </w:tc>
        <w:tc>
          <w:tcPr>
            <w:tcW w:w="7757" w:type="dxa"/>
            <w:tcBorders>
              <w:top w:val="none" w:sz="0" w:space="0" w:color="000000"/>
              <w:left w:val="none" w:sz="0" w:space="0" w:color="000000"/>
              <w:bottom w:val="none" w:sz="0" w:space="0" w:color="000000"/>
              <w:right w:val="none" w:sz="0" w:space="0" w:color="000000"/>
            </w:tcBorders>
          </w:tcPr>
          <w:p w:rsidR="004E6DCD" w:rsidRDefault="004E6DCD">
            <w:pPr>
              <w:spacing w:line="275" w:lineRule="exact"/>
              <w:ind w:left="144"/>
              <w:textAlignment w:val="baseline"/>
              <w:rPr>
                <w:rFonts w:ascii="Arial" w:hAnsi="Arial"/>
                <w:color w:val="000000"/>
                <w:sz w:val="24"/>
              </w:rPr>
            </w:pPr>
            <w:r>
              <w:rPr>
                <w:rFonts w:ascii="Arial" w:hAnsi="Arial"/>
                <w:color w:val="000000"/>
                <w:sz w:val="24"/>
              </w:rPr>
              <w:t>Ensure child/young person has no allergies</w:t>
            </w:r>
          </w:p>
          <w:p w:rsidR="004E6DCD" w:rsidRDefault="004E6DCD">
            <w:pPr>
              <w:spacing w:line="275" w:lineRule="exact"/>
              <w:ind w:left="144"/>
              <w:textAlignment w:val="baseline"/>
              <w:rPr>
                <w:rFonts w:ascii="Arial" w:hAnsi="Arial"/>
                <w:color w:val="000000"/>
                <w:sz w:val="24"/>
              </w:rPr>
            </w:pPr>
            <w:r>
              <w:rPr>
                <w:rFonts w:ascii="Arial" w:hAnsi="Arial"/>
                <w:color w:val="000000"/>
                <w:sz w:val="24"/>
              </w:rPr>
              <w:t>Rotate the site of needle insertion</w:t>
            </w:r>
          </w:p>
          <w:p w:rsidR="004E6DCD" w:rsidRDefault="004E6DCD">
            <w:pPr>
              <w:spacing w:before="2" w:line="275" w:lineRule="exact"/>
              <w:ind w:left="144"/>
              <w:textAlignment w:val="baseline"/>
              <w:rPr>
                <w:rFonts w:ascii="Arial" w:hAnsi="Arial"/>
                <w:color w:val="000000"/>
                <w:sz w:val="24"/>
              </w:rPr>
            </w:pPr>
            <w:r>
              <w:rPr>
                <w:rFonts w:ascii="Arial" w:hAnsi="Arial"/>
                <w:color w:val="000000"/>
                <w:sz w:val="24"/>
              </w:rPr>
              <w:t>Ensure all drugs to be mixed are compatible</w:t>
            </w:r>
          </w:p>
          <w:p w:rsidR="004E6DCD" w:rsidRDefault="004E6DCD">
            <w:pPr>
              <w:spacing w:line="275" w:lineRule="exact"/>
              <w:ind w:left="144"/>
              <w:textAlignment w:val="baseline"/>
              <w:rPr>
                <w:rFonts w:ascii="Arial" w:hAnsi="Arial"/>
                <w:color w:val="000000"/>
                <w:sz w:val="24"/>
              </w:rPr>
            </w:pPr>
            <w:r>
              <w:rPr>
                <w:rFonts w:ascii="Arial" w:hAnsi="Arial"/>
                <w:color w:val="000000"/>
                <w:sz w:val="24"/>
              </w:rPr>
              <w:t>Be aware that certain drugs can be irritant to the skin</w:t>
            </w:r>
          </w:p>
          <w:p w:rsidR="004E6DCD" w:rsidRDefault="004E6DCD">
            <w:pPr>
              <w:spacing w:before="2" w:line="275" w:lineRule="exact"/>
              <w:ind w:left="144"/>
              <w:textAlignment w:val="baseline"/>
              <w:rPr>
                <w:rFonts w:ascii="Arial" w:hAnsi="Arial"/>
                <w:color w:val="000000"/>
                <w:sz w:val="24"/>
              </w:rPr>
            </w:pPr>
            <w:r>
              <w:rPr>
                <w:rFonts w:ascii="Arial" w:hAnsi="Arial"/>
                <w:color w:val="000000"/>
                <w:sz w:val="24"/>
              </w:rPr>
              <w:t>Try not to use more than 3 drugs in one infusion, if necessary set</w:t>
            </w:r>
          </w:p>
          <w:p w:rsidR="004E6DCD" w:rsidRDefault="00972B86">
            <w:pPr>
              <w:spacing w:line="275" w:lineRule="exact"/>
              <w:ind w:left="144"/>
              <w:textAlignment w:val="baseline"/>
              <w:rPr>
                <w:rFonts w:ascii="Arial" w:hAnsi="Arial"/>
                <w:color w:val="000000"/>
                <w:sz w:val="24"/>
              </w:rPr>
            </w:pPr>
            <w:r>
              <w:rPr>
                <w:rFonts w:ascii="Arial" w:hAnsi="Arial"/>
                <w:color w:val="000000"/>
                <w:sz w:val="24"/>
              </w:rPr>
              <w:t>another syringe pump</w:t>
            </w:r>
            <w:r w:rsidR="004E6DCD">
              <w:rPr>
                <w:rFonts w:ascii="Arial" w:hAnsi="Arial"/>
                <w:color w:val="000000"/>
                <w:sz w:val="24"/>
              </w:rPr>
              <w:t xml:space="preserve"> infusion up and mark contents of each syringe</w:t>
            </w:r>
          </w:p>
          <w:p w:rsidR="004E6DCD" w:rsidRDefault="00972B86">
            <w:pPr>
              <w:spacing w:before="2" w:line="275" w:lineRule="exact"/>
              <w:ind w:left="144"/>
              <w:textAlignment w:val="baseline"/>
              <w:rPr>
                <w:rFonts w:ascii="Arial" w:hAnsi="Arial"/>
                <w:color w:val="000000"/>
                <w:sz w:val="24"/>
              </w:rPr>
            </w:pPr>
            <w:proofErr w:type="gramStart"/>
            <w:r>
              <w:rPr>
                <w:rFonts w:ascii="Arial" w:hAnsi="Arial"/>
                <w:color w:val="000000"/>
                <w:sz w:val="24"/>
              </w:rPr>
              <w:t>pump</w:t>
            </w:r>
            <w:proofErr w:type="gramEnd"/>
            <w:r w:rsidR="004E6DCD">
              <w:rPr>
                <w:rFonts w:ascii="Arial" w:hAnsi="Arial"/>
                <w:color w:val="000000"/>
                <w:sz w:val="24"/>
              </w:rPr>
              <w:t xml:space="preserve"> accordingly.</w:t>
            </w:r>
          </w:p>
          <w:p w:rsidR="004E6DCD" w:rsidRDefault="004E6DCD">
            <w:pPr>
              <w:spacing w:line="267" w:lineRule="exact"/>
              <w:ind w:left="144"/>
              <w:textAlignment w:val="baseline"/>
              <w:rPr>
                <w:rFonts w:ascii="Arial" w:hAnsi="Arial"/>
                <w:color w:val="000000"/>
                <w:sz w:val="24"/>
              </w:rPr>
            </w:pPr>
            <w:r>
              <w:rPr>
                <w:rFonts w:ascii="Arial" w:hAnsi="Arial"/>
                <w:color w:val="000000"/>
                <w:sz w:val="24"/>
              </w:rPr>
              <w:t>Ensure the administration device and lines are secured to reduce drag</w:t>
            </w:r>
          </w:p>
          <w:p w:rsidR="004E6DCD" w:rsidRDefault="004E6DCD">
            <w:pPr>
              <w:spacing w:line="263" w:lineRule="exact"/>
              <w:ind w:left="144"/>
              <w:textAlignment w:val="baseline"/>
              <w:rPr>
                <w:rFonts w:ascii="Arial" w:hAnsi="Arial"/>
                <w:color w:val="000000"/>
                <w:sz w:val="24"/>
              </w:rPr>
            </w:pPr>
            <w:r>
              <w:rPr>
                <w:rFonts w:ascii="Arial" w:hAnsi="Arial"/>
                <w:color w:val="000000"/>
                <w:sz w:val="24"/>
              </w:rPr>
              <w:t>and risk of disconnection</w:t>
            </w:r>
          </w:p>
        </w:tc>
      </w:tr>
    </w:tbl>
    <w:p w:rsidR="004E6DCD" w:rsidRDefault="004E6DCD">
      <w:pPr>
        <w:sectPr w:rsidR="004E6DCD">
          <w:pgSz w:w="11909" w:h="16838"/>
          <w:pgMar w:top="1940" w:right="1814" w:bottom="547" w:left="1737" w:header="720" w:footer="720" w:gutter="0"/>
          <w:cols w:space="720"/>
        </w:sectPr>
      </w:pPr>
    </w:p>
    <w:p w:rsidR="004E6DCD" w:rsidRDefault="004E6DCD">
      <w:pPr>
        <w:spacing w:before="6" w:after="353" w:line="274" w:lineRule="exact"/>
        <w:textAlignment w:val="baseline"/>
        <w:rPr>
          <w:rFonts w:ascii="Arial" w:hAnsi="Arial"/>
          <w:b/>
          <w:color w:val="000000"/>
          <w:sz w:val="24"/>
        </w:rPr>
      </w:pPr>
      <w:r>
        <w:rPr>
          <w:rFonts w:ascii="Arial" w:hAnsi="Arial"/>
          <w:b/>
          <w:color w:val="000000"/>
          <w:sz w:val="24"/>
        </w:rPr>
        <w:lastRenderedPageBreak/>
        <w:t>Troubleshooting</w:t>
      </w:r>
    </w:p>
    <w:tbl>
      <w:tblPr>
        <w:tblW w:w="0" w:type="auto"/>
        <w:tblInd w:w="10" w:type="dxa"/>
        <w:tblLayout w:type="fixed"/>
        <w:tblCellMar>
          <w:left w:w="0" w:type="dxa"/>
          <w:right w:w="0" w:type="dxa"/>
        </w:tblCellMar>
        <w:tblLook w:val="0000" w:firstRow="0" w:lastRow="0" w:firstColumn="0" w:lastColumn="0" w:noHBand="0" w:noVBand="0"/>
      </w:tblPr>
      <w:tblGrid>
        <w:gridCol w:w="2746"/>
        <w:gridCol w:w="2817"/>
        <w:gridCol w:w="2971"/>
      </w:tblGrid>
      <w:tr w:rsidR="004E6DCD">
        <w:trPr>
          <w:trHeight w:hRule="exact" w:val="614"/>
        </w:trPr>
        <w:tc>
          <w:tcPr>
            <w:tcW w:w="27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before="135" w:after="190" w:line="274" w:lineRule="exact"/>
              <w:ind w:right="818"/>
              <w:jc w:val="right"/>
              <w:textAlignment w:val="baseline"/>
              <w:rPr>
                <w:rFonts w:ascii="Arial" w:hAnsi="Arial"/>
                <w:b/>
                <w:color w:val="000000"/>
                <w:spacing w:val="-3"/>
                <w:sz w:val="24"/>
              </w:rPr>
            </w:pPr>
            <w:r>
              <w:rPr>
                <w:rFonts w:ascii="Arial" w:hAnsi="Arial"/>
                <w:b/>
                <w:color w:val="000000"/>
                <w:spacing w:val="-3"/>
                <w:sz w:val="24"/>
              </w:rPr>
              <w:t>Problem:</w:t>
            </w:r>
          </w:p>
        </w:tc>
        <w:tc>
          <w:tcPr>
            <w:tcW w:w="2817"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before="135" w:after="190" w:line="274" w:lineRule="exact"/>
              <w:ind w:right="472"/>
              <w:jc w:val="right"/>
              <w:textAlignment w:val="baseline"/>
              <w:rPr>
                <w:rFonts w:ascii="Arial" w:hAnsi="Arial"/>
                <w:b/>
                <w:color w:val="000000"/>
                <w:spacing w:val="-1"/>
                <w:sz w:val="24"/>
              </w:rPr>
            </w:pPr>
            <w:r>
              <w:rPr>
                <w:rFonts w:ascii="Arial" w:hAnsi="Arial"/>
                <w:b/>
                <w:color w:val="000000"/>
                <w:spacing w:val="-1"/>
                <w:sz w:val="24"/>
              </w:rPr>
              <w:t>Possible cause:</w:t>
            </w:r>
          </w:p>
        </w:tc>
        <w:tc>
          <w:tcPr>
            <w:tcW w:w="2971"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before="135" w:after="190" w:line="274" w:lineRule="exact"/>
              <w:jc w:val="center"/>
              <w:textAlignment w:val="baseline"/>
              <w:rPr>
                <w:rFonts w:ascii="Arial" w:hAnsi="Arial"/>
                <w:b/>
                <w:color w:val="000000"/>
                <w:spacing w:val="-2"/>
                <w:sz w:val="24"/>
              </w:rPr>
            </w:pPr>
            <w:r>
              <w:rPr>
                <w:rFonts w:ascii="Arial" w:hAnsi="Arial"/>
                <w:b/>
                <w:color w:val="000000"/>
                <w:spacing w:val="-2"/>
                <w:sz w:val="24"/>
              </w:rPr>
              <w:t>Action:</w:t>
            </w:r>
          </w:p>
        </w:tc>
      </w:tr>
      <w:tr w:rsidR="004E6DCD">
        <w:trPr>
          <w:trHeight w:hRule="exact" w:val="2496"/>
        </w:trPr>
        <w:tc>
          <w:tcPr>
            <w:tcW w:w="2746" w:type="dxa"/>
            <w:tcBorders>
              <w:top w:val="single" w:sz="4" w:space="0" w:color="000000"/>
              <w:left w:val="single" w:sz="4" w:space="0" w:color="000000"/>
              <w:bottom w:val="single" w:sz="4" w:space="0" w:color="000000"/>
              <w:right w:val="single" w:sz="4" w:space="0" w:color="000000"/>
            </w:tcBorders>
          </w:tcPr>
          <w:p w:rsidR="004E6DCD" w:rsidRDefault="004E6DCD">
            <w:pPr>
              <w:spacing w:after="2201" w:line="274" w:lineRule="exact"/>
              <w:ind w:left="120"/>
              <w:textAlignment w:val="baseline"/>
              <w:rPr>
                <w:rFonts w:ascii="Arial" w:hAnsi="Arial"/>
                <w:color w:val="000000"/>
                <w:sz w:val="24"/>
              </w:rPr>
            </w:pPr>
            <w:r>
              <w:rPr>
                <w:rFonts w:ascii="Arial" w:hAnsi="Arial"/>
                <w:color w:val="000000"/>
                <w:sz w:val="24"/>
              </w:rPr>
              <w:t>The pump will not start</w:t>
            </w:r>
          </w:p>
        </w:tc>
        <w:tc>
          <w:tcPr>
            <w:tcW w:w="2817" w:type="dxa"/>
            <w:tcBorders>
              <w:top w:val="single" w:sz="4" w:space="0" w:color="000000"/>
              <w:left w:val="single" w:sz="4" w:space="0" w:color="000000"/>
              <w:bottom w:val="single" w:sz="4" w:space="0" w:color="000000"/>
              <w:right w:val="single" w:sz="4" w:space="0" w:color="000000"/>
            </w:tcBorders>
          </w:tcPr>
          <w:p w:rsidR="004E6DCD" w:rsidRDefault="004E6DCD">
            <w:pPr>
              <w:spacing w:line="371" w:lineRule="exact"/>
              <w:ind w:left="72"/>
              <w:textAlignment w:val="baseline"/>
              <w:rPr>
                <w:rFonts w:ascii="Arial" w:hAnsi="Arial"/>
                <w:color w:val="000000"/>
                <w:sz w:val="24"/>
              </w:rPr>
            </w:pPr>
            <w:r>
              <w:rPr>
                <w:rFonts w:ascii="Arial" w:hAnsi="Arial"/>
                <w:color w:val="000000"/>
                <w:sz w:val="24"/>
              </w:rPr>
              <w:t>No battery present Battery inserted incorrectly</w:t>
            </w:r>
          </w:p>
          <w:p w:rsidR="004E6DCD" w:rsidRDefault="004E6DCD">
            <w:pPr>
              <w:spacing w:before="5" w:line="413" w:lineRule="exact"/>
              <w:ind w:left="72"/>
              <w:textAlignment w:val="baseline"/>
              <w:rPr>
                <w:rFonts w:ascii="Arial" w:hAnsi="Arial"/>
                <w:color w:val="000000"/>
                <w:sz w:val="24"/>
              </w:rPr>
            </w:pPr>
            <w:r>
              <w:rPr>
                <w:rFonts w:ascii="Arial" w:hAnsi="Arial"/>
                <w:color w:val="000000"/>
                <w:sz w:val="24"/>
              </w:rPr>
              <w:t>Battery is depleted/very low</w:t>
            </w:r>
          </w:p>
          <w:p w:rsidR="004E6DCD" w:rsidRDefault="004E6DCD">
            <w:pPr>
              <w:spacing w:before="138" w:after="133" w:line="274" w:lineRule="exact"/>
              <w:ind w:left="72"/>
              <w:textAlignment w:val="baseline"/>
              <w:rPr>
                <w:rFonts w:ascii="Arial" w:hAnsi="Arial"/>
                <w:color w:val="000000"/>
                <w:spacing w:val="-1"/>
                <w:sz w:val="24"/>
              </w:rPr>
            </w:pPr>
            <w:r>
              <w:rPr>
                <w:rFonts w:ascii="Arial" w:hAnsi="Arial"/>
                <w:color w:val="000000"/>
                <w:spacing w:val="-1"/>
                <w:sz w:val="24"/>
              </w:rPr>
              <w:t>Pump is faulty</w:t>
            </w:r>
          </w:p>
        </w:tc>
        <w:tc>
          <w:tcPr>
            <w:tcW w:w="2971" w:type="dxa"/>
            <w:tcBorders>
              <w:top w:val="single" w:sz="4" w:space="0" w:color="000000"/>
              <w:left w:val="single" w:sz="4" w:space="0" w:color="000000"/>
              <w:bottom w:val="single" w:sz="4" w:space="0" w:color="000000"/>
              <w:right w:val="single" w:sz="4" w:space="0" w:color="000000"/>
            </w:tcBorders>
          </w:tcPr>
          <w:p w:rsidR="004E6DCD" w:rsidRDefault="004E6DCD">
            <w:pPr>
              <w:spacing w:line="274" w:lineRule="exact"/>
              <w:ind w:left="72"/>
              <w:textAlignment w:val="baseline"/>
              <w:rPr>
                <w:rFonts w:ascii="Arial" w:hAnsi="Arial"/>
                <w:color w:val="000000"/>
                <w:spacing w:val="-1"/>
                <w:sz w:val="24"/>
              </w:rPr>
            </w:pPr>
            <w:r>
              <w:rPr>
                <w:rFonts w:ascii="Arial" w:hAnsi="Arial"/>
                <w:color w:val="000000"/>
                <w:spacing w:val="-1"/>
                <w:sz w:val="24"/>
              </w:rPr>
              <w:t>Fit a battery</w:t>
            </w:r>
          </w:p>
          <w:p w:rsidR="004E6DCD" w:rsidRDefault="004E6DCD">
            <w:pPr>
              <w:spacing w:before="4" w:after="958" w:line="413" w:lineRule="exact"/>
              <w:ind w:left="72" w:right="144"/>
              <w:textAlignment w:val="baseline"/>
              <w:rPr>
                <w:rFonts w:ascii="Arial" w:hAnsi="Arial"/>
                <w:color w:val="000000"/>
                <w:spacing w:val="1"/>
                <w:sz w:val="24"/>
              </w:rPr>
            </w:pPr>
            <w:r>
              <w:rPr>
                <w:rFonts w:ascii="Arial" w:hAnsi="Arial"/>
                <w:color w:val="000000"/>
                <w:spacing w:val="1"/>
                <w:sz w:val="24"/>
              </w:rPr>
              <w:t>Re-align battery terminals Fit a new battery Service required</w:t>
            </w:r>
          </w:p>
        </w:tc>
      </w:tr>
      <w:tr w:rsidR="004E6DCD">
        <w:trPr>
          <w:trHeight w:hRule="exact" w:val="4148"/>
        </w:trPr>
        <w:tc>
          <w:tcPr>
            <w:tcW w:w="2746" w:type="dxa"/>
            <w:tcBorders>
              <w:top w:val="single" w:sz="4" w:space="0" w:color="000000"/>
              <w:left w:val="single" w:sz="4" w:space="0" w:color="000000"/>
              <w:bottom w:val="single" w:sz="4" w:space="0" w:color="000000"/>
              <w:right w:val="single" w:sz="4" w:space="0" w:color="000000"/>
            </w:tcBorders>
          </w:tcPr>
          <w:p w:rsidR="004E6DCD" w:rsidRDefault="004E6DCD">
            <w:pPr>
              <w:spacing w:line="274" w:lineRule="exact"/>
              <w:ind w:left="72"/>
              <w:textAlignment w:val="baseline"/>
              <w:rPr>
                <w:rFonts w:ascii="Arial" w:hAnsi="Arial"/>
                <w:color w:val="000000"/>
                <w:spacing w:val="-1"/>
                <w:sz w:val="24"/>
              </w:rPr>
            </w:pPr>
            <w:r>
              <w:rPr>
                <w:rFonts w:ascii="Arial" w:hAnsi="Arial"/>
                <w:color w:val="000000"/>
                <w:spacing w:val="-1"/>
                <w:sz w:val="24"/>
              </w:rPr>
              <w:t>Infusion ended</w:t>
            </w:r>
          </w:p>
          <w:p w:rsidR="004E6DCD" w:rsidRDefault="004E6DCD">
            <w:pPr>
              <w:spacing w:before="134" w:after="3444" w:line="274" w:lineRule="exact"/>
              <w:ind w:left="72"/>
              <w:textAlignment w:val="baseline"/>
              <w:rPr>
                <w:rFonts w:ascii="Arial" w:hAnsi="Arial"/>
                <w:color w:val="000000"/>
                <w:sz w:val="24"/>
              </w:rPr>
            </w:pPr>
            <w:r>
              <w:rPr>
                <w:rFonts w:ascii="Arial" w:hAnsi="Arial"/>
                <w:color w:val="000000"/>
                <w:sz w:val="24"/>
              </w:rPr>
              <w:t>early/going too quickly</w:t>
            </w:r>
          </w:p>
        </w:tc>
        <w:tc>
          <w:tcPr>
            <w:tcW w:w="2817" w:type="dxa"/>
            <w:tcBorders>
              <w:top w:val="single" w:sz="4" w:space="0" w:color="000000"/>
              <w:left w:val="single" w:sz="4" w:space="0" w:color="000000"/>
              <w:bottom w:val="single" w:sz="4" w:space="0" w:color="000000"/>
              <w:right w:val="single" w:sz="4" w:space="0" w:color="000000"/>
            </w:tcBorders>
          </w:tcPr>
          <w:p w:rsidR="004E6DCD" w:rsidRDefault="004E6DCD">
            <w:pPr>
              <w:spacing w:line="381" w:lineRule="exact"/>
              <w:ind w:left="72" w:right="504"/>
              <w:textAlignment w:val="baseline"/>
              <w:rPr>
                <w:rFonts w:ascii="Arial" w:hAnsi="Arial"/>
                <w:color w:val="000000"/>
                <w:spacing w:val="2"/>
                <w:sz w:val="24"/>
              </w:rPr>
            </w:pPr>
            <w:r>
              <w:rPr>
                <w:rFonts w:ascii="Arial" w:hAnsi="Arial"/>
                <w:color w:val="000000"/>
                <w:spacing w:val="2"/>
                <w:sz w:val="24"/>
              </w:rPr>
              <w:t>Incorrect rate set Wrong syringe brand selected during set up</w:t>
            </w:r>
          </w:p>
          <w:p w:rsidR="004E6DCD" w:rsidRDefault="004E6DCD">
            <w:pPr>
              <w:spacing w:after="1376" w:line="413" w:lineRule="exact"/>
              <w:ind w:left="72" w:right="1152"/>
              <w:textAlignment w:val="baseline"/>
              <w:rPr>
                <w:rFonts w:ascii="Arial" w:hAnsi="Arial"/>
                <w:color w:val="000000"/>
                <w:sz w:val="24"/>
              </w:rPr>
            </w:pPr>
            <w:r>
              <w:rPr>
                <w:rFonts w:ascii="Arial" w:hAnsi="Arial"/>
                <w:color w:val="000000"/>
                <w:sz w:val="24"/>
              </w:rPr>
              <w:t>Pump faulty or incorrectly calibrated</w:t>
            </w:r>
          </w:p>
        </w:tc>
        <w:tc>
          <w:tcPr>
            <w:tcW w:w="2971" w:type="dxa"/>
            <w:tcBorders>
              <w:top w:val="single" w:sz="4" w:space="0" w:color="000000"/>
              <w:left w:val="single" w:sz="4" w:space="0" w:color="000000"/>
              <w:bottom w:val="single" w:sz="4" w:space="0" w:color="000000"/>
              <w:right w:val="single" w:sz="4" w:space="0" w:color="000000"/>
            </w:tcBorders>
          </w:tcPr>
          <w:p w:rsidR="004E6DCD" w:rsidRDefault="004E6DCD">
            <w:pPr>
              <w:spacing w:line="349" w:lineRule="exact"/>
              <w:ind w:left="72"/>
              <w:textAlignment w:val="baseline"/>
              <w:rPr>
                <w:rFonts w:ascii="Arial" w:hAnsi="Arial"/>
                <w:color w:val="000000"/>
                <w:sz w:val="24"/>
              </w:rPr>
            </w:pPr>
            <w:r>
              <w:rPr>
                <w:rFonts w:ascii="Arial" w:hAnsi="Arial"/>
                <w:color w:val="000000"/>
                <w:sz w:val="24"/>
              </w:rPr>
              <w:t>Check displayed rate against</w:t>
            </w:r>
          </w:p>
          <w:p w:rsidR="004E6DCD" w:rsidRDefault="004E6DCD">
            <w:pPr>
              <w:spacing w:before="4" w:line="413" w:lineRule="exact"/>
              <w:ind w:left="72"/>
              <w:textAlignment w:val="baseline"/>
              <w:rPr>
                <w:rFonts w:ascii="Arial" w:hAnsi="Arial"/>
                <w:color w:val="000000"/>
                <w:sz w:val="24"/>
              </w:rPr>
            </w:pPr>
            <w:r>
              <w:rPr>
                <w:rFonts w:ascii="Arial" w:hAnsi="Arial"/>
                <w:color w:val="000000"/>
                <w:sz w:val="24"/>
              </w:rPr>
              <w:t>prescription change if necessary</w:t>
            </w:r>
          </w:p>
          <w:p w:rsidR="004E6DCD" w:rsidRDefault="004E6DCD">
            <w:pPr>
              <w:spacing w:before="4" w:after="545" w:line="413" w:lineRule="exact"/>
              <w:ind w:left="72" w:right="900"/>
              <w:textAlignment w:val="baseline"/>
              <w:rPr>
                <w:rFonts w:ascii="Arial" w:hAnsi="Arial"/>
                <w:color w:val="000000"/>
                <w:sz w:val="24"/>
              </w:rPr>
            </w:pPr>
            <w:r>
              <w:rPr>
                <w:rFonts w:ascii="Arial" w:hAnsi="Arial"/>
                <w:color w:val="000000"/>
                <w:sz w:val="24"/>
              </w:rPr>
              <w:t>Ensure correct understanding of user Service/calibration required</w:t>
            </w:r>
          </w:p>
        </w:tc>
      </w:tr>
      <w:tr w:rsidR="004E6DCD">
        <w:trPr>
          <w:trHeight w:hRule="exact" w:val="2500"/>
        </w:trPr>
        <w:tc>
          <w:tcPr>
            <w:tcW w:w="2746" w:type="dxa"/>
            <w:tcBorders>
              <w:top w:val="single" w:sz="4" w:space="0" w:color="000000"/>
              <w:left w:val="single" w:sz="4" w:space="0" w:color="000000"/>
              <w:bottom w:val="single" w:sz="4" w:space="0" w:color="000000"/>
              <w:right w:val="single" w:sz="4" w:space="0" w:color="000000"/>
            </w:tcBorders>
          </w:tcPr>
          <w:p w:rsidR="004E6DCD" w:rsidRDefault="004E6DCD">
            <w:pPr>
              <w:spacing w:after="1366" w:line="373" w:lineRule="exact"/>
              <w:ind w:left="108" w:right="180"/>
              <w:textAlignment w:val="baseline"/>
              <w:rPr>
                <w:rFonts w:ascii="Arial" w:hAnsi="Arial"/>
                <w:color w:val="000000"/>
                <w:sz w:val="24"/>
              </w:rPr>
            </w:pPr>
            <w:r>
              <w:rPr>
                <w:rFonts w:ascii="Arial" w:hAnsi="Arial"/>
                <w:color w:val="000000"/>
                <w:sz w:val="24"/>
              </w:rPr>
              <w:t>The pump has stopped before emptying syringe</w:t>
            </w:r>
          </w:p>
        </w:tc>
        <w:tc>
          <w:tcPr>
            <w:tcW w:w="2817" w:type="dxa"/>
            <w:tcBorders>
              <w:top w:val="single" w:sz="4" w:space="0" w:color="000000"/>
              <w:left w:val="single" w:sz="4" w:space="0" w:color="000000"/>
              <w:bottom w:val="single" w:sz="4" w:space="0" w:color="000000"/>
              <w:right w:val="single" w:sz="4" w:space="0" w:color="000000"/>
            </w:tcBorders>
          </w:tcPr>
          <w:p w:rsidR="004E6DCD" w:rsidRDefault="004E6DCD">
            <w:pPr>
              <w:spacing w:after="1783" w:line="351" w:lineRule="exact"/>
              <w:ind w:left="108" w:right="756"/>
              <w:textAlignment w:val="baseline"/>
              <w:rPr>
                <w:rFonts w:ascii="Arial" w:hAnsi="Arial"/>
                <w:color w:val="000000"/>
                <w:sz w:val="24"/>
              </w:rPr>
            </w:pPr>
            <w:r>
              <w:rPr>
                <w:rFonts w:ascii="Arial" w:hAnsi="Arial"/>
                <w:color w:val="000000"/>
                <w:sz w:val="24"/>
              </w:rPr>
              <w:t>Exhausted battery Faulty pump</w:t>
            </w:r>
          </w:p>
        </w:tc>
        <w:tc>
          <w:tcPr>
            <w:tcW w:w="2971" w:type="dxa"/>
            <w:tcBorders>
              <w:top w:val="single" w:sz="4" w:space="0" w:color="000000"/>
              <w:left w:val="single" w:sz="4" w:space="0" w:color="000000"/>
              <w:bottom w:val="single" w:sz="4" w:space="0" w:color="000000"/>
              <w:right w:val="single" w:sz="4" w:space="0" w:color="000000"/>
            </w:tcBorders>
          </w:tcPr>
          <w:p w:rsidR="004E6DCD" w:rsidRDefault="004E6DCD">
            <w:pPr>
              <w:spacing w:line="351" w:lineRule="exact"/>
              <w:ind w:left="72" w:right="756"/>
              <w:textAlignment w:val="baseline"/>
              <w:rPr>
                <w:rFonts w:ascii="Arial" w:hAnsi="Arial"/>
                <w:color w:val="000000"/>
                <w:sz w:val="24"/>
              </w:rPr>
            </w:pPr>
            <w:r>
              <w:rPr>
                <w:rFonts w:ascii="Arial" w:hAnsi="Arial"/>
                <w:color w:val="000000"/>
                <w:sz w:val="24"/>
              </w:rPr>
              <w:t>Fit new battery, turn pump on,</w:t>
            </w:r>
          </w:p>
          <w:p w:rsidR="004E6DCD" w:rsidRDefault="004E6DCD">
            <w:pPr>
              <w:spacing w:before="4" w:line="413" w:lineRule="exact"/>
              <w:ind w:left="72"/>
              <w:textAlignment w:val="baseline"/>
              <w:rPr>
                <w:rFonts w:ascii="Arial" w:hAnsi="Arial"/>
                <w:color w:val="000000"/>
                <w:sz w:val="24"/>
              </w:rPr>
            </w:pPr>
            <w:r>
              <w:rPr>
                <w:rFonts w:ascii="Arial" w:hAnsi="Arial"/>
                <w:color w:val="000000"/>
                <w:sz w:val="24"/>
              </w:rPr>
              <w:t>confirm syringe size and brand</w:t>
            </w:r>
          </w:p>
          <w:p w:rsidR="004E6DCD" w:rsidRDefault="004E6DCD">
            <w:pPr>
              <w:spacing w:after="127" w:line="413" w:lineRule="exact"/>
              <w:ind w:left="72"/>
              <w:textAlignment w:val="baseline"/>
              <w:rPr>
                <w:rFonts w:ascii="Arial" w:hAnsi="Arial"/>
                <w:color w:val="000000"/>
                <w:sz w:val="24"/>
              </w:rPr>
            </w:pPr>
            <w:r>
              <w:rPr>
                <w:rFonts w:ascii="Arial" w:hAnsi="Arial"/>
                <w:color w:val="000000"/>
                <w:sz w:val="24"/>
              </w:rPr>
              <w:t>select to resume infusion Return for service</w:t>
            </w:r>
          </w:p>
        </w:tc>
      </w:tr>
    </w:tbl>
    <w:p w:rsidR="004E6DCD" w:rsidRDefault="004E6DCD">
      <w:pPr>
        <w:spacing w:after="363" w:line="20" w:lineRule="exact"/>
      </w:pPr>
    </w:p>
    <w:p w:rsidR="004E6DCD" w:rsidRDefault="00882431">
      <w:pPr>
        <w:spacing w:before="2" w:line="274" w:lineRule="exact"/>
        <w:jc w:val="both"/>
        <w:textAlignment w:val="baseline"/>
        <w:rPr>
          <w:rFonts w:ascii="Arial" w:hAnsi="Arial"/>
          <w:b/>
          <w:color w:val="000000"/>
          <w:sz w:val="24"/>
        </w:rPr>
      </w:pPr>
      <w:r>
        <w:rPr>
          <w:rFonts w:ascii="Arial" w:hAnsi="Arial"/>
          <w:b/>
          <w:color w:val="000000"/>
          <w:sz w:val="24"/>
        </w:rPr>
        <w:t xml:space="preserve">CME </w:t>
      </w:r>
      <w:r w:rsidR="004E6DCD">
        <w:rPr>
          <w:rFonts w:ascii="Arial" w:hAnsi="Arial"/>
          <w:b/>
          <w:color w:val="000000"/>
          <w:sz w:val="24"/>
        </w:rPr>
        <w:t>T34 Pump Alarms</w:t>
      </w:r>
    </w:p>
    <w:p w:rsidR="004E6DCD" w:rsidRDefault="004E6DCD">
      <w:pPr>
        <w:spacing w:before="283" w:line="274" w:lineRule="exact"/>
        <w:jc w:val="both"/>
        <w:textAlignment w:val="baseline"/>
        <w:rPr>
          <w:rFonts w:ascii="Arial" w:hAnsi="Arial"/>
          <w:color w:val="000000"/>
          <w:sz w:val="24"/>
        </w:rPr>
      </w:pPr>
      <w:r>
        <w:rPr>
          <w:rFonts w:ascii="Arial" w:hAnsi="Arial"/>
          <w:color w:val="000000"/>
          <w:sz w:val="24"/>
        </w:rPr>
        <w:t>When the pump detects a problem four things occur</w:t>
      </w:r>
    </w:p>
    <w:p w:rsidR="004E6DCD" w:rsidRDefault="00A41581">
      <w:pPr>
        <w:spacing w:before="139" w:line="274" w:lineRule="exact"/>
        <w:jc w:val="both"/>
        <w:textAlignment w:val="baseline"/>
        <w:rPr>
          <w:rFonts w:ascii="Arial" w:hAnsi="Arial"/>
          <w:color w:val="000000"/>
          <w:sz w:val="24"/>
        </w:rPr>
      </w:pPr>
      <w:r>
        <w:rPr>
          <w:noProof/>
          <w:lang w:val="en-GB" w:eastAsia="en-GB"/>
        </w:rPr>
        <mc:AlternateContent>
          <mc:Choice Requires="wps">
            <w:drawing>
              <wp:anchor distT="0" distB="0" distL="0" distR="0" simplePos="0" relativeHeight="251579904" behindDoc="1" locked="0" layoutInCell="1" allowOverlap="1">
                <wp:simplePos x="0" y="0"/>
                <wp:positionH relativeFrom="page">
                  <wp:posOffset>1063625</wp:posOffset>
                </wp:positionH>
                <wp:positionV relativeFrom="page">
                  <wp:posOffset>8352790</wp:posOffset>
                </wp:positionV>
                <wp:extent cx="530225" cy="1678940"/>
                <wp:effectExtent l="0" t="0" r="0" b="0"/>
                <wp:wrapSquare wrapText="bothSides"/>
                <wp:docPr id="31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67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before="104" w:after="726" w:line="1814" w:lineRule="exact"/>
                              <w:ind w:left="485" w:right="192"/>
                              <w:textAlignment w:val="baseline"/>
                            </w:pPr>
                            <w:r>
                              <w:rPr>
                                <w:noProof/>
                                <w:lang w:val="en-GB" w:eastAsia="en-GB"/>
                              </w:rPr>
                              <w:drawing>
                                <wp:inline distT="0" distB="0" distL="0" distR="0">
                                  <wp:extent cx="95250" cy="1143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1143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5" type="#_x0000_t202" style="position:absolute;left:0;text-align:left;margin-left:83.75pt;margin-top:657.7pt;width:41.75pt;height:132.2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DGtgIAALQ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" filled="f" stroked="f">
                <v:textbox inset="0,0,0,0">
                  <w:txbxContent>
                    <w:p w:rsidR="000F490E" w:rsidRDefault="000F490E">
                      <w:pPr>
                        <w:spacing w:before="104" w:after="726" w:line="1814" w:lineRule="exact"/>
                        <w:ind w:left="485" w:right="192"/>
                        <w:textAlignment w:val="baseline"/>
                      </w:pPr>
                      <w:r>
                        <w:rPr>
                          <w:noProof/>
                          <w:lang w:val="en-GB" w:eastAsia="en-GB"/>
                        </w:rPr>
                        <w:drawing>
                          <wp:inline distT="0" distB="0" distL="0" distR="0">
                            <wp:extent cx="95250" cy="1143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114300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The infusion stops</w:t>
      </w:r>
    </w:p>
    <w:p w:rsidR="004E6DCD" w:rsidRDefault="004E6DCD">
      <w:pPr>
        <w:spacing w:before="139" w:line="274" w:lineRule="exact"/>
        <w:jc w:val="both"/>
        <w:textAlignment w:val="baseline"/>
        <w:rPr>
          <w:rFonts w:ascii="Arial" w:hAnsi="Arial"/>
          <w:color w:val="000000"/>
          <w:sz w:val="24"/>
        </w:rPr>
      </w:pPr>
      <w:r>
        <w:rPr>
          <w:rFonts w:ascii="Arial" w:hAnsi="Arial"/>
          <w:color w:val="000000"/>
          <w:sz w:val="24"/>
        </w:rPr>
        <w:t>An audible alarm is activated</w:t>
      </w:r>
    </w:p>
    <w:p w:rsidR="004E6DCD" w:rsidRDefault="004E6DCD">
      <w:pPr>
        <w:spacing w:before="138" w:line="274" w:lineRule="exact"/>
        <w:jc w:val="both"/>
        <w:textAlignment w:val="baseline"/>
        <w:rPr>
          <w:rFonts w:ascii="Arial" w:hAnsi="Arial"/>
          <w:color w:val="000000"/>
          <w:sz w:val="24"/>
        </w:rPr>
      </w:pPr>
      <w:r>
        <w:rPr>
          <w:rFonts w:ascii="Arial" w:hAnsi="Arial"/>
          <w:color w:val="000000"/>
          <w:sz w:val="24"/>
        </w:rPr>
        <w:t>A message appears on the display screen indicating the cause of the</w:t>
      </w:r>
    </w:p>
    <w:p w:rsidR="004E6DCD" w:rsidRDefault="004E6DCD">
      <w:pPr>
        <w:spacing w:before="144" w:line="274" w:lineRule="exact"/>
        <w:jc w:val="both"/>
        <w:textAlignment w:val="baseline"/>
        <w:rPr>
          <w:rFonts w:ascii="Arial" w:hAnsi="Arial"/>
          <w:color w:val="000000"/>
          <w:spacing w:val="-2"/>
          <w:sz w:val="24"/>
        </w:rPr>
      </w:pPr>
      <w:proofErr w:type="gramStart"/>
      <w:r>
        <w:rPr>
          <w:rFonts w:ascii="Arial" w:hAnsi="Arial"/>
          <w:color w:val="000000"/>
          <w:spacing w:val="-2"/>
          <w:sz w:val="24"/>
        </w:rPr>
        <w:t>alarm</w:t>
      </w:r>
      <w:proofErr w:type="gramEnd"/>
    </w:p>
    <w:p w:rsidR="004E6DCD" w:rsidRDefault="004E6DCD">
      <w:pPr>
        <w:spacing w:before="139" w:line="274" w:lineRule="exact"/>
        <w:jc w:val="both"/>
        <w:textAlignment w:val="baseline"/>
        <w:rPr>
          <w:rFonts w:ascii="Arial" w:hAnsi="Arial"/>
          <w:color w:val="000000"/>
          <w:sz w:val="24"/>
        </w:rPr>
      </w:pPr>
      <w:r>
        <w:rPr>
          <w:rFonts w:ascii="Arial" w:hAnsi="Arial"/>
          <w:color w:val="000000"/>
          <w:sz w:val="24"/>
        </w:rPr>
        <w:t>The LED indicator turns red</w:t>
      </w:r>
    </w:p>
    <w:p w:rsidR="004E6DCD" w:rsidRDefault="004E6DCD">
      <w:pPr>
        <w:sectPr w:rsidR="004E6DCD">
          <w:pgSz w:w="11909" w:h="16838"/>
          <w:pgMar w:top="1440" w:right="1680" w:bottom="556" w:left="1675" w:header="720" w:footer="720" w:gutter="0"/>
          <w:cols w:space="720"/>
        </w:sectPr>
      </w:pPr>
    </w:p>
    <w:p w:rsidR="004E6DCD" w:rsidRDefault="004E6DCD">
      <w:pPr>
        <w:spacing w:before="146" w:after="526" w:line="274" w:lineRule="exact"/>
        <w:ind w:left="72"/>
        <w:textAlignment w:val="baseline"/>
        <w:rPr>
          <w:rFonts w:ascii="Arial" w:hAnsi="Arial"/>
          <w:color w:val="000000"/>
          <w:sz w:val="24"/>
        </w:rPr>
      </w:pPr>
      <w:r>
        <w:rPr>
          <w:rFonts w:ascii="Arial" w:hAnsi="Arial"/>
          <w:color w:val="000000"/>
          <w:sz w:val="24"/>
        </w:rPr>
        <w:lastRenderedPageBreak/>
        <w:t>The following table indicates the appropriate actions to be taken</w:t>
      </w:r>
    </w:p>
    <w:tbl>
      <w:tblPr>
        <w:tblW w:w="0" w:type="auto"/>
        <w:tblInd w:w="10" w:type="dxa"/>
        <w:tblLayout w:type="fixed"/>
        <w:tblCellMar>
          <w:left w:w="0" w:type="dxa"/>
          <w:right w:w="0" w:type="dxa"/>
        </w:tblCellMar>
        <w:tblLook w:val="0000" w:firstRow="0" w:lastRow="0" w:firstColumn="0" w:lastColumn="0" w:noHBand="0" w:noVBand="0"/>
      </w:tblPr>
      <w:tblGrid>
        <w:gridCol w:w="2784"/>
        <w:gridCol w:w="2770"/>
        <w:gridCol w:w="2980"/>
      </w:tblGrid>
      <w:tr w:rsidR="004E6DCD">
        <w:trPr>
          <w:trHeight w:hRule="exact" w:val="533"/>
        </w:trPr>
        <w:tc>
          <w:tcPr>
            <w:tcW w:w="278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before="135" w:after="118" w:line="274" w:lineRule="exact"/>
              <w:ind w:left="930"/>
              <w:textAlignment w:val="baseline"/>
              <w:rPr>
                <w:rFonts w:ascii="Arial" w:hAnsi="Arial"/>
                <w:b/>
                <w:color w:val="000000"/>
                <w:spacing w:val="-2"/>
                <w:sz w:val="24"/>
              </w:rPr>
            </w:pPr>
            <w:r>
              <w:rPr>
                <w:rFonts w:ascii="Arial" w:hAnsi="Arial"/>
                <w:b/>
                <w:color w:val="000000"/>
                <w:spacing w:val="-2"/>
                <w:sz w:val="24"/>
              </w:rPr>
              <w:t>Alarm:</w:t>
            </w:r>
          </w:p>
        </w:tc>
        <w:tc>
          <w:tcPr>
            <w:tcW w:w="277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before="135" w:after="118" w:line="274" w:lineRule="exact"/>
              <w:ind w:right="424"/>
              <w:jc w:val="right"/>
              <w:textAlignment w:val="baseline"/>
              <w:rPr>
                <w:rFonts w:ascii="Arial" w:hAnsi="Arial"/>
                <w:b/>
                <w:color w:val="000000"/>
                <w:spacing w:val="-2"/>
                <w:sz w:val="24"/>
              </w:rPr>
            </w:pPr>
            <w:r>
              <w:rPr>
                <w:rFonts w:ascii="Arial" w:hAnsi="Arial"/>
                <w:b/>
                <w:color w:val="000000"/>
                <w:spacing w:val="-2"/>
                <w:sz w:val="24"/>
              </w:rPr>
              <w:t>Possible cause:</w:t>
            </w:r>
          </w:p>
        </w:tc>
        <w:tc>
          <w:tcPr>
            <w:tcW w:w="298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before="135" w:after="118" w:line="274" w:lineRule="exact"/>
              <w:jc w:val="center"/>
              <w:textAlignment w:val="baseline"/>
              <w:rPr>
                <w:rFonts w:ascii="Arial" w:hAnsi="Arial"/>
                <w:b/>
                <w:color w:val="000000"/>
                <w:spacing w:val="-2"/>
                <w:sz w:val="24"/>
              </w:rPr>
            </w:pPr>
            <w:r>
              <w:rPr>
                <w:rFonts w:ascii="Arial" w:hAnsi="Arial"/>
                <w:b/>
                <w:color w:val="000000"/>
                <w:spacing w:val="-2"/>
                <w:sz w:val="24"/>
              </w:rPr>
              <w:t>Action:</w:t>
            </w:r>
          </w:p>
        </w:tc>
      </w:tr>
      <w:tr w:rsidR="004E6DCD">
        <w:trPr>
          <w:trHeight w:hRule="exact" w:val="4147"/>
        </w:trPr>
        <w:tc>
          <w:tcPr>
            <w:tcW w:w="2784" w:type="dxa"/>
            <w:tcBorders>
              <w:top w:val="single" w:sz="4" w:space="0" w:color="000000"/>
              <w:left w:val="single" w:sz="4" w:space="0" w:color="000000"/>
              <w:bottom w:val="single" w:sz="4" w:space="0" w:color="000000"/>
              <w:right w:val="single" w:sz="4" w:space="0" w:color="000000"/>
            </w:tcBorders>
          </w:tcPr>
          <w:p w:rsidR="004E6DCD" w:rsidRDefault="004E6DCD">
            <w:pPr>
              <w:spacing w:after="3444" w:line="348" w:lineRule="exact"/>
              <w:ind w:left="108"/>
              <w:textAlignment w:val="baseline"/>
              <w:rPr>
                <w:rFonts w:ascii="Arial" w:hAnsi="Arial"/>
                <w:color w:val="000000"/>
                <w:sz w:val="24"/>
              </w:rPr>
            </w:pPr>
            <w:r>
              <w:rPr>
                <w:rFonts w:ascii="Arial" w:hAnsi="Arial"/>
                <w:color w:val="000000"/>
                <w:sz w:val="24"/>
              </w:rPr>
              <w:t>Occlusion or syringe empty</w:t>
            </w:r>
          </w:p>
        </w:tc>
        <w:tc>
          <w:tcPr>
            <w:tcW w:w="2770" w:type="dxa"/>
            <w:tcBorders>
              <w:top w:val="single" w:sz="4" w:space="0" w:color="000000"/>
              <w:left w:val="single" w:sz="4" w:space="0" w:color="000000"/>
              <w:bottom w:val="single" w:sz="4" w:space="0" w:color="000000"/>
              <w:right w:val="single" w:sz="4" w:space="0" w:color="000000"/>
            </w:tcBorders>
          </w:tcPr>
          <w:p w:rsidR="004E6DCD" w:rsidRDefault="004E6DCD">
            <w:pPr>
              <w:spacing w:line="370" w:lineRule="exact"/>
              <w:ind w:left="72" w:right="360"/>
              <w:textAlignment w:val="baseline"/>
              <w:rPr>
                <w:rFonts w:ascii="Arial" w:hAnsi="Arial"/>
                <w:color w:val="000000"/>
                <w:spacing w:val="-1"/>
                <w:sz w:val="24"/>
              </w:rPr>
            </w:pPr>
            <w:r>
              <w:rPr>
                <w:rFonts w:ascii="Arial" w:hAnsi="Arial"/>
                <w:color w:val="000000"/>
                <w:spacing w:val="-1"/>
                <w:sz w:val="24"/>
              </w:rPr>
              <w:t>Patient access device blocked, kinked, clamped or occluded</w:t>
            </w:r>
          </w:p>
          <w:p w:rsidR="004E6DCD" w:rsidRDefault="004E6DCD">
            <w:pPr>
              <w:spacing w:before="411" w:after="1788" w:line="416" w:lineRule="exact"/>
              <w:ind w:left="72"/>
              <w:textAlignment w:val="baseline"/>
              <w:rPr>
                <w:rFonts w:ascii="Arial" w:hAnsi="Arial"/>
                <w:color w:val="000000"/>
                <w:sz w:val="24"/>
              </w:rPr>
            </w:pPr>
            <w:r>
              <w:rPr>
                <w:rFonts w:ascii="Arial" w:hAnsi="Arial"/>
                <w:color w:val="000000"/>
                <w:sz w:val="24"/>
              </w:rPr>
              <w:t>Actuator has reached minimum travel position</w:t>
            </w:r>
          </w:p>
        </w:tc>
        <w:tc>
          <w:tcPr>
            <w:tcW w:w="2980" w:type="dxa"/>
            <w:tcBorders>
              <w:top w:val="single" w:sz="4" w:space="0" w:color="000000"/>
              <w:left w:val="single" w:sz="4" w:space="0" w:color="000000"/>
              <w:bottom w:val="single" w:sz="4" w:space="0" w:color="000000"/>
              <w:right w:val="single" w:sz="4" w:space="0" w:color="000000"/>
            </w:tcBorders>
          </w:tcPr>
          <w:p w:rsidR="004E6DCD" w:rsidRDefault="004E6DCD">
            <w:pPr>
              <w:spacing w:line="348" w:lineRule="exact"/>
              <w:ind w:left="72"/>
              <w:textAlignment w:val="baseline"/>
              <w:rPr>
                <w:rFonts w:ascii="Arial" w:hAnsi="Arial"/>
                <w:color w:val="000000"/>
                <w:sz w:val="24"/>
              </w:rPr>
            </w:pPr>
            <w:r>
              <w:rPr>
                <w:rFonts w:ascii="Arial" w:hAnsi="Arial"/>
                <w:color w:val="000000"/>
                <w:sz w:val="24"/>
              </w:rPr>
              <w:t>Remove occlusion and restart or re-load syringe</w:t>
            </w:r>
          </w:p>
          <w:p w:rsidR="004E6DCD" w:rsidRDefault="004E6DCD">
            <w:pPr>
              <w:spacing w:before="411" w:line="416" w:lineRule="exact"/>
              <w:ind w:left="72"/>
              <w:textAlignment w:val="baseline"/>
              <w:rPr>
                <w:rFonts w:ascii="Arial" w:hAnsi="Arial"/>
                <w:color w:val="000000"/>
                <w:sz w:val="24"/>
              </w:rPr>
            </w:pPr>
            <w:r>
              <w:rPr>
                <w:rFonts w:ascii="Arial" w:hAnsi="Arial"/>
                <w:color w:val="000000"/>
                <w:sz w:val="24"/>
              </w:rPr>
              <w:t>Flush or replace access device</w:t>
            </w:r>
          </w:p>
          <w:p w:rsidR="004E6DCD" w:rsidRDefault="004E6DCD">
            <w:pPr>
              <w:spacing w:before="552" w:line="274" w:lineRule="exact"/>
              <w:ind w:left="72"/>
              <w:textAlignment w:val="baseline"/>
              <w:rPr>
                <w:rFonts w:ascii="Arial" w:hAnsi="Arial"/>
                <w:color w:val="000000"/>
                <w:spacing w:val="-1"/>
                <w:sz w:val="24"/>
              </w:rPr>
            </w:pPr>
            <w:r>
              <w:rPr>
                <w:rFonts w:ascii="Arial" w:hAnsi="Arial"/>
                <w:color w:val="000000"/>
                <w:spacing w:val="-1"/>
                <w:sz w:val="24"/>
              </w:rPr>
              <w:t>Release clamp</w:t>
            </w:r>
          </w:p>
          <w:p w:rsidR="004E6DCD" w:rsidRDefault="004E6DCD">
            <w:pPr>
              <w:spacing w:before="411" w:after="132" w:line="416" w:lineRule="exact"/>
              <w:ind w:left="72" w:right="684"/>
              <w:textAlignment w:val="baseline"/>
              <w:rPr>
                <w:rFonts w:ascii="Arial" w:hAnsi="Arial"/>
                <w:color w:val="000000"/>
                <w:sz w:val="24"/>
              </w:rPr>
            </w:pPr>
            <w:r>
              <w:rPr>
                <w:rFonts w:ascii="Arial" w:hAnsi="Arial"/>
                <w:color w:val="000000"/>
                <w:sz w:val="24"/>
              </w:rPr>
              <w:t>End of program, turn pump OFF</w:t>
            </w:r>
          </w:p>
        </w:tc>
      </w:tr>
      <w:tr w:rsidR="004E6DCD">
        <w:trPr>
          <w:trHeight w:hRule="exact" w:val="1253"/>
        </w:trPr>
        <w:tc>
          <w:tcPr>
            <w:tcW w:w="2784" w:type="dxa"/>
            <w:tcBorders>
              <w:top w:val="single" w:sz="4" w:space="0" w:color="000000"/>
              <w:left w:val="single" w:sz="4" w:space="0" w:color="000000"/>
              <w:bottom w:val="single" w:sz="4" w:space="0" w:color="000000"/>
              <w:right w:val="single" w:sz="4" w:space="0" w:color="000000"/>
            </w:tcBorders>
          </w:tcPr>
          <w:p w:rsidR="004E6DCD" w:rsidRDefault="004E6DCD">
            <w:pPr>
              <w:spacing w:after="963" w:line="274" w:lineRule="exact"/>
              <w:ind w:left="120"/>
              <w:textAlignment w:val="baseline"/>
              <w:rPr>
                <w:rFonts w:ascii="Arial" w:hAnsi="Arial"/>
                <w:color w:val="000000"/>
                <w:spacing w:val="-1"/>
                <w:sz w:val="24"/>
              </w:rPr>
            </w:pPr>
            <w:r>
              <w:rPr>
                <w:rFonts w:ascii="Arial" w:hAnsi="Arial"/>
                <w:color w:val="000000"/>
                <w:spacing w:val="-1"/>
                <w:sz w:val="24"/>
              </w:rPr>
              <w:t>Syringe displaced</w:t>
            </w:r>
          </w:p>
        </w:tc>
        <w:tc>
          <w:tcPr>
            <w:tcW w:w="2770" w:type="dxa"/>
            <w:tcBorders>
              <w:top w:val="single" w:sz="4" w:space="0" w:color="000000"/>
              <w:left w:val="single" w:sz="4" w:space="0" w:color="000000"/>
              <w:bottom w:val="single" w:sz="4" w:space="0" w:color="000000"/>
              <w:right w:val="single" w:sz="4" w:space="0" w:color="000000"/>
            </w:tcBorders>
          </w:tcPr>
          <w:p w:rsidR="004E6DCD" w:rsidRDefault="004E6DCD">
            <w:pPr>
              <w:spacing w:after="545" w:line="351" w:lineRule="exact"/>
              <w:ind w:left="108"/>
              <w:textAlignment w:val="baseline"/>
              <w:rPr>
                <w:rFonts w:ascii="Arial" w:hAnsi="Arial"/>
                <w:color w:val="000000"/>
                <w:sz w:val="24"/>
              </w:rPr>
            </w:pPr>
            <w:r>
              <w:rPr>
                <w:rFonts w:ascii="Arial" w:hAnsi="Arial"/>
                <w:color w:val="000000"/>
                <w:sz w:val="24"/>
              </w:rPr>
              <w:t>Syringe has been removed or displaced</w:t>
            </w:r>
          </w:p>
        </w:tc>
        <w:tc>
          <w:tcPr>
            <w:tcW w:w="2980" w:type="dxa"/>
            <w:tcBorders>
              <w:top w:val="single" w:sz="4" w:space="0" w:color="000000"/>
              <w:left w:val="single" w:sz="4" w:space="0" w:color="000000"/>
              <w:bottom w:val="single" w:sz="4" w:space="0" w:color="000000"/>
              <w:right w:val="single" w:sz="4" w:space="0" w:color="000000"/>
            </w:tcBorders>
          </w:tcPr>
          <w:p w:rsidR="004E6DCD" w:rsidRDefault="004E6DCD">
            <w:pPr>
              <w:spacing w:after="132" w:line="371" w:lineRule="exact"/>
              <w:ind w:left="108"/>
              <w:textAlignment w:val="baseline"/>
              <w:rPr>
                <w:rFonts w:ascii="Arial" w:hAnsi="Arial"/>
                <w:color w:val="000000"/>
                <w:sz w:val="24"/>
              </w:rPr>
            </w:pPr>
            <w:r>
              <w:rPr>
                <w:rFonts w:ascii="Arial" w:hAnsi="Arial"/>
                <w:color w:val="000000"/>
                <w:sz w:val="24"/>
              </w:rPr>
              <w:t>Check &amp; confirm syringe seated correctly and resume</w:t>
            </w:r>
          </w:p>
        </w:tc>
      </w:tr>
      <w:tr w:rsidR="004E6DCD">
        <w:trPr>
          <w:trHeight w:hRule="exact" w:val="1665"/>
        </w:trPr>
        <w:tc>
          <w:tcPr>
            <w:tcW w:w="2784" w:type="dxa"/>
            <w:tcBorders>
              <w:top w:val="single" w:sz="4" w:space="0" w:color="000000"/>
              <w:left w:val="single" w:sz="4" w:space="0" w:color="000000"/>
              <w:bottom w:val="single" w:sz="4" w:space="0" w:color="000000"/>
              <w:right w:val="single" w:sz="4" w:space="0" w:color="000000"/>
            </w:tcBorders>
          </w:tcPr>
          <w:p w:rsidR="004E6DCD" w:rsidRDefault="004E6DCD">
            <w:pPr>
              <w:spacing w:after="1381" w:line="274" w:lineRule="exact"/>
              <w:ind w:left="120"/>
              <w:textAlignment w:val="baseline"/>
              <w:rPr>
                <w:rFonts w:ascii="Arial" w:hAnsi="Arial"/>
                <w:color w:val="000000"/>
                <w:spacing w:val="-1"/>
                <w:sz w:val="24"/>
              </w:rPr>
            </w:pPr>
            <w:r>
              <w:rPr>
                <w:rFonts w:ascii="Arial" w:hAnsi="Arial"/>
                <w:color w:val="000000"/>
                <w:spacing w:val="-1"/>
                <w:sz w:val="24"/>
              </w:rPr>
              <w:t>Pump paused too long</w:t>
            </w:r>
          </w:p>
        </w:tc>
        <w:tc>
          <w:tcPr>
            <w:tcW w:w="2770" w:type="dxa"/>
            <w:tcBorders>
              <w:top w:val="single" w:sz="4" w:space="0" w:color="000000"/>
              <w:left w:val="single" w:sz="4" w:space="0" w:color="000000"/>
              <w:bottom w:val="single" w:sz="4" w:space="0" w:color="000000"/>
              <w:right w:val="single" w:sz="4" w:space="0" w:color="000000"/>
            </w:tcBorders>
          </w:tcPr>
          <w:p w:rsidR="004E6DCD" w:rsidRDefault="004E6DCD">
            <w:pPr>
              <w:spacing w:after="551" w:line="371" w:lineRule="exact"/>
              <w:ind w:left="108"/>
              <w:textAlignment w:val="baseline"/>
              <w:rPr>
                <w:rFonts w:ascii="Arial" w:hAnsi="Arial"/>
                <w:color w:val="000000"/>
                <w:sz w:val="24"/>
              </w:rPr>
            </w:pPr>
            <w:r>
              <w:rPr>
                <w:rFonts w:ascii="Arial" w:hAnsi="Arial"/>
                <w:color w:val="000000"/>
                <w:sz w:val="24"/>
              </w:rPr>
              <w:t>Pump left or no key presses detected for 2 minutes</w:t>
            </w:r>
          </w:p>
        </w:tc>
        <w:tc>
          <w:tcPr>
            <w:tcW w:w="2980" w:type="dxa"/>
            <w:tcBorders>
              <w:top w:val="single" w:sz="4" w:space="0" w:color="000000"/>
              <w:left w:val="single" w:sz="4" w:space="0" w:color="000000"/>
              <w:bottom w:val="single" w:sz="4" w:space="0" w:color="000000"/>
              <w:right w:val="single" w:sz="4" w:space="0" w:color="000000"/>
            </w:tcBorders>
          </w:tcPr>
          <w:p w:rsidR="004E6DCD" w:rsidRDefault="004E6DCD">
            <w:pPr>
              <w:spacing w:after="551" w:line="371" w:lineRule="exact"/>
              <w:ind w:left="108" w:right="432"/>
              <w:textAlignment w:val="baseline"/>
              <w:rPr>
                <w:rFonts w:ascii="Arial" w:hAnsi="Arial"/>
                <w:color w:val="000000"/>
                <w:sz w:val="24"/>
              </w:rPr>
            </w:pPr>
            <w:r>
              <w:rPr>
                <w:rFonts w:ascii="Arial" w:hAnsi="Arial"/>
                <w:color w:val="000000"/>
                <w:sz w:val="24"/>
              </w:rPr>
              <w:t>Start infusion, continue programming or switch off</w:t>
            </w:r>
          </w:p>
        </w:tc>
      </w:tr>
      <w:tr w:rsidR="004E6DCD">
        <w:trPr>
          <w:trHeight w:hRule="exact" w:val="840"/>
        </w:trPr>
        <w:tc>
          <w:tcPr>
            <w:tcW w:w="2784" w:type="dxa"/>
            <w:tcBorders>
              <w:top w:val="single" w:sz="4" w:space="0" w:color="000000"/>
              <w:left w:val="single" w:sz="4" w:space="0" w:color="000000"/>
              <w:bottom w:val="single" w:sz="4" w:space="0" w:color="000000"/>
              <w:right w:val="single" w:sz="4" w:space="0" w:color="000000"/>
            </w:tcBorders>
          </w:tcPr>
          <w:p w:rsidR="004E6DCD" w:rsidRDefault="004E6DCD">
            <w:pPr>
              <w:spacing w:after="546" w:line="274" w:lineRule="exact"/>
              <w:ind w:left="120"/>
              <w:textAlignment w:val="baseline"/>
              <w:rPr>
                <w:rFonts w:ascii="Arial" w:hAnsi="Arial"/>
                <w:color w:val="000000"/>
                <w:spacing w:val="-3"/>
                <w:sz w:val="24"/>
              </w:rPr>
            </w:pPr>
            <w:r>
              <w:rPr>
                <w:rFonts w:ascii="Arial" w:hAnsi="Arial"/>
                <w:color w:val="000000"/>
                <w:spacing w:val="-3"/>
                <w:sz w:val="24"/>
              </w:rPr>
              <w:t>Near end</w:t>
            </w:r>
          </w:p>
        </w:tc>
        <w:tc>
          <w:tcPr>
            <w:tcW w:w="2770" w:type="dxa"/>
            <w:tcBorders>
              <w:top w:val="single" w:sz="4" w:space="0" w:color="000000"/>
              <w:left w:val="single" w:sz="4" w:space="0" w:color="000000"/>
              <w:bottom w:val="single" w:sz="4" w:space="0" w:color="000000"/>
              <w:right w:val="single" w:sz="4" w:space="0" w:color="000000"/>
            </w:tcBorders>
          </w:tcPr>
          <w:p w:rsidR="004E6DCD" w:rsidRDefault="004E6DCD">
            <w:pPr>
              <w:spacing w:after="133" w:line="351" w:lineRule="exact"/>
              <w:ind w:left="108"/>
              <w:textAlignment w:val="baseline"/>
              <w:rPr>
                <w:rFonts w:ascii="Arial" w:hAnsi="Arial"/>
                <w:color w:val="000000"/>
                <w:sz w:val="24"/>
              </w:rPr>
            </w:pPr>
            <w:r>
              <w:rPr>
                <w:rFonts w:ascii="Arial" w:hAnsi="Arial"/>
                <w:color w:val="000000"/>
                <w:sz w:val="24"/>
              </w:rPr>
              <w:t>15 minutes from end of infusion</w:t>
            </w:r>
          </w:p>
        </w:tc>
        <w:tc>
          <w:tcPr>
            <w:tcW w:w="2980" w:type="dxa"/>
            <w:tcBorders>
              <w:top w:val="single" w:sz="4" w:space="0" w:color="000000"/>
              <w:left w:val="single" w:sz="4" w:space="0" w:color="000000"/>
              <w:bottom w:val="single" w:sz="4" w:space="0" w:color="000000"/>
              <w:right w:val="single" w:sz="4" w:space="0" w:color="000000"/>
            </w:tcBorders>
          </w:tcPr>
          <w:p w:rsidR="004E6DCD" w:rsidRDefault="004E6DCD">
            <w:pPr>
              <w:spacing w:after="133" w:line="351" w:lineRule="exact"/>
              <w:ind w:left="108" w:right="756"/>
              <w:textAlignment w:val="baseline"/>
              <w:rPr>
                <w:rFonts w:ascii="Arial" w:hAnsi="Arial"/>
                <w:color w:val="000000"/>
                <w:spacing w:val="-2"/>
                <w:sz w:val="24"/>
              </w:rPr>
            </w:pPr>
            <w:r>
              <w:rPr>
                <w:rFonts w:ascii="Arial" w:hAnsi="Arial"/>
                <w:color w:val="000000"/>
                <w:spacing w:val="-2"/>
                <w:sz w:val="24"/>
              </w:rPr>
              <w:t>Prepare to change syringe or switch off</w:t>
            </w:r>
          </w:p>
        </w:tc>
      </w:tr>
      <w:tr w:rsidR="004E6DCD">
        <w:trPr>
          <w:trHeight w:hRule="exact" w:val="2492"/>
        </w:trPr>
        <w:tc>
          <w:tcPr>
            <w:tcW w:w="2784" w:type="dxa"/>
            <w:tcBorders>
              <w:top w:val="single" w:sz="4" w:space="0" w:color="000000"/>
              <w:left w:val="single" w:sz="4" w:space="0" w:color="000000"/>
              <w:bottom w:val="single" w:sz="4" w:space="0" w:color="000000"/>
              <w:right w:val="single" w:sz="4" w:space="0" w:color="000000"/>
            </w:tcBorders>
          </w:tcPr>
          <w:p w:rsidR="004E6DCD" w:rsidRDefault="004E6DCD">
            <w:pPr>
              <w:spacing w:after="2201" w:line="274" w:lineRule="exact"/>
              <w:ind w:left="120"/>
              <w:textAlignment w:val="baseline"/>
              <w:rPr>
                <w:rFonts w:ascii="Arial" w:hAnsi="Arial"/>
                <w:color w:val="000000"/>
                <w:spacing w:val="-1"/>
                <w:sz w:val="24"/>
              </w:rPr>
            </w:pPr>
            <w:r>
              <w:rPr>
                <w:rFonts w:ascii="Arial" w:hAnsi="Arial"/>
                <w:color w:val="000000"/>
                <w:spacing w:val="-1"/>
                <w:sz w:val="24"/>
              </w:rPr>
              <w:t>End program</w:t>
            </w:r>
          </w:p>
        </w:tc>
        <w:tc>
          <w:tcPr>
            <w:tcW w:w="2770" w:type="dxa"/>
            <w:tcBorders>
              <w:top w:val="single" w:sz="4" w:space="0" w:color="000000"/>
              <w:left w:val="single" w:sz="4" w:space="0" w:color="000000"/>
              <w:bottom w:val="single" w:sz="4" w:space="0" w:color="000000"/>
              <w:right w:val="single" w:sz="4" w:space="0" w:color="000000"/>
            </w:tcBorders>
          </w:tcPr>
          <w:p w:rsidR="004E6DCD" w:rsidRDefault="004E6DCD">
            <w:pPr>
              <w:spacing w:after="2201" w:line="274" w:lineRule="exact"/>
              <w:ind w:left="101"/>
              <w:textAlignment w:val="baseline"/>
              <w:rPr>
                <w:rFonts w:ascii="Arial" w:hAnsi="Arial"/>
                <w:color w:val="000000"/>
                <w:spacing w:val="-1"/>
                <w:sz w:val="24"/>
              </w:rPr>
            </w:pPr>
            <w:r>
              <w:rPr>
                <w:rFonts w:ascii="Arial" w:hAnsi="Arial"/>
                <w:color w:val="000000"/>
                <w:spacing w:val="-1"/>
                <w:sz w:val="24"/>
              </w:rPr>
              <w:t>Infusion Complete</w:t>
            </w:r>
          </w:p>
        </w:tc>
        <w:tc>
          <w:tcPr>
            <w:tcW w:w="2980" w:type="dxa"/>
            <w:tcBorders>
              <w:top w:val="single" w:sz="4" w:space="0" w:color="000000"/>
              <w:left w:val="single" w:sz="4" w:space="0" w:color="000000"/>
              <w:bottom w:val="single" w:sz="4" w:space="0" w:color="000000"/>
              <w:right w:val="single" w:sz="4" w:space="0" w:color="000000"/>
            </w:tcBorders>
          </w:tcPr>
          <w:p w:rsidR="004E6DCD" w:rsidRDefault="004E6DCD">
            <w:pPr>
              <w:spacing w:after="128" w:line="393" w:lineRule="exact"/>
              <w:ind w:left="108" w:right="144"/>
              <w:textAlignment w:val="baseline"/>
              <w:rPr>
                <w:rFonts w:ascii="Arial" w:hAnsi="Arial"/>
                <w:color w:val="000000"/>
                <w:sz w:val="24"/>
              </w:rPr>
            </w:pPr>
            <w:r>
              <w:rPr>
                <w:rFonts w:ascii="Arial" w:hAnsi="Arial"/>
                <w:color w:val="000000"/>
                <w:sz w:val="24"/>
              </w:rPr>
              <w:t>Pump will either default to KVO (keep vein open) or it will alarm in which case switch pump off and await nurse to replenish/remove</w:t>
            </w:r>
          </w:p>
        </w:tc>
      </w:tr>
      <w:tr w:rsidR="004E6DCD">
        <w:trPr>
          <w:trHeight w:hRule="exact" w:val="1665"/>
        </w:trPr>
        <w:tc>
          <w:tcPr>
            <w:tcW w:w="2784" w:type="dxa"/>
            <w:tcBorders>
              <w:top w:val="single" w:sz="4" w:space="0" w:color="000000"/>
              <w:left w:val="single" w:sz="4" w:space="0" w:color="000000"/>
              <w:bottom w:val="single" w:sz="4" w:space="0" w:color="000000"/>
              <w:right w:val="single" w:sz="4" w:space="0" w:color="000000"/>
            </w:tcBorders>
          </w:tcPr>
          <w:p w:rsidR="004E6DCD" w:rsidRDefault="004E6DCD">
            <w:pPr>
              <w:spacing w:after="1375" w:line="274" w:lineRule="exact"/>
              <w:ind w:left="120"/>
              <w:textAlignment w:val="baseline"/>
              <w:rPr>
                <w:rFonts w:ascii="Arial" w:hAnsi="Arial"/>
                <w:color w:val="000000"/>
                <w:sz w:val="24"/>
              </w:rPr>
            </w:pPr>
            <w:r>
              <w:rPr>
                <w:rFonts w:ascii="Arial" w:hAnsi="Arial"/>
                <w:color w:val="000000"/>
                <w:sz w:val="24"/>
              </w:rPr>
              <w:t>Low battery</w:t>
            </w:r>
          </w:p>
        </w:tc>
        <w:tc>
          <w:tcPr>
            <w:tcW w:w="2770" w:type="dxa"/>
            <w:tcBorders>
              <w:top w:val="single" w:sz="4" w:space="0" w:color="000000"/>
              <w:left w:val="single" w:sz="4" w:space="0" w:color="000000"/>
              <w:bottom w:val="single" w:sz="4" w:space="0" w:color="000000"/>
              <w:right w:val="single" w:sz="4" w:space="0" w:color="000000"/>
            </w:tcBorders>
          </w:tcPr>
          <w:p w:rsidR="004E6DCD" w:rsidRDefault="004E6DCD">
            <w:pPr>
              <w:spacing w:after="550" w:line="371" w:lineRule="exact"/>
              <w:ind w:left="108" w:right="432"/>
              <w:textAlignment w:val="baseline"/>
              <w:rPr>
                <w:rFonts w:ascii="Arial" w:hAnsi="Arial"/>
                <w:color w:val="000000"/>
                <w:spacing w:val="-2"/>
                <w:sz w:val="24"/>
              </w:rPr>
            </w:pPr>
            <w:r>
              <w:rPr>
                <w:rFonts w:ascii="Arial" w:hAnsi="Arial"/>
                <w:color w:val="000000"/>
                <w:spacing w:val="-2"/>
                <w:sz w:val="24"/>
              </w:rPr>
              <w:t>Battery is almost depleted (30 minutes left)</w:t>
            </w:r>
          </w:p>
        </w:tc>
        <w:tc>
          <w:tcPr>
            <w:tcW w:w="2980" w:type="dxa"/>
            <w:tcBorders>
              <w:top w:val="single" w:sz="4" w:space="0" w:color="000000"/>
              <w:left w:val="single" w:sz="4" w:space="0" w:color="000000"/>
              <w:bottom w:val="single" w:sz="4" w:space="0" w:color="000000"/>
              <w:right w:val="single" w:sz="4" w:space="0" w:color="000000"/>
            </w:tcBorders>
          </w:tcPr>
          <w:p w:rsidR="004E6DCD" w:rsidRDefault="004E6DCD">
            <w:pPr>
              <w:spacing w:after="963" w:line="350" w:lineRule="exact"/>
              <w:ind w:left="108" w:right="900"/>
              <w:textAlignment w:val="baseline"/>
              <w:rPr>
                <w:rFonts w:ascii="Arial" w:hAnsi="Arial"/>
                <w:color w:val="000000"/>
                <w:spacing w:val="-2"/>
                <w:sz w:val="24"/>
              </w:rPr>
            </w:pPr>
            <w:r>
              <w:rPr>
                <w:rFonts w:ascii="Arial" w:hAnsi="Arial"/>
                <w:color w:val="000000"/>
                <w:spacing w:val="-2"/>
                <w:sz w:val="24"/>
              </w:rPr>
              <w:t>Prepare to change battery</w:t>
            </w:r>
          </w:p>
        </w:tc>
      </w:tr>
      <w:tr w:rsidR="004E6DCD">
        <w:trPr>
          <w:trHeight w:hRule="exact" w:val="432"/>
        </w:trPr>
        <w:tc>
          <w:tcPr>
            <w:tcW w:w="2784" w:type="dxa"/>
            <w:tcBorders>
              <w:top w:val="single" w:sz="4" w:space="0" w:color="000000"/>
              <w:left w:val="single" w:sz="4" w:space="0" w:color="000000"/>
              <w:bottom w:val="single" w:sz="4" w:space="0" w:color="000000"/>
              <w:right w:val="single" w:sz="4" w:space="0" w:color="000000"/>
            </w:tcBorders>
          </w:tcPr>
          <w:p w:rsidR="004E6DCD" w:rsidRDefault="004E6DCD">
            <w:pPr>
              <w:spacing w:after="142" w:line="274" w:lineRule="exact"/>
              <w:ind w:left="120"/>
              <w:textAlignment w:val="baseline"/>
              <w:rPr>
                <w:rFonts w:ascii="Arial" w:hAnsi="Arial"/>
                <w:color w:val="000000"/>
                <w:sz w:val="24"/>
              </w:rPr>
            </w:pPr>
            <w:r>
              <w:rPr>
                <w:rFonts w:ascii="Arial" w:hAnsi="Arial"/>
                <w:color w:val="000000"/>
                <w:sz w:val="24"/>
              </w:rPr>
              <w:t>End battery</w:t>
            </w:r>
          </w:p>
        </w:tc>
        <w:tc>
          <w:tcPr>
            <w:tcW w:w="2770" w:type="dxa"/>
            <w:tcBorders>
              <w:top w:val="single" w:sz="4" w:space="0" w:color="000000"/>
              <w:left w:val="single" w:sz="4" w:space="0" w:color="000000"/>
              <w:bottom w:val="single" w:sz="4" w:space="0" w:color="000000"/>
              <w:right w:val="single" w:sz="4" w:space="0" w:color="000000"/>
            </w:tcBorders>
          </w:tcPr>
          <w:p w:rsidR="004E6DCD" w:rsidRDefault="004E6DCD">
            <w:pPr>
              <w:spacing w:after="142" w:line="274" w:lineRule="exact"/>
              <w:ind w:left="101"/>
              <w:textAlignment w:val="baseline"/>
              <w:rPr>
                <w:rFonts w:ascii="Arial" w:hAnsi="Arial"/>
                <w:color w:val="000000"/>
                <w:spacing w:val="-1"/>
                <w:sz w:val="24"/>
              </w:rPr>
            </w:pPr>
            <w:r>
              <w:rPr>
                <w:rFonts w:ascii="Arial" w:hAnsi="Arial"/>
                <w:color w:val="000000"/>
                <w:spacing w:val="-1"/>
                <w:sz w:val="24"/>
              </w:rPr>
              <w:t>Battery is depleted</w:t>
            </w:r>
          </w:p>
        </w:tc>
        <w:tc>
          <w:tcPr>
            <w:tcW w:w="2980" w:type="dxa"/>
            <w:tcBorders>
              <w:top w:val="single" w:sz="4" w:space="0" w:color="000000"/>
              <w:left w:val="single" w:sz="4" w:space="0" w:color="000000"/>
              <w:bottom w:val="single" w:sz="4" w:space="0" w:color="000000"/>
              <w:right w:val="single" w:sz="4" w:space="0" w:color="000000"/>
            </w:tcBorders>
          </w:tcPr>
          <w:p w:rsidR="004E6DCD" w:rsidRDefault="004E6DCD">
            <w:pPr>
              <w:spacing w:after="142" w:line="274" w:lineRule="exact"/>
              <w:ind w:left="115"/>
              <w:textAlignment w:val="baseline"/>
              <w:rPr>
                <w:rFonts w:ascii="Arial" w:hAnsi="Arial"/>
                <w:color w:val="000000"/>
                <w:sz w:val="24"/>
              </w:rPr>
            </w:pPr>
            <w:r>
              <w:rPr>
                <w:rFonts w:ascii="Arial" w:hAnsi="Arial"/>
                <w:color w:val="000000"/>
                <w:sz w:val="24"/>
              </w:rPr>
              <w:t>Change battery</w:t>
            </w:r>
          </w:p>
        </w:tc>
      </w:tr>
    </w:tbl>
    <w:p w:rsidR="004E6DCD" w:rsidRDefault="004E6DCD">
      <w:pPr>
        <w:sectPr w:rsidR="004E6DCD">
          <w:pgSz w:w="11909" w:h="16838"/>
          <w:pgMar w:top="1300" w:right="1680" w:bottom="556" w:left="1675" w:header="720" w:footer="720" w:gutter="0"/>
          <w:cols w:space="720"/>
        </w:sectPr>
      </w:pPr>
    </w:p>
    <w:p w:rsidR="004E6DCD" w:rsidRDefault="004E6DCD">
      <w:pPr>
        <w:spacing w:before="21" w:line="271" w:lineRule="exact"/>
        <w:textAlignment w:val="baseline"/>
        <w:rPr>
          <w:rFonts w:ascii="Arial" w:hAnsi="Arial"/>
          <w:color w:val="000000"/>
          <w:spacing w:val="-3"/>
          <w:sz w:val="24"/>
          <w:u w:val="single"/>
        </w:rPr>
      </w:pPr>
      <w:r>
        <w:rPr>
          <w:rFonts w:ascii="Arial" w:hAnsi="Arial"/>
          <w:color w:val="000000"/>
          <w:spacing w:val="-3"/>
          <w:sz w:val="24"/>
          <w:u w:val="single"/>
        </w:rPr>
        <w:lastRenderedPageBreak/>
        <w:t>This page is intentionally left blank</w:t>
      </w:r>
    </w:p>
    <w:p w:rsidR="004E6DCD" w:rsidRDefault="004E6DCD">
      <w:pPr>
        <w:sectPr w:rsidR="004E6DCD">
          <w:pgSz w:w="16838" w:h="11909" w:orient="landscape"/>
          <w:pgMar w:top="1780" w:right="11733" w:bottom="558" w:left="1445" w:header="720" w:footer="720" w:gutter="0"/>
          <w:cols w:space="720"/>
        </w:sectPr>
      </w:pPr>
    </w:p>
    <w:p w:rsidR="004E6DCD" w:rsidRDefault="004E6DCD">
      <w:pPr>
        <w:spacing w:before="3" w:line="319" w:lineRule="exact"/>
        <w:jc w:val="center"/>
        <w:textAlignment w:val="baseline"/>
        <w:rPr>
          <w:rFonts w:ascii="Arial" w:hAnsi="Arial"/>
          <w:b/>
          <w:color w:val="000000"/>
          <w:sz w:val="28"/>
          <w:u w:val="single"/>
        </w:rPr>
      </w:pPr>
      <w:r>
        <w:rPr>
          <w:rFonts w:ascii="Arial" w:hAnsi="Arial"/>
          <w:b/>
          <w:color w:val="000000"/>
          <w:sz w:val="28"/>
          <w:u w:val="single"/>
        </w:rPr>
        <w:lastRenderedPageBreak/>
        <w:t>Symptom Control Support Bag</w:t>
      </w:r>
      <w:r w:rsidR="00894EAD">
        <w:rPr>
          <w:rFonts w:ascii="Arial" w:hAnsi="Arial"/>
          <w:b/>
          <w:color w:val="000000"/>
          <w:sz w:val="28"/>
          <w:u w:val="single"/>
        </w:rPr>
        <w:t>/box</w:t>
      </w:r>
      <w:r>
        <w:rPr>
          <w:rFonts w:ascii="Arial" w:hAnsi="Arial"/>
          <w:b/>
          <w:color w:val="000000"/>
          <w:sz w:val="28"/>
          <w:u w:val="single"/>
        </w:rPr>
        <w:t xml:space="preserve"> </w:t>
      </w:r>
    </w:p>
    <w:p w:rsidR="004E6DCD" w:rsidRDefault="004E6DCD">
      <w:pPr>
        <w:spacing w:before="248" w:line="319" w:lineRule="exact"/>
        <w:jc w:val="center"/>
        <w:textAlignment w:val="baseline"/>
        <w:rPr>
          <w:rFonts w:ascii="Arial" w:hAnsi="Arial"/>
          <w:b/>
          <w:color w:val="000000"/>
          <w:sz w:val="28"/>
          <w:u w:val="single"/>
        </w:rPr>
      </w:pPr>
      <w:r>
        <w:rPr>
          <w:rFonts w:ascii="Arial" w:hAnsi="Arial"/>
          <w:b/>
          <w:color w:val="000000"/>
          <w:sz w:val="28"/>
          <w:u w:val="single"/>
        </w:rPr>
        <w:t xml:space="preserve">For Use </w:t>
      </w:r>
      <w:proofErr w:type="gramStart"/>
      <w:r>
        <w:rPr>
          <w:rFonts w:ascii="Arial" w:hAnsi="Arial"/>
          <w:b/>
          <w:color w:val="000000"/>
          <w:sz w:val="28"/>
          <w:u w:val="single"/>
        </w:rPr>
        <w:t>Wi</w:t>
      </w:r>
      <w:r w:rsidR="00882431">
        <w:rPr>
          <w:rFonts w:ascii="Arial" w:hAnsi="Arial"/>
          <w:b/>
          <w:color w:val="000000"/>
          <w:sz w:val="28"/>
          <w:u w:val="single"/>
        </w:rPr>
        <w:t>th</w:t>
      </w:r>
      <w:proofErr w:type="gramEnd"/>
      <w:r w:rsidR="00882431">
        <w:rPr>
          <w:rFonts w:ascii="Arial" w:hAnsi="Arial"/>
          <w:b/>
          <w:color w:val="000000"/>
          <w:sz w:val="28"/>
          <w:u w:val="single"/>
        </w:rPr>
        <w:t xml:space="preserve"> a CME</w:t>
      </w:r>
      <w:r w:rsidR="004B718D">
        <w:rPr>
          <w:rFonts w:ascii="Arial" w:hAnsi="Arial"/>
          <w:b/>
          <w:color w:val="000000"/>
          <w:sz w:val="28"/>
          <w:u w:val="single"/>
        </w:rPr>
        <w:t xml:space="preserve"> T34 Syringe Pump</w:t>
      </w:r>
    </w:p>
    <w:p w:rsidR="004E6DCD" w:rsidRDefault="004E6DCD">
      <w:pPr>
        <w:spacing w:before="333" w:line="276" w:lineRule="exact"/>
        <w:ind w:left="144" w:right="72"/>
        <w:jc w:val="both"/>
        <w:textAlignment w:val="baseline"/>
        <w:rPr>
          <w:rFonts w:ascii="Arial" w:hAnsi="Arial"/>
          <w:color w:val="000000"/>
          <w:sz w:val="24"/>
        </w:rPr>
      </w:pPr>
      <w:r>
        <w:rPr>
          <w:rFonts w:ascii="Arial" w:hAnsi="Arial"/>
          <w:color w:val="000000"/>
          <w:sz w:val="24"/>
        </w:rPr>
        <w:t>In addition to the ‘Just in Case Drug Boxes’ provided to support symptom control in end of life care in the community, it is also helpful to provide a ‘Symptom Control Support Bag’ that can be kept in the home containing items that might be required when delivering end of life care.</w:t>
      </w:r>
    </w:p>
    <w:p w:rsidR="004E6DCD" w:rsidRDefault="004E6DCD">
      <w:pPr>
        <w:spacing w:before="273" w:line="276" w:lineRule="exact"/>
        <w:ind w:left="144" w:right="72"/>
        <w:jc w:val="both"/>
        <w:textAlignment w:val="baseline"/>
        <w:rPr>
          <w:rFonts w:ascii="Arial" w:hAnsi="Arial"/>
          <w:color w:val="000000"/>
          <w:sz w:val="24"/>
        </w:rPr>
      </w:pPr>
      <w:r>
        <w:rPr>
          <w:rFonts w:ascii="Arial" w:hAnsi="Arial"/>
          <w:color w:val="000000"/>
          <w:sz w:val="24"/>
        </w:rPr>
        <w:t>This list can be printed off and used as a check sheet when preparing the support bag.</w:t>
      </w:r>
    </w:p>
    <w:p w:rsidR="004E6DCD" w:rsidRDefault="004E6DCD">
      <w:pPr>
        <w:spacing w:before="3" w:line="276" w:lineRule="exact"/>
        <w:ind w:left="144"/>
        <w:textAlignment w:val="baseline"/>
        <w:rPr>
          <w:rFonts w:ascii="Arial" w:hAnsi="Arial"/>
          <w:color w:val="000000"/>
          <w:sz w:val="24"/>
        </w:rPr>
      </w:pPr>
      <w:r>
        <w:rPr>
          <w:rFonts w:ascii="Arial" w:hAnsi="Arial"/>
          <w:color w:val="000000"/>
          <w:sz w:val="24"/>
        </w:rPr>
        <w:t>It is useful to sign and date the sheet when contents are checked and correct.</w:t>
      </w:r>
    </w:p>
    <w:p w:rsidR="004E6DCD" w:rsidRDefault="004E6DCD">
      <w:pPr>
        <w:spacing w:before="238" w:line="276" w:lineRule="exact"/>
        <w:ind w:left="144"/>
        <w:textAlignment w:val="baseline"/>
        <w:rPr>
          <w:rFonts w:ascii="Arial" w:hAnsi="Arial"/>
          <w:b/>
          <w:color w:val="000000"/>
          <w:sz w:val="24"/>
        </w:rPr>
      </w:pPr>
      <w:r>
        <w:rPr>
          <w:rFonts w:ascii="Arial" w:hAnsi="Arial"/>
          <w:b/>
          <w:color w:val="000000"/>
          <w:sz w:val="24"/>
        </w:rPr>
        <w:t>Equipment and Disposables</w:t>
      </w:r>
    </w:p>
    <w:p w:rsidR="004E6DCD" w:rsidRDefault="00882431">
      <w:pPr>
        <w:spacing w:before="59" w:line="276" w:lineRule="exact"/>
        <w:ind w:left="144"/>
        <w:textAlignment w:val="baseline"/>
        <w:rPr>
          <w:rFonts w:ascii="Arial" w:hAnsi="Arial"/>
          <w:color w:val="000000"/>
          <w:sz w:val="24"/>
        </w:rPr>
      </w:pPr>
      <w:r>
        <w:rPr>
          <w:rFonts w:ascii="Arial" w:hAnsi="Arial"/>
          <w:color w:val="000000"/>
          <w:sz w:val="24"/>
        </w:rPr>
        <w:t>CME</w:t>
      </w:r>
      <w:r w:rsidR="004B718D">
        <w:rPr>
          <w:rFonts w:ascii="Arial" w:hAnsi="Arial"/>
          <w:color w:val="000000"/>
          <w:sz w:val="24"/>
        </w:rPr>
        <w:t xml:space="preserve"> T34 syringe pump</w:t>
      </w:r>
    </w:p>
    <w:p w:rsidR="004E6DCD" w:rsidRDefault="004E6DCD">
      <w:pPr>
        <w:spacing w:before="3" w:line="274" w:lineRule="exact"/>
        <w:ind w:left="144"/>
        <w:textAlignment w:val="baseline"/>
        <w:rPr>
          <w:rFonts w:ascii="Arial" w:hAnsi="Arial"/>
          <w:color w:val="000000"/>
          <w:sz w:val="24"/>
        </w:rPr>
      </w:pPr>
      <w:r>
        <w:rPr>
          <w:rFonts w:ascii="Arial" w:hAnsi="Arial"/>
          <w:color w:val="000000"/>
          <w:sz w:val="24"/>
        </w:rPr>
        <w:t>Spare battery 9V (6LR61) type X2 or rechargeable battery</w:t>
      </w:r>
    </w:p>
    <w:p w:rsidR="004E6DCD" w:rsidRDefault="004E6DCD">
      <w:pPr>
        <w:spacing w:line="275" w:lineRule="exact"/>
        <w:ind w:left="144"/>
        <w:textAlignment w:val="baseline"/>
        <w:rPr>
          <w:rFonts w:ascii="Arial" w:hAnsi="Arial"/>
          <w:color w:val="000000"/>
          <w:spacing w:val="-1"/>
          <w:sz w:val="24"/>
        </w:rPr>
      </w:pPr>
      <w:r>
        <w:rPr>
          <w:rFonts w:ascii="Arial" w:hAnsi="Arial"/>
          <w:color w:val="000000"/>
          <w:spacing w:val="-1"/>
          <w:sz w:val="24"/>
        </w:rPr>
        <w:t>Pump lock box</w:t>
      </w:r>
    </w:p>
    <w:p w:rsidR="004E6DCD" w:rsidRDefault="004E6DCD">
      <w:pPr>
        <w:spacing w:before="3" w:line="274" w:lineRule="exact"/>
        <w:ind w:left="144"/>
        <w:textAlignment w:val="baseline"/>
        <w:rPr>
          <w:rFonts w:ascii="Arial" w:hAnsi="Arial"/>
          <w:color w:val="000000"/>
          <w:sz w:val="24"/>
        </w:rPr>
      </w:pPr>
      <w:r>
        <w:rPr>
          <w:rFonts w:ascii="Arial" w:hAnsi="Arial"/>
          <w:color w:val="000000"/>
          <w:sz w:val="24"/>
        </w:rPr>
        <w:t>T34 Administration Sets:-</w:t>
      </w:r>
    </w:p>
    <w:p w:rsidR="004E6DCD" w:rsidRDefault="004E6DCD">
      <w:pPr>
        <w:spacing w:line="275" w:lineRule="exact"/>
        <w:ind w:left="864"/>
        <w:textAlignment w:val="baseline"/>
        <w:rPr>
          <w:rFonts w:ascii="Arial" w:hAnsi="Arial"/>
          <w:color w:val="000000"/>
          <w:sz w:val="24"/>
        </w:rPr>
      </w:pPr>
      <w:r>
        <w:rPr>
          <w:rFonts w:ascii="Arial" w:hAnsi="Arial"/>
          <w:color w:val="000000"/>
          <w:sz w:val="24"/>
        </w:rPr>
        <w:t xml:space="preserve">Length 100cm, prime </w:t>
      </w:r>
      <w:proofErr w:type="spellStart"/>
      <w:r>
        <w:rPr>
          <w:rFonts w:ascii="Arial" w:hAnsi="Arial"/>
          <w:color w:val="000000"/>
          <w:sz w:val="24"/>
        </w:rPr>
        <w:t>vol</w:t>
      </w:r>
      <w:proofErr w:type="spellEnd"/>
      <w:r>
        <w:rPr>
          <w:rFonts w:ascii="Arial" w:hAnsi="Arial"/>
          <w:color w:val="000000"/>
          <w:sz w:val="24"/>
        </w:rPr>
        <w:t xml:space="preserve"> 0.5ml with Anti-siphon valve x5</w:t>
      </w:r>
    </w:p>
    <w:p w:rsidR="004E6DCD" w:rsidRDefault="004E6DCD">
      <w:pPr>
        <w:spacing w:before="3" w:line="274" w:lineRule="exact"/>
        <w:ind w:left="144"/>
        <w:textAlignment w:val="baseline"/>
        <w:rPr>
          <w:rFonts w:ascii="Arial" w:hAnsi="Arial"/>
          <w:color w:val="000000"/>
          <w:spacing w:val="-1"/>
          <w:sz w:val="24"/>
        </w:rPr>
      </w:pPr>
      <w:r>
        <w:rPr>
          <w:rFonts w:ascii="Arial" w:hAnsi="Arial"/>
          <w:color w:val="000000"/>
          <w:spacing w:val="-1"/>
          <w:sz w:val="24"/>
        </w:rPr>
        <w:t>Dressing packs x 5</w:t>
      </w:r>
    </w:p>
    <w:p w:rsidR="004E6DCD" w:rsidRDefault="004E6DCD">
      <w:pPr>
        <w:spacing w:line="275" w:lineRule="exact"/>
        <w:ind w:left="144"/>
        <w:textAlignment w:val="baseline"/>
        <w:rPr>
          <w:rFonts w:ascii="Arial" w:hAnsi="Arial"/>
          <w:color w:val="000000"/>
          <w:spacing w:val="-1"/>
          <w:sz w:val="24"/>
        </w:rPr>
      </w:pPr>
      <w:r>
        <w:rPr>
          <w:rFonts w:ascii="Arial" w:hAnsi="Arial"/>
          <w:color w:val="000000"/>
          <w:spacing w:val="-1"/>
          <w:sz w:val="24"/>
        </w:rPr>
        <w:t xml:space="preserve">10ml </w:t>
      </w:r>
      <w:proofErr w:type="spellStart"/>
      <w:r>
        <w:rPr>
          <w:rFonts w:ascii="Arial" w:hAnsi="Arial"/>
          <w:color w:val="000000"/>
          <w:spacing w:val="-1"/>
          <w:sz w:val="24"/>
        </w:rPr>
        <w:t>Luer</w:t>
      </w:r>
      <w:proofErr w:type="spellEnd"/>
      <w:r>
        <w:rPr>
          <w:rFonts w:ascii="Arial" w:hAnsi="Arial"/>
          <w:color w:val="000000"/>
          <w:spacing w:val="-1"/>
          <w:sz w:val="24"/>
        </w:rPr>
        <w:t xml:space="preserve"> </w:t>
      </w:r>
      <w:proofErr w:type="spellStart"/>
      <w:r>
        <w:rPr>
          <w:rFonts w:ascii="Arial" w:hAnsi="Arial"/>
          <w:color w:val="000000"/>
          <w:spacing w:val="-1"/>
          <w:sz w:val="24"/>
        </w:rPr>
        <w:t>Lok</w:t>
      </w:r>
      <w:proofErr w:type="spellEnd"/>
      <w:r>
        <w:rPr>
          <w:rFonts w:ascii="Arial" w:hAnsi="Arial"/>
          <w:color w:val="000000"/>
          <w:spacing w:val="-1"/>
          <w:sz w:val="24"/>
        </w:rPr>
        <w:t xml:space="preserve"> syringes x 10</w:t>
      </w:r>
    </w:p>
    <w:p w:rsidR="004E6DCD" w:rsidRDefault="004E6DCD">
      <w:pPr>
        <w:spacing w:before="3" w:line="274" w:lineRule="exact"/>
        <w:ind w:left="144"/>
        <w:textAlignment w:val="baseline"/>
        <w:rPr>
          <w:rFonts w:ascii="Arial" w:hAnsi="Arial"/>
          <w:color w:val="000000"/>
          <w:spacing w:val="-1"/>
          <w:sz w:val="24"/>
        </w:rPr>
      </w:pPr>
      <w:r>
        <w:rPr>
          <w:rFonts w:ascii="Arial" w:hAnsi="Arial"/>
          <w:color w:val="000000"/>
          <w:spacing w:val="-1"/>
          <w:sz w:val="24"/>
        </w:rPr>
        <w:t xml:space="preserve">20ml </w:t>
      </w:r>
      <w:proofErr w:type="spellStart"/>
      <w:r>
        <w:rPr>
          <w:rFonts w:ascii="Arial" w:hAnsi="Arial"/>
          <w:color w:val="000000"/>
          <w:spacing w:val="-1"/>
          <w:sz w:val="24"/>
        </w:rPr>
        <w:t>Luer</w:t>
      </w:r>
      <w:proofErr w:type="spellEnd"/>
      <w:r>
        <w:rPr>
          <w:rFonts w:ascii="Arial" w:hAnsi="Arial"/>
          <w:color w:val="000000"/>
          <w:spacing w:val="-1"/>
          <w:sz w:val="24"/>
        </w:rPr>
        <w:t xml:space="preserve"> </w:t>
      </w:r>
      <w:proofErr w:type="spellStart"/>
      <w:r>
        <w:rPr>
          <w:rFonts w:ascii="Arial" w:hAnsi="Arial"/>
          <w:color w:val="000000"/>
          <w:spacing w:val="-1"/>
          <w:sz w:val="24"/>
        </w:rPr>
        <w:t>Lok</w:t>
      </w:r>
      <w:proofErr w:type="spellEnd"/>
      <w:r>
        <w:rPr>
          <w:rFonts w:ascii="Arial" w:hAnsi="Arial"/>
          <w:color w:val="000000"/>
          <w:spacing w:val="-1"/>
          <w:sz w:val="24"/>
        </w:rPr>
        <w:t xml:space="preserve"> syringes x 5</w:t>
      </w:r>
    </w:p>
    <w:p w:rsidR="004E6DCD" w:rsidRDefault="004E6DCD">
      <w:pPr>
        <w:spacing w:line="275" w:lineRule="exact"/>
        <w:ind w:left="144"/>
        <w:textAlignment w:val="baseline"/>
        <w:rPr>
          <w:rFonts w:ascii="Arial" w:hAnsi="Arial"/>
          <w:color w:val="000000"/>
          <w:spacing w:val="-1"/>
          <w:sz w:val="24"/>
        </w:rPr>
      </w:pPr>
      <w:r>
        <w:rPr>
          <w:rFonts w:ascii="Arial" w:hAnsi="Arial"/>
          <w:color w:val="000000"/>
          <w:spacing w:val="-1"/>
          <w:sz w:val="24"/>
        </w:rPr>
        <w:t>1ml syringes x 10</w:t>
      </w:r>
    </w:p>
    <w:p w:rsidR="004E6DCD" w:rsidRDefault="004E6DCD">
      <w:pPr>
        <w:spacing w:before="3" w:line="274" w:lineRule="exact"/>
        <w:ind w:left="144"/>
        <w:textAlignment w:val="baseline"/>
        <w:rPr>
          <w:rFonts w:ascii="Arial" w:hAnsi="Arial"/>
          <w:color w:val="000000"/>
          <w:spacing w:val="-1"/>
          <w:sz w:val="24"/>
        </w:rPr>
      </w:pPr>
      <w:r>
        <w:rPr>
          <w:rFonts w:ascii="Arial" w:hAnsi="Arial"/>
          <w:color w:val="000000"/>
          <w:spacing w:val="-1"/>
          <w:sz w:val="24"/>
        </w:rPr>
        <w:t>2ml syringes x 10</w:t>
      </w:r>
    </w:p>
    <w:p w:rsidR="004E6DCD" w:rsidRDefault="004E6DCD">
      <w:pPr>
        <w:spacing w:line="275" w:lineRule="exact"/>
        <w:ind w:left="144"/>
        <w:textAlignment w:val="baseline"/>
        <w:rPr>
          <w:rFonts w:ascii="Arial" w:hAnsi="Arial"/>
          <w:color w:val="000000"/>
          <w:spacing w:val="-1"/>
          <w:sz w:val="24"/>
        </w:rPr>
      </w:pPr>
      <w:r>
        <w:rPr>
          <w:rFonts w:ascii="Arial" w:hAnsi="Arial"/>
          <w:color w:val="000000"/>
          <w:spacing w:val="-1"/>
          <w:sz w:val="24"/>
        </w:rPr>
        <w:t>Red filter needles x 20</w:t>
      </w:r>
    </w:p>
    <w:p w:rsidR="004E6DCD" w:rsidRDefault="004E6DCD">
      <w:pPr>
        <w:spacing w:before="3" w:line="274" w:lineRule="exact"/>
        <w:ind w:left="144"/>
        <w:textAlignment w:val="baseline"/>
        <w:rPr>
          <w:rFonts w:ascii="Arial" w:hAnsi="Arial"/>
          <w:color w:val="000000"/>
          <w:spacing w:val="-1"/>
          <w:sz w:val="24"/>
        </w:rPr>
      </w:pPr>
      <w:r>
        <w:rPr>
          <w:rFonts w:ascii="Arial" w:hAnsi="Arial"/>
          <w:color w:val="000000"/>
          <w:spacing w:val="-1"/>
          <w:sz w:val="24"/>
        </w:rPr>
        <w:t>Blue needles x 20</w:t>
      </w:r>
    </w:p>
    <w:p w:rsidR="004E6DCD" w:rsidRDefault="00971ECA">
      <w:pPr>
        <w:spacing w:line="275" w:lineRule="exact"/>
        <w:ind w:left="144"/>
        <w:textAlignment w:val="baseline"/>
        <w:rPr>
          <w:rFonts w:ascii="Arial" w:hAnsi="Arial"/>
          <w:color w:val="000000"/>
          <w:spacing w:val="-2"/>
          <w:sz w:val="24"/>
        </w:rPr>
      </w:pPr>
      <w:r>
        <w:rPr>
          <w:rFonts w:ascii="Arial" w:hAnsi="Arial"/>
          <w:color w:val="000000"/>
          <w:spacing w:val="-2"/>
          <w:sz w:val="24"/>
        </w:rPr>
        <w:t>Needle/needle safe device</w:t>
      </w:r>
      <w:r w:rsidR="004E6DCD">
        <w:rPr>
          <w:rFonts w:ascii="Arial" w:hAnsi="Arial"/>
          <w:color w:val="000000"/>
          <w:spacing w:val="-2"/>
          <w:sz w:val="24"/>
        </w:rPr>
        <w:t xml:space="preserve"> x 5</w:t>
      </w:r>
    </w:p>
    <w:p w:rsidR="004E6DCD" w:rsidRDefault="004E6DCD">
      <w:pPr>
        <w:spacing w:before="3" w:line="274" w:lineRule="exact"/>
        <w:ind w:left="144"/>
        <w:textAlignment w:val="baseline"/>
        <w:rPr>
          <w:rFonts w:ascii="Arial" w:hAnsi="Arial"/>
          <w:color w:val="000000"/>
          <w:spacing w:val="-2"/>
          <w:sz w:val="24"/>
        </w:rPr>
      </w:pPr>
      <w:r>
        <w:rPr>
          <w:rFonts w:ascii="Arial" w:hAnsi="Arial"/>
          <w:color w:val="000000"/>
          <w:spacing w:val="-2"/>
          <w:sz w:val="24"/>
        </w:rPr>
        <w:t>IV bungs x 10</w:t>
      </w:r>
    </w:p>
    <w:p w:rsidR="004E6DCD" w:rsidRDefault="004E6DCD">
      <w:pPr>
        <w:spacing w:line="275" w:lineRule="exact"/>
        <w:ind w:left="144"/>
        <w:textAlignment w:val="baseline"/>
        <w:rPr>
          <w:rFonts w:ascii="Arial" w:hAnsi="Arial"/>
          <w:color w:val="000000"/>
          <w:spacing w:val="-2"/>
          <w:sz w:val="24"/>
        </w:rPr>
      </w:pPr>
      <w:r>
        <w:rPr>
          <w:rFonts w:ascii="Arial" w:hAnsi="Arial"/>
          <w:color w:val="000000"/>
          <w:spacing w:val="-2"/>
          <w:sz w:val="24"/>
        </w:rPr>
        <w:t>Tape x 1 roll</w:t>
      </w:r>
    </w:p>
    <w:p w:rsidR="004E6DCD" w:rsidRDefault="00971ECA">
      <w:pPr>
        <w:spacing w:before="3" w:line="274" w:lineRule="exact"/>
        <w:ind w:left="144"/>
        <w:textAlignment w:val="baseline"/>
        <w:rPr>
          <w:rFonts w:ascii="Arial" w:hAnsi="Arial"/>
          <w:color w:val="000000"/>
          <w:spacing w:val="-1"/>
          <w:sz w:val="24"/>
        </w:rPr>
      </w:pPr>
      <w:r>
        <w:rPr>
          <w:rFonts w:ascii="Arial" w:hAnsi="Arial"/>
          <w:color w:val="000000"/>
          <w:spacing w:val="-1"/>
          <w:sz w:val="24"/>
        </w:rPr>
        <w:t>Film dressing</w:t>
      </w:r>
      <w:r w:rsidR="004E6DCD">
        <w:rPr>
          <w:rFonts w:ascii="Arial" w:hAnsi="Arial"/>
          <w:color w:val="000000"/>
          <w:spacing w:val="-1"/>
          <w:sz w:val="24"/>
        </w:rPr>
        <w:t xml:space="preserve"> x 5</w:t>
      </w:r>
    </w:p>
    <w:p w:rsidR="004E6DCD" w:rsidRDefault="00F20577">
      <w:pPr>
        <w:spacing w:line="275" w:lineRule="exact"/>
        <w:ind w:left="144"/>
        <w:textAlignment w:val="baseline"/>
        <w:rPr>
          <w:rFonts w:ascii="Arial" w:hAnsi="Arial"/>
          <w:color w:val="000000"/>
          <w:spacing w:val="-1"/>
          <w:sz w:val="24"/>
        </w:rPr>
      </w:pPr>
      <w:r>
        <w:rPr>
          <w:rFonts w:ascii="Arial" w:hAnsi="Arial"/>
          <w:color w:val="000000"/>
          <w:spacing w:val="-1"/>
          <w:sz w:val="24"/>
        </w:rPr>
        <w:t xml:space="preserve">Hydrocolloid </w:t>
      </w:r>
      <w:r w:rsidR="004E6DCD">
        <w:rPr>
          <w:rFonts w:ascii="Arial" w:hAnsi="Arial"/>
          <w:color w:val="000000"/>
          <w:spacing w:val="-1"/>
          <w:sz w:val="24"/>
        </w:rPr>
        <w:t>Thin</w:t>
      </w:r>
      <w:r>
        <w:rPr>
          <w:rFonts w:ascii="Arial" w:hAnsi="Arial"/>
          <w:color w:val="000000"/>
          <w:spacing w:val="-1"/>
          <w:sz w:val="24"/>
        </w:rPr>
        <w:t xml:space="preserve"> dressing</w:t>
      </w:r>
      <w:r w:rsidR="004E6DCD">
        <w:rPr>
          <w:rFonts w:ascii="Arial" w:hAnsi="Arial"/>
          <w:color w:val="000000"/>
          <w:spacing w:val="-1"/>
          <w:sz w:val="24"/>
        </w:rPr>
        <w:t xml:space="preserve"> x 2</w:t>
      </w:r>
    </w:p>
    <w:p w:rsidR="004E6DCD" w:rsidRDefault="004E6DCD">
      <w:pPr>
        <w:spacing w:before="3" w:line="274" w:lineRule="exact"/>
        <w:ind w:left="144"/>
        <w:textAlignment w:val="baseline"/>
        <w:rPr>
          <w:rFonts w:ascii="Arial" w:hAnsi="Arial"/>
          <w:color w:val="000000"/>
          <w:sz w:val="24"/>
        </w:rPr>
      </w:pPr>
      <w:r>
        <w:rPr>
          <w:rFonts w:ascii="Arial" w:hAnsi="Arial"/>
          <w:color w:val="000000"/>
          <w:sz w:val="24"/>
        </w:rPr>
        <w:t xml:space="preserve">70% v/v Isopropyl alcohol and 2% w/v </w:t>
      </w:r>
      <w:proofErr w:type="spellStart"/>
      <w:r>
        <w:rPr>
          <w:rFonts w:ascii="Arial" w:hAnsi="Arial"/>
          <w:color w:val="000000"/>
          <w:sz w:val="24"/>
        </w:rPr>
        <w:t>Chlorhexidine</w:t>
      </w:r>
      <w:proofErr w:type="spellEnd"/>
      <w:r>
        <w:rPr>
          <w:rFonts w:ascii="Arial" w:hAnsi="Arial"/>
          <w:color w:val="000000"/>
          <w:sz w:val="24"/>
        </w:rPr>
        <w:t xml:space="preserve"> </w:t>
      </w:r>
      <w:proofErr w:type="spellStart"/>
      <w:r>
        <w:rPr>
          <w:rFonts w:ascii="Arial" w:hAnsi="Arial"/>
          <w:color w:val="000000"/>
          <w:sz w:val="24"/>
        </w:rPr>
        <w:t>gluconate</w:t>
      </w:r>
      <w:proofErr w:type="spellEnd"/>
      <w:r>
        <w:rPr>
          <w:rFonts w:ascii="Arial" w:hAnsi="Arial"/>
          <w:color w:val="000000"/>
          <w:sz w:val="24"/>
        </w:rPr>
        <w:t xml:space="preserve"> swabs x 40</w:t>
      </w:r>
    </w:p>
    <w:p w:rsidR="004E6DCD" w:rsidRDefault="004E6DCD">
      <w:pPr>
        <w:spacing w:line="275" w:lineRule="exact"/>
        <w:ind w:left="144"/>
        <w:textAlignment w:val="baseline"/>
        <w:rPr>
          <w:rFonts w:ascii="Arial" w:hAnsi="Arial"/>
          <w:color w:val="000000"/>
          <w:spacing w:val="-1"/>
          <w:sz w:val="24"/>
        </w:rPr>
      </w:pPr>
      <w:proofErr w:type="gramStart"/>
      <w:r>
        <w:rPr>
          <w:rFonts w:ascii="Arial" w:hAnsi="Arial"/>
          <w:color w:val="000000"/>
          <w:spacing w:val="-1"/>
          <w:sz w:val="24"/>
        </w:rPr>
        <w:t>bandage</w:t>
      </w:r>
      <w:proofErr w:type="gramEnd"/>
      <w:r>
        <w:rPr>
          <w:rFonts w:ascii="Arial" w:hAnsi="Arial"/>
          <w:color w:val="000000"/>
          <w:spacing w:val="-1"/>
          <w:sz w:val="24"/>
        </w:rPr>
        <w:t xml:space="preserve"> x 3</w:t>
      </w:r>
    </w:p>
    <w:p w:rsidR="004E6DCD" w:rsidRDefault="004E6DCD">
      <w:pPr>
        <w:spacing w:before="3" w:line="274" w:lineRule="exact"/>
        <w:ind w:left="144"/>
        <w:textAlignment w:val="baseline"/>
        <w:rPr>
          <w:rFonts w:ascii="Arial" w:hAnsi="Arial"/>
          <w:color w:val="000000"/>
          <w:sz w:val="24"/>
        </w:rPr>
      </w:pPr>
      <w:r>
        <w:rPr>
          <w:rFonts w:ascii="Arial" w:hAnsi="Arial"/>
          <w:color w:val="000000"/>
          <w:sz w:val="24"/>
        </w:rPr>
        <w:t>Gauze squares 5 x 5 cm x 5 packs</w:t>
      </w:r>
    </w:p>
    <w:p w:rsidR="004E6DCD" w:rsidRDefault="004E6DCD">
      <w:pPr>
        <w:spacing w:line="275" w:lineRule="exact"/>
        <w:ind w:left="144"/>
        <w:textAlignment w:val="baseline"/>
        <w:rPr>
          <w:rFonts w:ascii="Arial" w:hAnsi="Arial"/>
          <w:color w:val="000000"/>
          <w:sz w:val="24"/>
        </w:rPr>
      </w:pPr>
      <w:r>
        <w:rPr>
          <w:rFonts w:ascii="Arial" w:hAnsi="Arial"/>
          <w:color w:val="000000"/>
          <w:sz w:val="24"/>
        </w:rPr>
        <w:t>Drug additive labels x 10</w:t>
      </w:r>
    </w:p>
    <w:p w:rsidR="004E6DCD" w:rsidRDefault="004E6DCD">
      <w:pPr>
        <w:spacing w:before="3" w:line="274" w:lineRule="exact"/>
        <w:ind w:left="144"/>
        <w:textAlignment w:val="baseline"/>
        <w:rPr>
          <w:rFonts w:ascii="Arial" w:hAnsi="Arial"/>
          <w:color w:val="000000"/>
          <w:sz w:val="24"/>
        </w:rPr>
      </w:pPr>
      <w:r>
        <w:rPr>
          <w:rFonts w:ascii="Arial" w:hAnsi="Arial"/>
          <w:color w:val="000000"/>
          <w:sz w:val="24"/>
        </w:rPr>
        <w:t>Sterile gloves x 2 size 7/large</w:t>
      </w:r>
    </w:p>
    <w:p w:rsidR="004E6DCD" w:rsidRDefault="004E6DCD">
      <w:pPr>
        <w:spacing w:line="275" w:lineRule="exact"/>
        <w:ind w:left="144"/>
        <w:textAlignment w:val="baseline"/>
        <w:rPr>
          <w:rFonts w:ascii="Arial" w:hAnsi="Arial"/>
          <w:color w:val="000000"/>
          <w:sz w:val="24"/>
        </w:rPr>
      </w:pPr>
      <w:r>
        <w:rPr>
          <w:rFonts w:ascii="Arial" w:hAnsi="Arial"/>
          <w:color w:val="000000"/>
          <w:sz w:val="24"/>
        </w:rPr>
        <w:t>Sterile gloves x 2 size 5.5/medium</w:t>
      </w:r>
    </w:p>
    <w:p w:rsidR="004E6DCD" w:rsidRDefault="004E6DCD">
      <w:pPr>
        <w:spacing w:before="3" w:line="274" w:lineRule="exact"/>
        <w:ind w:left="144"/>
        <w:textAlignment w:val="baseline"/>
        <w:rPr>
          <w:rFonts w:ascii="Arial" w:hAnsi="Arial"/>
          <w:color w:val="000000"/>
          <w:spacing w:val="-1"/>
          <w:sz w:val="24"/>
        </w:rPr>
      </w:pPr>
      <w:r>
        <w:rPr>
          <w:rFonts w:ascii="Arial" w:hAnsi="Arial"/>
          <w:color w:val="000000"/>
          <w:spacing w:val="-1"/>
          <w:sz w:val="24"/>
        </w:rPr>
        <w:t>Small sharps bin</w:t>
      </w:r>
    </w:p>
    <w:p w:rsidR="004E6DCD" w:rsidRDefault="00F20577">
      <w:pPr>
        <w:spacing w:line="275" w:lineRule="exact"/>
        <w:ind w:left="144"/>
        <w:textAlignment w:val="baseline"/>
        <w:rPr>
          <w:rFonts w:ascii="Arial" w:hAnsi="Arial"/>
          <w:color w:val="000000"/>
          <w:sz w:val="24"/>
        </w:rPr>
      </w:pPr>
      <w:r>
        <w:rPr>
          <w:rFonts w:ascii="Arial" w:hAnsi="Arial"/>
          <w:color w:val="000000"/>
          <w:sz w:val="24"/>
        </w:rPr>
        <w:t>P</w:t>
      </w:r>
      <w:r w:rsidR="004E6DCD">
        <w:rPr>
          <w:rFonts w:ascii="Arial" w:hAnsi="Arial"/>
          <w:color w:val="000000"/>
          <w:sz w:val="24"/>
        </w:rPr>
        <w:t>laster remover swabs x 10</w:t>
      </w:r>
    </w:p>
    <w:p w:rsidR="004E6DCD" w:rsidRDefault="004E6DCD">
      <w:pPr>
        <w:spacing w:before="3" w:line="274" w:lineRule="exact"/>
        <w:ind w:left="144"/>
        <w:textAlignment w:val="baseline"/>
        <w:rPr>
          <w:rFonts w:ascii="Arial" w:hAnsi="Arial"/>
          <w:color w:val="000000"/>
          <w:spacing w:val="-2"/>
          <w:sz w:val="24"/>
        </w:rPr>
      </w:pPr>
      <w:r>
        <w:rPr>
          <w:rFonts w:ascii="Arial" w:hAnsi="Arial"/>
          <w:color w:val="000000"/>
          <w:spacing w:val="-2"/>
          <w:sz w:val="24"/>
        </w:rPr>
        <w:t>Liquid soap</w:t>
      </w:r>
    </w:p>
    <w:p w:rsidR="004E6DCD" w:rsidRDefault="004E6DCD">
      <w:pPr>
        <w:spacing w:line="275" w:lineRule="exact"/>
        <w:ind w:left="144"/>
        <w:textAlignment w:val="baseline"/>
        <w:rPr>
          <w:rFonts w:ascii="Arial" w:hAnsi="Arial"/>
          <w:color w:val="000000"/>
          <w:sz w:val="24"/>
        </w:rPr>
      </w:pPr>
      <w:r>
        <w:rPr>
          <w:rFonts w:ascii="Arial" w:hAnsi="Arial"/>
          <w:color w:val="000000"/>
          <w:sz w:val="24"/>
        </w:rPr>
        <w:t>Hand decontamination equipment</w:t>
      </w:r>
    </w:p>
    <w:p w:rsidR="004E6DCD" w:rsidRDefault="004E6DCD">
      <w:pPr>
        <w:spacing w:before="3" w:line="274" w:lineRule="exact"/>
        <w:ind w:left="144"/>
        <w:textAlignment w:val="baseline"/>
        <w:rPr>
          <w:rFonts w:ascii="Arial" w:hAnsi="Arial"/>
          <w:color w:val="000000"/>
          <w:sz w:val="24"/>
        </w:rPr>
      </w:pPr>
      <w:r>
        <w:rPr>
          <w:rFonts w:ascii="Arial" w:hAnsi="Arial"/>
          <w:color w:val="000000"/>
          <w:sz w:val="24"/>
        </w:rPr>
        <w:t>Calculator</w:t>
      </w:r>
    </w:p>
    <w:p w:rsidR="004E6DCD" w:rsidRDefault="004E6DCD">
      <w:pPr>
        <w:spacing w:line="275" w:lineRule="exact"/>
        <w:ind w:left="144"/>
        <w:textAlignment w:val="baseline"/>
        <w:rPr>
          <w:rFonts w:ascii="Arial" w:hAnsi="Arial"/>
          <w:color w:val="000000"/>
          <w:spacing w:val="-1"/>
          <w:sz w:val="24"/>
        </w:rPr>
      </w:pPr>
      <w:r>
        <w:rPr>
          <w:rFonts w:ascii="Arial" w:hAnsi="Arial"/>
          <w:color w:val="000000"/>
          <w:spacing w:val="-1"/>
          <w:sz w:val="24"/>
        </w:rPr>
        <w:t xml:space="preserve">Post </w:t>
      </w:r>
      <w:proofErr w:type="gramStart"/>
      <w:r>
        <w:rPr>
          <w:rFonts w:ascii="Arial" w:hAnsi="Arial"/>
          <w:color w:val="000000"/>
          <w:spacing w:val="-1"/>
          <w:sz w:val="24"/>
        </w:rPr>
        <w:t>It</w:t>
      </w:r>
      <w:proofErr w:type="gramEnd"/>
      <w:r>
        <w:rPr>
          <w:rFonts w:ascii="Arial" w:hAnsi="Arial"/>
          <w:color w:val="000000"/>
          <w:spacing w:val="-1"/>
          <w:sz w:val="24"/>
        </w:rPr>
        <w:t xml:space="preserve"> notes</w:t>
      </w:r>
    </w:p>
    <w:p w:rsidR="004E6DCD" w:rsidRDefault="004E6DCD">
      <w:pPr>
        <w:spacing w:before="3" w:line="274" w:lineRule="exact"/>
        <w:ind w:left="144"/>
        <w:textAlignment w:val="baseline"/>
        <w:rPr>
          <w:rFonts w:ascii="Arial" w:hAnsi="Arial"/>
          <w:color w:val="000000"/>
          <w:spacing w:val="-3"/>
          <w:sz w:val="24"/>
        </w:rPr>
      </w:pPr>
      <w:r>
        <w:rPr>
          <w:rFonts w:ascii="Arial" w:hAnsi="Arial"/>
          <w:color w:val="000000"/>
          <w:spacing w:val="-3"/>
          <w:sz w:val="24"/>
        </w:rPr>
        <w:t>Pens x 2</w:t>
      </w:r>
    </w:p>
    <w:p w:rsidR="004E6DCD" w:rsidRDefault="004E6DCD">
      <w:pPr>
        <w:spacing w:line="275" w:lineRule="exact"/>
        <w:ind w:left="144"/>
        <w:textAlignment w:val="baseline"/>
        <w:rPr>
          <w:rFonts w:ascii="Arial" w:hAnsi="Arial"/>
          <w:color w:val="000000"/>
          <w:spacing w:val="-1"/>
          <w:sz w:val="24"/>
        </w:rPr>
      </w:pPr>
      <w:r>
        <w:rPr>
          <w:rFonts w:ascii="Arial" w:hAnsi="Arial"/>
          <w:color w:val="000000"/>
          <w:spacing w:val="-1"/>
          <w:sz w:val="24"/>
        </w:rPr>
        <w:t>Mouth care finger cots x 2</w:t>
      </w:r>
    </w:p>
    <w:p w:rsidR="004E6DCD" w:rsidRDefault="004E6DCD">
      <w:pPr>
        <w:spacing w:before="3" w:line="276" w:lineRule="exact"/>
        <w:ind w:left="144"/>
        <w:textAlignment w:val="baseline"/>
        <w:rPr>
          <w:rFonts w:ascii="Arial" w:hAnsi="Arial"/>
          <w:color w:val="000000"/>
          <w:sz w:val="24"/>
        </w:rPr>
      </w:pPr>
      <w:r>
        <w:rPr>
          <w:rFonts w:ascii="Arial" w:hAnsi="Arial"/>
          <w:color w:val="000000"/>
          <w:sz w:val="24"/>
        </w:rPr>
        <w:t xml:space="preserve">Dark </w:t>
      </w:r>
      <w:proofErr w:type="spellStart"/>
      <w:r>
        <w:rPr>
          <w:rFonts w:ascii="Arial" w:hAnsi="Arial"/>
          <w:color w:val="000000"/>
          <w:sz w:val="24"/>
        </w:rPr>
        <w:t>coloured</w:t>
      </w:r>
      <w:proofErr w:type="spellEnd"/>
      <w:r>
        <w:rPr>
          <w:rFonts w:ascii="Arial" w:hAnsi="Arial"/>
          <w:color w:val="000000"/>
          <w:sz w:val="24"/>
        </w:rPr>
        <w:t xml:space="preserve"> cotton hand towels x 2</w:t>
      </w:r>
    </w:p>
    <w:p w:rsidR="004E6DCD" w:rsidRDefault="004E6DCD">
      <w:pPr>
        <w:tabs>
          <w:tab w:val="left" w:leader="dot" w:pos="4680"/>
        </w:tabs>
        <w:spacing w:before="276" w:line="276" w:lineRule="exact"/>
        <w:ind w:left="144"/>
        <w:textAlignment w:val="baseline"/>
        <w:rPr>
          <w:rFonts w:ascii="Arial" w:hAnsi="Arial"/>
          <w:color w:val="000000"/>
          <w:spacing w:val="22"/>
          <w:sz w:val="24"/>
        </w:rPr>
      </w:pPr>
      <w:r>
        <w:rPr>
          <w:rFonts w:ascii="Arial" w:hAnsi="Arial"/>
          <w:color w:val="000000"/>
          <w:spacing w:val="22"/>
          <w:sz w:val="24"/>
        </w:rPr>
        <w:t>Checked by</w:t>
      </w:r>
      <w:r>
        <w:rPr>
          <w:rFonts w:ascii="Arial" w:hAnsi="Arial"/>
          <w:color w:val="000000"/>
          <w:spacing w:val="22"/>
          <w:sz w:val="24"/>
        </w:rPr>
        <w:tab/>
        <w:t xml:space="preserve"> Date</w:t>
      </w:r>
    </w:p>
    <w:p w:rsidR="004E6DCD" w:rsidRDefault="004E6DCD">
      <w:pPr>
        <w:sectPr w:rsidR="004E6DCD">
          <w:pgSz w:w="11909" w:h="16838"/>
          <w:pgMar w:top="1680" w:right="1680" w:bottom="556" w:left="1675" w:header="720" w:footer="720" w:gutter="0"/>
          <w:cols w:space="720"/>
        </w:sectPr>
      </w:pPr>
    </w:p>
    <w:p w:rsidR="004E6DCD" w:rsidRDefault="004E6DCD">
      <w:pPr>
        <w:spacing w:before="3" w:line="328" w:lineRule="exact"/>
        <w:ind w:left="72" w:right="72"/>
        <w:jc w:val="center"/>
        <w:textAlignment w:val="baseline"/>
        <w:rPr>
          <w:rFonts w:ascii="Arial" w:hAnsi="Arial"/>
          <w:b/>
          <w:color w:val="000000"/>
          <w:sz w:val="28"/>
          <w:u w:val="single"/>
        </w:rPr>
      </w:pPr>
      <w:r>
        <w:rPr>
          <w:rFonts w:ascii="Arial" w:hAnsi="Arial"/>
          <w:b/>
          <w:color w:val="000000"/>
          <w:sz w:val="28"/>
          <w:u w:val="single"/>
        </w:rPr>
        <w:lastRenderedPageBreak/>
        <w:t>Drug Administration Document</w:t>
      </w:r>
    </w:p>
    <w:p w:rsidR="004E6DCD" w:rsidRDefault="004E6DCD">
      <w:pPr>
        <w:spacing w:before="409" w:line="276" w:lineRule="exact"/>
        <w:ind w:left="72" w:right="72"/>
        <w:jc w:val="both"/>
        <w:textAlignment w:val="baseline"/>
        <w:rPr>
          <w:rFonts w:ascii="Arial" w:hAnsi="Arial"/>
          <w:color w:val="000000"/>
          <w:sz w:val="24"/>
        </w:rPr>
      </w:pPr>
      <w:r>
        <w:rPr>
          <w:rFonts w:ascii="Arial" w:hAnsi="Arial"/>
          <w:color w:val="000000"/>
          <w:sz w:val="24"/>
        </w:rPr>
        <w:t>The Drug Administration Document has been produced primarily to support symptom control in the final days of life within the community whe</w:t>
      </w:r>
      <w:r w:rsidR="006E62C0">
        <w:rPr>
          <w:rFonts w:ascii="Arial" w:hAnsi="Arial"/>
          <w:color w:val="000000"/>
          <w:sz w:val="24"/>
        </w:rPr>
        <w:t>re a syringe pump</w:t>
      </w:r>
      <w:r>
        <w:rPr>
          <w:rFonts w:ascii="Arial" w:hAnsi="Arial"/>
          <w:color w:val="000000"/>
          <w:sz w:val="24"/>
        </w:rPr>
        <w:t xml:space="preserve"> may be required. It is for medical and nursing staff use only.</w:t>
      </w:r>
    </w:p>
    <w:p w:rsidR="004E6DCD" w:rsidRDefault="004E6DCD">
      <w:pPr>
        <w:spacing w:before="276" w:line="276" w:lineRule="exact"/>
        <w:ind w:left="72" w:right="72"/>
        <w:jc w:val="both"/>
        <w:textAlignment w:val="baseline"/>
        <w:rPr>
          <w:rFonts w:ascii="Arial" w:hAnsi="Arial"/>
          <w:color w:val="000000"/>
          <w:sz w:val="24"/>
        </w:rPr>
      </w:pPr>
      <w:r>
        <w:rPr>
          <w:rFonts w:ascii="Arial" w:hAnsi="Arial"/>
          <w:color w:val="000000"/>
          <w:sz w:val="24"/>
        </w:rPr>
        <w:t>This document should be completed by the doctor</w:t>
      </w:r>
      <w:r w:rsidR="006E62C0">
        <w:rPr>
          <w:rFonts w:ascii="Arial" w:hAnsi="Arial"/>
          <w:color w:val="000000"/>
          <w:sz w:val="24"/>
        </w:rPr>
        <w:t xml:space="preserve"> or Independent </w:t>
      </w:r>
      <w:proofErr w:type="gramStart"/>
      <w:r w:rsidR="006E62C0">
        <w:rPr>
          <w:rFonts w:ascii="Arial" w:hAnsi="Arial"/>
          <w:color w:val="000000"/>
          <w:sz w:val="24"/>
        </w:rPr>
        <w:t xml:space="preserve">Prescriber </w:t>
      </w:r>
      <w:r>
        <w:rPr>
          <w:rFonts w:ascii="Arial" w:hAnsi="Arial"/>
          <w:color w:val="000000"/>
          <w:sz w:val="24"/>
        </w:rPr>
        <w:t xml:space="preserve"> managing</w:t>
      </w:r>
      <w:proofErr w:type="gramEnd"/>
      <w:r>
        <w:rPr>
          <w:rFonts w:ascii="Arial" w:hAnsi="Arial"/>
          <w:color w:val="000000"/>
          <w:sz w:val="24"/>
        </w:rPr>
        <w:t xml:space="preserve"> the child’s symptoms where a child is being discharged from hospital and is anti</w:t>
      </w:r>
      <w:r w:rsidR="006E62C0">
        <w:rPr>
          <w:rFonts w:ascii="Arial" w:hAnsi="Arial"/>
          <w:color w:val="000000"/>
          <w:sz w:val="24"/>
        </w:rPr>
        <w:t>cipated to need a syringe pump</w:t>
      </w:r>
      <w:r>
        <w:rPr>
          <w:rFonts w:ascii="Arial" w:hAnsi="Arial"/>
          <w:color w:val="000000"/>
          <w:sz w:val="24"/>
        </w:rPr>
        <w:t xml:space="preserve">. When the document is initiated in the community, the doctor with responsibility for the child’s symptom control should complete the documentation. This would usually be the </w:t>
      </w:r>
      <w:proofErr w:type="spellStart"/>
      <w:r>
        <w:rPr>
          <w:rFonts w:ascii="Arial" w:hAnsi="Arial"/>
          <w:color w:val="000000"/>
          <w:sz w:val="24"/>
        </w:rPr>
        <w:t>Paediatrician</w:t>
      </w:r>
      <w:proofErr w:type="spellEnd"/>
      <w:r>
        <w:rPr>
          <w:rFonts w:ascii="Arial" w:hAnsi="Arial"/>
          <w:color w:val="000000"/>
          <w:sz w:val="24"/>
        </w:rPr>
        <w:t xml:space="preserve">. GP’s would not normally be expected to write the initial instructions </w:t>
      </w:r>
      <w:r w:rsidR="006E62C0">
        <w:rPr>
          <w:rFonts w:ascii="Arial" w:hAnsi="Arial"/>
          <w:color w:val="000000"/>
          <w:sz w:val="24"/>
        </w:rPr>
        <w:t>for the syringe pump</w:t>
      </w:r>
      <w:r>
        <w:rPr>
          <w:rFonts w:ascii="Arial" w:hAnsi="Arial"/>
          <w:color w:val="000000"/>
          <w:sz w:val="24"/>
        </w:rPr>
        <w:t xml:space="preserve"> use nor prescribe initial opiate doses in children.</w:t>
      </w:r>
    </w:p>
    <w:p w:rsidR="004E6DCD" w:rsidRDefault="004E6DCD">
      <w:pPr>
        <w:spacing w:before="281" w:line="274" w:lineRule="exact"/>
        <w:ind w:left="72" w:right="72"/>
        <w:jc w:val="both"/>
        <w:textAlignment w:val="baseline"/>
        <w:rPr>
          <w:rFonts w:ascii="Arial" w:hAnsi="Arial"/>
          <w:color w:val="000000"/>
          <w:sz w:val="24"/>
        </w:rPr>
      </w:pPr>
      <w:r>
        <w:rPr>
          <w:rFonts w:ascii="Arial" w:hAnsi="Arial"/>
          <w:color w:val="000000"/>
          <w:sz w:val="24"/>
        </w:rPr>
        <w:t>The document enables the prescr</w:t>
      </w:r>
      <w:r w:rsidR="006E62C0">
        <w:rPr>
          <w:rFonts w:ascii="Arial" w:hAnsi="Arial"/>
          <w:color w:val="000000"/>
          <w:sz w:val="24"/>
        </w:rPr>
        <w:t>ibed just in case syringe pump</w:t>
      </w:r>
      <w:r>
        <w:rPr>
          <w:rFonts w:ascii="Arial" w:hAnsi="Arial"/>
          <w:color w:val="000000"/>
          <w:sz w:val="24"/>
        </w:rPr>
        <w:t xml:space="preserve"> medications to be written in the document and instructions on their delivery to be given to provide </w:t>
      </w:r>
      <w:proofErr w:type="spellStart"/>
      <w:r>
        <w:rPr>
          <w:rFonts w:ascii="Arial" w:hAnsi="Arial"/>
          <w:color w:val="000000"/>
          <w:sz w:val="24"/>
        </w:rPr>
        <w:t>authorisation</w:t>
      </w:r>
      <w:proofErr w:type="spellEnd"/>
      <w:r>
        <w:rPr>
          <w:rFonts w:ascii="Arial" w:hAnsi="Arial"/>
          <w:color w:val="000000"/>
          <w:sz w:val="24"/>
        </w:rPr>
        <w:t xml:space="preserve"> for nursing staff to commence and continue the infusions when agreed as indicated. It also allows for increased doses, should symptom control require increased doses.</w:t>
      </w:r>
    </w:p>
    <w:p w:rsidR="004E6DCD" w:rsidRDefault="004E6DCD">
      <w:pPr>
        <w:spacing w:before="273" w:line="279" w:lineRule="exact"/>
        <w:ind w:left="72" w:right="72"/>
        <w:jc w:val="both"/>
        <w:textAlignment w:val="baseline"/>
        <w:rPr>
          <w:rFonts w:ascii="Arial" w:hAnsi="Arial"/>
          <w:color w:val="000000"/>
          <w:sz w:val="24"/>
        </w:rPr>
      </w:pPr>
      <w:r>
        <w:rPr>
          <w:rFonts w:ascii="Arial" w:hAnsi="Arial"/>
          <w:color w:val="000000"/>
          <w:sz w:val="24"/>
        </w:rPr>
        <w:t>It provides for the documentation of all controlled drug use including stock taking of all strengths required.</w:t>
      </w:r>
    </w:p>
    <w:p w:rsidR="004E6DCD" w:rsidRDefault="004E6DCD">
      <w:pPr>
        <w:spacing w:before="276" w:line="276" w:lineRule="exact"/>
        <w:ind w:left="72" w:right="72"/>
        <w:jc w:val="both"/>
        <w:textAlignment w:val="baseline"/>
        <w:rPr>
          <w:rFonts w:ascii="Arial" w:hAnsi="Arial"/>
          <w:color w:val="000000"/>
          <w:sz w:val="24"/>
        </w:rPr>
      </w:pPr>
      <w:r>
        <w:rPr>
          <w:rFonts w:ascii="Arial" w:hAnsi="Arial"/>
          <w:color w:val="000000"/>
          <w:sz w:val="24"/>
        </w:rPr>
        <w:t xml:space="preserve">Additional just in case medications and breakthrough medications can also be written up to provide </w:t>
      </w:r>
      <w:proofErr w:type="spellStart"/>
      <w:r>
        <w:rPr>
          <w:rFonts w:ascii="Arial" w:hAnsi="Arial"/>
          <w:color w:val="000000"/>
          <w:sz w:val="24"/>
        </w:rPr>
        <w:t>authorisation</w:t>
      </w:r>
      <w:proofErr w:type="spellEnd"/>
      <w:r>
        <w:rPr>
          <w:rFonts w:ascii="Arial" w:hAnsi="Arial"/>
          <w:color w:val="000000"/>
          <w:sz w:val="24"/>
        </w:rPr>
        <w:t xml:space="preserve"> for nursing staff to administer when needed Sheets follow this, along with a ‘</w:t>
      </w:r>
      <w:proofErr w:type="spellStart"/>
      <w:r>
        <w:rPr>
          <w:rFonts w:ascii="Arial" w:hAnsi="Arial"/>
          <w:color w:val="000000"/>
          <w:sz w:val="24"/>
        </w:rPr>
        <w:t>Carer’s</w:t>
      </w:r>
      <w:proofErr w:type="spellEnd"/>
      <w:r>
        <w:rPr>
          <w:rFonts w:ascii="Arial" w:hAnsi="Arial"/>
          <w:color w:val="000000"/>
          <w:sz w:val="24"/>
        </w:rPr>
        <w:t>/Self Record’ for medication taken.</w:t>
      </w:r>
    </w:p>
    <w:p w:rsidR="004E6DCD" w:rsidRDefault="004E6DCD">
      <w:pPr>
        <w:spacing w:before="277" w:line="275" w:lineRule="exact"/>
        <w:ind w:left="72" w:right="72"/>
        <w:jc w:val="both"/>
        <w:textAlignment w:val="baseline"/>
        <w:rPr>
          <w:rFonts w:ascii="Arial" w:hAnsi="Arial"/>
          <w:color w:val="000000"/>
          <w:sz w:val="24"/>
        </w:rPr>
      </w:pPr>
      <w:r>
        <w:rPr>
          <w:rFonts w:ascii="Arial" w:hAnsi="Arial"/>
          <w:color w:val="000000"/>
          <w:sz w:val="24"/>
        </w:rPr>
        <w:t>Example symptom control flow sheets are within the document to remind staff of the breadth of symptoms to be enquired of, and can be photocopied for daily use and handover support. (This sheet is also available separately in the Toolkit for ease of access).</w:t>
      </w:r>
    </w:p>
    <w:p w:rsidR="004E6DCD" w:rsidRDefault="004E6DCD">
      <w:pPr>
        <w:spacing w:before="273" w:line="279" w:lineRule="exact"/>
        <w:ind w:left="72" w:right="72"/>
        <w:jc w:val="both"/>
        <w:textAlignment w:val="baseline"/>
        <w:rPr>
          <w:rFonts w:ascii="Arial" w:hAnsi="Arial"/>
          <w:color w:val="000000"/>
          <w:sz w:val="24"/>
        </w:rPr>
      </w:pPr>
      <w:r>
        <w:rPr>
          <w:rFonts w:ascii="Arial" w:hAnsi="Arial"/>
          <w:color w:val="000000"/>
          <w:sz w:val="24"/>
        </w:rPr>
        <w:t>Likewise, Pain control assessment tools are located within the Drug Administration Document and also, for convenience, in the Toolkit.</w:t>
      </w:r>
    </w:p>
    <w:p w:rsidR="004E6DCD" w:rsidRDefault="004E6DCD">
      <w:pPr>
        <w:spacing w:before="277" w:line="275" w:lineRule="exact"/>
        <w:ind w:left="72" w:right="72"/>
        <w:jc w:val="both"/>
        <w:textAlignment w:val="baseline"/>
        <w:rPr>
          <w:rFonts w:ascii="Arial" w:hAnsi="Arial"/>
          <w:color w:val="000000"/>
          <w:sz w:val="24"/>
        </w:rPr>
      </w:pPr>
      <w:r>
        <w:rPr>
          <w:rFonts w:ascii="Arial" w:hAnsi="Arial"/>
          <w:color w:val="000000"/>
          <w:sz w:val="24"/>
        </w:rPr>
        <w:t>An important aspect of the Drug Administration Document is that it allows for</w:t>
      </w:r>
      <w:r w:rsidR="006E62C0">
        <w:rPr>
          <w:rFonts w:ascii="Arial" w:hAnsi="Arial"/>
          <w:color w:val="000000"/>
          <w:sz w:val="24"/>
        </w:rPr>
        <w:t xml:space="preserve"> all drugs in the syringe pump</w:t>
      </w:r>
      <w:r>
        <w:rPr>
          <w:rFonts w:ascii="Arial" w:hAnsi="Arial"/>
          <w:color w:val="000000"/>
          <w:sz w:val="24"/>
        </w:rPr>
        <w:t xml:space="preserve"> being administered at any one time to be able to be viewed together, so that safe interpretation of drug dose changes and symptom control measures being employed can be supported.</w:t>
      </w:r>
    </w:p>
    <w:p w:rsidR="004E6DCD" w:rsidRDefault="004E6DCD">
      <w:pPr>
        <w:spacing w:before="279" w:line="273" w:lineRule="exact"/>
        <w:ind w:left="72" w:right="72"/>
        <w:jc w:val="both"/>
        <w:textAlignment w:val="baseline"/>
        <w:rPr>
          <w:rFonts w:ascii="Arial" w:hAnsi="Arial"/>
          <w:color w:val="000000"/>
          <w:sz w:val="24"/>
        </w:rPr>
      </w:pPr>
      <w:r>
        <w:rPr>
          <w:rFonts w:ascii="Arial" w:hAnsi="Arial"/>
          <w:color w:val="000000"/>
          <w:sz w:val="24"/>
        </w:rPr>
        <w:t>Please note carefully the requirements for its completion as indicated on the back page of the Drug Administration Document.</w:t>
      </w:r>
    </w:p>
    <w:p w:rsidR="004E6DCD" w:rsidRPr="00001D8C" w:rsidRDefault="004E6DCD" w:rsidP="00001D8C">
      <w:pPr>
        <w:spacing w:before="273" w:line="279" w:lineRule="exact"/>
        <w:ind w:left="72" w:right="72"/>
        <w:jc w:val="right"/>
        <w:textAlignment w:val="baseline"/>
        <w:rPr>
          <w:rFonts w:ascii="Arial" w:hAnsi="Arial"/>
          <w:color w:val="000000"/>
          <w:spacing w:val="1"/>
          <w:sz w:val="24"/>
        </w:rPr>
        <w:sectPr w:rsidR="004E6DCD" w:rsidRPr="00001D8C">
          <w:pgSz w:w="11909" w:h="16838"/>
          <w:pgMar w:top="1440" w:right="1675" w:bottom="543" w:left="1680" w:header="720" w:footer="720" w:gutter="0"/>
          <w:cols w:space="720"/>
        </w:sectPr>
      </w:pPr>
      <w:r>
        <w:rPr>
          <w:rFonts w:ascii="Arial" w:hAnsi="Arial"/>
          <w:color w:val="000000"/>
          <w:spacing w:val="1"/>
          <w:sz w:val="24"/>
        </w:rPr>
        <w:t xml:space="preserve">For further information </w:t>
      </w:r>
      <w:proofErr w:type="gramStart"/>
      <w:r>
        <w:rPr>
          <w:rFonts w:ascii="Arial" w:hAnsi="Arial"/>
          <w:color w:val="000000"/>
          <w:spacing w:val="1"/>
          <w:sz w:val="24"/>
        </w:rPr>
        <w:t>co</w:t>
      </w:r>
      <w:r w:rsidR="00972B86">
        <w:rPr>
          <w:rFonts w:ascii="Arial" w:hAnsi="Arial"/>
          <w:color w:val="000000"/>
          <w:spacing w:val="1"/>
          <w:sz w:val="24"/>
        </w:rPr>
        <w:t xml:space="preserve">ntact </w:t>
      </w:r>
      <w:r w:rsidR="00001D8C">
        <w:rPr>
          <w:rFonts w:ascii="Arial" w:hAnsi="Arial"/>
          <w:color w:val="000000"/>
          <w:spacing w:val="1"/>
          <w:sz w:val="24"/>
        </w:rPr>
        <w:t xml:space="preserve"> :</w:t>
      </w:r>
      <w:proofErr w:type="gramEnd"/>
      <w:r w:rsidR="00001D8C">
        <w:rPr>
          <w:rFonts w:ascii="Arial" w:hAnsi="Arial"/>
          <w:color w:val="000000"/>
          <w:spacing w:val="1"/>
          <w:sz w:val="24"/>
        </w:rPr>
        <w:t xml:space="preserve">  Sue Davies on : 07768930402 </w:t>
      </w:r>
    </w:p>
    <w:p w:rsidR="004E6DCD" w:rsidRDefault="004E6DCD">
      <w:pPr>
        <w:tabs>
          <w:tab w:val="right" w:pos="5328"/>
        </w:tabs>
        <w:spacing w:before="6" w:line="238" w:lineRule="exact"/>
        <w:textAlignment w:val="baseline"/>
        <w:rPr>
          <w:rFonts w:ascii="Arial" w:hAnsi="Arial"/>
          <w:color w:val="000000"/>
          <w:sz w:val="24"/>
        </w:rPr>
      </w:pPr>
    </w:p>
    <w:p w:rsidR="004E6DCD" w:rsidRDefault="004E6DCD">
      <w:pPr>
        <w:tabs>
          <w:tab w:val="right" w:pos="5328"/>
        </w:tabs>
        <w:spacing w:before="6" w:line="238" w:lineRule="exact"/>
        <w:textAlignment w:val="baseline"/>
        <w:rPr>
          <w:rFonts w:ascii="Arial" w:hAnsi="Arial"/>
          <w:color w:val="000000"/>
          <w:sz w:val="24"/>
        </w:rPr>
      </w:pPr>
    </w:p>
    <w:p w:rsidR="004E6DCD" w:rsidRDefault="004E6DCD">
      <w:pPr>
        <w:tabs>
          <w:tab w:val="right" w:pos="5328"/>
        </w:tabs>
        <w:spacing w:before="6" w:line="238" w:lineRule="exact"/>
        <w:textAlignment w:val="baseline"/>
        <w:rPr>
          <w:rFonts w:ascii="Arial" w:hAnsi="Arial"/>
          <w:color w:val="000000"/>
          <w:sz w:val="24"/>
        </w:rPr>
      </w:pPr>
    </w:p>
    <w:p w:rsidR="004E6DCD" w:rsidRDefault="004E6DCD">
      <w:pPr>
        <w:tabs>
          <w:tab w:val="right" w:pos="5328"/>
        </w:tabs>
        <w:spacing w:before="6" w:line="238" w:lineRule="exact"/>
        <w:textAlignment w:val="baseline"/>
        <w:rPr>
          <w:rFonts w:ascii="Arial" w:hAnsi="Arial"/>
          <w:color w:val="000000"/>
          <w:sz w:val="24"/>
        </w:rPr>
      </w:pPr>
    </w:p>
    <w:p w:rsidR="004E6DCD" w:rsidRPr="00A457A9" w:rsidRDefault="004E6DCD" w:rsidP="00CE3FF3">
      <w:pPr>
        <w:rPr>
          <w:rFonts w:ascii="Arial" w:hAnsi="Arial" w:cs="Arial"/>
          <w:u w:val="single"/>
        </w:rPr>
      </w:pPr>
      <w:r w:rsidRPr="00A457A9">
        <w:rPr>
          <w:rFonts w:ascii="Arial" w:hAnsi="Arial" w:cs="Arial"/>
        </w:rPr>
        <w:t>Patient’s Name: ____________________NHS No: _________________</w:t>
      </w:r>
      <w:r w:rsidRPr="00A457A9">
        <w:rPr>
          <w:rFonts w:ascii="Arial" w:hAnsi="Arial" w:cs="Arial"/>
          <w:u w:val="single"/>
        </w:rPr>
        <w:t xml:space="preserve">  </w:t>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CE3FF3">
      <w:pPr>
        <w:rPr>
          <w:rFonts w:ascii="Arial" w:hAnsi="Arial" w:cs="Arial"/>
        </w:rPr>
      </w:pPr>
      <w:r w:rsidRPr="00A457A9">
        <w:rPr>
          <w:rFonts w:ascii="Arial" w:hAnsi="Arial" w:cs="Arial"/>
        </w:rPr>
        <w:lastRenderedPageBreak/>
        <w:t>Weight and date of weight: _______________________</w:t>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CE3FF3">
      <w:pPr>
        <w:jc w:val="center"/>
        <w:rPr>
          <w:rFonts w:ascii="Arial" w:hAnsi="Arial" w:cs="Arial"/>
          <w:b/>
        </w:rPr>
      </w:pPr>
      <w:r w:rsidRPr="00A457A9">
        <w:rPr>
          <w:rFonts w:ascii="Arial" w:hAnsi="Arial" w:cs="Arial"/>
          <w:b/>
        </w:rPr>
        <w:t xml:space="preserve">'Breakthrough' Medication </w:t>
      </w:r>
      <w:proofErr w:type="spellStart"/>
      <w:r w:rsidRPr="00A457A9">
        <w:rPr>
          <w:rFonts w:ascii="Arial" w:hAnsi="Arial" w:cs="Arial"/>
          <w:b/>
        </w:rPr>
        <w:t>Authorisation</w:t>
      </w:r>
      <w:proofErr w:type="spellEnd"/>
    </w:p>
    <w:p w:rsidR="004E6DCD" w:rsidRPr="00A457A9" w:rsidRDefault="004E6DCD" w:rsidP="00CE3FF3">
      <w:pPr>
        <w:rPr>
          <w:rFonts w:ascii="Arial" w:hAnsi="Arial" w:cs="Arial"/>
        </w:rPr>
      </w:pP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CE3FF3">
      <w:pPr>
        <w:rPr>
          <w:rFonts w:ascii="Arial" w:hAnsi="Arial" w:cs="Arial"/>
        </w:rPr>
      </w:pPr>
      <w:r w:rsidRPr="00A457A9">
        <w:rPr>
          <w:rFonts w:ascii="Arial" w:hAnsi="Arial" w:cs="Arial"/>
        </w:rPr>
        <w:t xml:space="preserve">In case of___________________________________________________   </w:t>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CE3FF3">
      <w:pPr>
        <w:rPr>
          <w:rFonts w:ascii="Arial" w:hAnsi="Arial" w:cs="Arial"/>
        </w:rPr>
      </w:pPr>
      <w:r w:rsidRPr="00A457A9">
        <w:rPr>
          <w:rFonts w:ascii="Arial" w:hAnsi="Arial" w:cs="Arial"/>
        </w:rPr>
        <w:t>______________________________________ (state symptom indication)</w:t>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CE3FF3">
      <w:pPr>
        <w:rPr>
          <w:rFonts w:ascii="Arial" w:hAnsi="Arial" w:cs="Arial"/>
        </w:rPr>
      </w:pPr>
      <w:r w:rsidRPr="00A457A9">
        <w:rPr>
          <w:rFonts w:ascii="Arial" w:hAnsi="Arial" w:cs="Arial"/>
        </w:rPr>
        <w:t>Please administer (drug, dose and frequency):______________________</w:t>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CE3FF3">
      <w:pPr>
        <w:rPr>
          <w:rFonts w:ascii="Arial" w:hAnsi="Arial" w:cs="Arial"/>
        </w:rPr>
      </w:pPr>
      <w:r w:rsidRPr="00A457A9">
        <w:rPr>
          <w:rFonts w:ascii="Arial" w:hAnsi="Arial" w:cs="Arial"/>
        </w:rPr>
        <w:t>__________________________________________________________</w:t>
      </w:r>
      <w:r w:rsidRPr="00A457A9">
        <w:rPr>
          <w:rFonts w:ascii="Arial" w:hAnsi="Arial" w:cs="Arial"/>
          <w:u w:val="single"/>
        </w:rPr>
        <w:t xml:space="preserve">            </w:t>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CE3FF3">
      <w:pPr>
        <w:rPr>
          <w:rFonts w:ascii="Arial" w:hAnsi="Arial" w:cs="Arial"/>
        </w:rPr>
      </w:pPr>
      <w:r w:rsidRPr="00A457A9">
        <w:rPr>
          <w:rFonts w:ascii="Arial" w:hAnsi="Arial" w:cs="Arial"/>
        </w:rPr>
        <w:t xml:space="preserve">______________________________________ </w:t>
      </w:r>
      <w:proofErr w:type="gramStart"/>
      <w:r w:rsidRPr="00A457A9">
        <w:rPr>
          <w:rFonts w:ascii="Arial" w:hAnsi="Arial" w:cs="Arial"/>
        </w:rPr>
        <w:t>by</w:t>
      </w:r>
      <w:proofErr w:type="gramEnd"/>
      <w:r w:rsidRPr="00A457A9">
        <w:rPr>
          <w:rFonts w:ascii="Arial" w:hAnsi="Arial" w:cs="Arial"/>
        </w:rPr>
        <w:t xml:space="preserve"> ____________</w:t>
      </w:r>
      <w:r w:rsidRPr="00A457A9">
        <w:rPr>
          <w:rFonts w:ascii="Arial" w:hAnsi="Arial" w:cs="Arial"/>
          <w:u w:val="single"/>
        </w:rPr>
        <w:t xml:space="preserve">      </w:t>
      </w:r>
      <w:r w:rsidRPr="00A457A9">
        <w:rPr>
          <w:rFonts w:ascii="Arial" w:hAnsi="Arial" w:cs="Arial"/>
        </w:rPr>
        <w:t xml:space="preserve"> route.</w:t>
      </w:r>
      <w:r w:rsidRPr="00A457A9">
        <w:rPr>
          <w:rFonts w:ascii="Arial" w:hAnsi="Arial" w:cs="Arial"/>
        </w:rPr>
        <w:tab/>
      </w:r>
      <w:r w:rsidRPr="00A457A9">
        <w:rPr>
          <w:rFonts w:ascii="Arial" w:hAnsi="Arial" w:cs="Arial"/>
        </w:rPr>
        <w:tab/>
      </w:r>
    </w:p>
    <w:p w:rsidR="004E6DCD" w:rsidRPr="00A457A9" w:rsidRDefault="004E6DCD" w:rsidP="00CE3FF3">
      <w:pPr>
        <w:rPr>
          <w:rFonts w:ascii="Arial" w:hAnsi="Arial" w:cs="Arial"/>
        </w:rPr>
      </w:pPr>
    </w:p>
    <w:p w:rsidR="004E6DCD" w:rsidRPr="00A457A9" w:rsidRDefault="004E6DCD" w:rsidP="00CE3FF3">
      <w:pPr>
        <w:rPr>
          <w:rFonts w:ascii="Arial" w:hAnsi="Arial" w:cs="Arial"/>
        </w:rPr>
      </w:pPr>
      <w:r w:rsidRPr="00A457A9">
        <w:rPr>
          <w:rFonts w:ascii="Arial" w:hAnsi="Arial" w:cs="Arial"/>
        </w:rPr>
        <w:t>Further instructions: ____________________________________________</w:t>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CE3FF3">
      <w:pPr>
        <w:rPr>
          <w:rFonts w:ascii="Arial" w:hAnsi="Arial" w:cs="Arial"/>
        </w:rPr>
      </w:pPr>
      <w:r w:rsidRPr="00A457A9">
        <w:rPr>
          <w:rFonts w:ascii="Arial" w:hAnsi="Arial" w:cs="Arial"/>
        </w:rPr>
        <w:t>____________________________</w:t>
      </w:r>
      <w:r>
        <w:rPr>
          <w:rFonts w:ascii="Arial" w:hAnsi="Arial" w:cs="Arial"/>
        </w:rPr>
        <w:t>_____________________________</w:t>
      </w:r>
      <w:r w:rsidRPr="00A457A9">
        <w:rPr>
          <w:rFonts w:ascii="Arial" w:hAnsi="Arial" w:cs="Arial"/>
        </w:rPr>
        <w:t>_</w:t>
      </w:r>
      <w:r w:rsidRPr="00A457A9">
        <w:rPr>
          <w:rFonts w:ascii="Arial" w:hAnsi="Arial" w:cs="Arial"/>
          <w:u w:val="single"/>
        </w:rPr>
        <w:t xml:space="preserve">      </w:t>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CE3FF3">
      <w:pPr>
        <w:rPr>
          <w:rFonts w:ascii="Arial" w:hAnsi="Arial" w:cs="Arial"/>
        </w:rPr>
      </w:pPr>
      <w:r w:rsidRPr="00A457A9">
        <w:rPr>
          <w:rFonts w:ascii="Arial" w:hAnsi="Arial" w:cs="Arial"/>
        </w:rPr>
        <w:t>Prescriber's signature: ___________</w:t>
      </w:r>
      <w:r w:rsidRPr="00A457A9">
        <w:rPr>
          <w:rFonts w:ascii="Arial" w:hAnsi="Arial" w:cs="Arial"/>
          <w:u w:val="single"/>
        </w:rPr>
        <w:t xml:space="preserve">_           </w:t>
      </w:r>
      <w:r w:rsidRPr="00A457A9">
        <w:rPr>
          <w:rFonts w:ascii="Arial" w:hAnsi="Arial" w:cs="Arial"/>
        </w:rPr>
        <w:t>___   Date: ________________</w:t>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CE3FF3">
      <w:pPr>
        <w:rPr>
          <w:rFonts w:ascii="Arial" w:hAnsi="Arial" w:cs="Arial"/>
        </w:rPr>
      </w:pPr>
      <w:r w:rsidRPr="00A457A9">
        <w:rPr>
          <w:rFonts w:ascii="Arial" w:hAnsi="Arial" w:cs="Arial"/>
        </w:rPr>
        <w:t>Print Name:</w:t>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p>
    <w:tbl>
      <w:tblPr>
        <w:tblpPr w:leftFromText="180" w:rightFromText="180" w:vertAnchor="text" w:horzAnchor="margin" w:tblpY="131"/>
        <w:tblW w:w="0" w:type="auto"/>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1E0" w:firstRow="1" w:lastRow="1" w:firstColumn="1" w:lastColumn="1" w:noHBand="0" w:noVBand="0"/>
      </w:tblPr>
      <w:tblGrid>
        <w:gridCol w:w="1261"/>
        <w:gridCol w:w="1324"/>
        <w:gridCol w:w="1117"/>
        <w:gridCol w:w="2242"/>
        <w:gridCol w:w="2584"/>
      </w:tblGrid>
      <w:tr w:rsidR="004E6DCD" w:rsidRPr="0072246E" w:rsidTr="00252004">
        <w:trPr>
          <w:trHeight w:val="407"/>
        </w:trPr>
        <w:tc>
          <w:tcPr>
            <w:tcW w:w="1261" w:type="dxa"/>
            <w:tcBorders>
              <w:top w:val="single" w:sz="12" w:space="0" w:color="808080"/>
            </w:tcBorders>
          </w:tcPr>
          <w:p w:rsidR="004E6DCD" w:rsidRPr="0072246E" w:rsidRDefault="004E6DCD" w:rsidP="00252004">
            <w:pPr>
              <w:jc w:val="center"/>
              <w:rPr>
                <w:rFonts w:ascii="Arial" w:hAnsi="Arial" w:cs="Arial"/>
              </w:rPr>
            </w:pPr>
            <w:r w:rsidRPr="0072246E">
              <w:rPr>
                <w:rFonts w:ascii="Arial" w:hAnsi="Arial" w:cs="Arial"/>
              </w:rPr>
              <w:t>Date</w:t>
            </w:r>
          </w:p>
        </w:tc>
        <w:tc>
          <w:tcPr>
            <w:tcW w:w="1324" w:type="dxa"/>
            <w:tcBorders>
              <w:top w:val="single" w:sz="12" w:space="0" w:color="808080"/>
            </w:tcBorders>
          </w:tcPr>
          <w:p w:rsidR="004E6DCD" w:rsidRPr="0072246E" w:rsidRDefault="004E6DCD" w:rsidP="00252004">
            <w:pPr>
              <w:jc w:val="center"/>
              <w:rPr>
                <w:rFonts w:ascii="Arial" w:hAnsi="Arial" w:cs="Arial"/>
              </w:rPr>
            </w:pPr>
            <w:r w:rsidRPr="0072246E">
              <w:rPr>
                <w:rFonts w:ascii="Arial" w:hAnsi="Arial" w:cs="Arial"/>
              </w:rPr>
              <w:t>Time</w:t>
            </w:r>
          </w:p>
        </w:tc>
        <w:tc>
          <w:tcPr>
            <w:tcW w:w="1117" w:type="dxa"/>
            <w:tcBorders>
              <w:top w:val="single" w:sz="12" w:space="0" w:color="808080"/>
            </w:tcBorders>
          </w:tcPr>
          <w:p w:rsidR="004E6DCD" w:rsidRPr="0072246E" w:rsidRDefault="004E6DCD" w:rsidP="00252004">
            <w:pPr>
              <w:jc w:val="center"/>
              <w:rPr>
                <w:rFonts w:ascii="Arial" w:hAnsi="Arial" w:cs="Arial"/>
              </w:rPr>
            </w:pPr>
            <w:r w:rsidRPr="0072246E">
              <w:rPr>
                <w:rFonts w:ascii="Arial" w:hAnsi="Arial" w:cs="Arial"/>
              </w:rPr>
              <w:t>Dose</w:t>
            </w:r>
          </w:p>
        </w:tc>
        <w:tc>
          <w:tcPr>
            <w:tcW w:w="2242" w:type="dxa"/>
            <w:tcBorders>
              <w:top w:val="single" w:sz="12" w:space="0" w:color="808080"/>
            </w:tcBorders>
          </w:tcPr>
          <w:p w:rsidR="004E6DCD" w:rsidRPr="0072246E" w:rsidRDefault="004E6DCD" w:rsidP="00252004">
            <w:pPr>
              <w:jc w:val="center"/>
              <w:rPr>
                <w:rFonts w:ascii="Arial" w:hAnsi="Arial" w:cs="Arial"/>
              </w:rPr>
            </w:pPr>
            <w:r w:rsidRPr="0072246E">
              <w:rPr>
                <w:rFonts w:ascii="Arial" w:hAnsi="Arial" w:cs="Arial"/>
              </w:rPr>
              <w:t>Signature</w:t>
            </w:r>
          </w:p>
        </w:tc>
        <w:tc>
          <w:tcPr>
            <w:tcW w:w="2584" w:type="dxa"/>
            <w:tcBorders>
              <w:top w:val="single" w:sz="12" w:space="0" w:color="808080"/>
            </w:tcBorders>
          </w:tcPr>
          <w:p w:rsidR="004E6DCD" w:rsidRPr="0072246E" w:rsidRDefault="004E6DCD" w:rsidP="00252004">
            <w:pPr>
              <w:jc w:val="center"/>
              <w:rPr>
                <w:rFonts w:ascii="Arial" w:hAnsi="Arial" w:cs="Arial"/>
              </w:rPr>
            </w:pPr>
            <w:r w:rsidRPr="0072246E">
              <w:rPr>
                <w:rFonts w:ascii="Arial" w:hAnsi="Arial" w:cs="Arial"/>
              </w:rPr>
              <w:t>Was administration effective?</w:t>
            </w:r>
          </w:p>
        </w:tc>
      </w:tr>
      <w:tr w:rsidR="004E6DCD" w:rsidRPr="0072246E" w:rsidTr="00252004">
        <w:trPr>
          <w:trHeight w:val="372"/>
        </w:trPr>
        <w:tc>
          <w:tcPr>
            <w:tcW w:w="1261" w:type="dxa"/>
          </w:tcPr>
          <w:p w:rsidR="004E6DCD" w:rsidRPr="0072246E" w:rsidRDefault="004E6DCD" w:rsidP="00252004">
            <w:pPr>
              <w:rPr>
                <w:rFonts w:ascii="Arial" w:hAnsi="Arial" w:cs="Arial"/>
              </w:rPr>
            </w:pPr>
          </w:p>
        </w:tc>
        <w:tc>
          <w:tcPr>
            <w:tcW w:w="1324" w:type="dxa"/>
          </w:tcPr>
          <w:p w:rsidR="004E6DCD" w:rsidRPr="0072246E" w:rsidRDefault="004E6DCD" w:rsidP="00252004">
            <w:pPr>
              <w:rPr>
                <w:rFonts w:ascii="Arial" w:hAnsi="Arial" w:cs="Arial"/>
              </w:rPr>
            </w:pPr>
          </w:p>
        </w:tc>
        <w:tc>
          <w:tcPr>
            <w:tcW w:w="1117" w:type="dxa"/>
          </w:tcPr>
          <w:p w:rsidR="004E6DCD" w:rsidRPr="0072246E" w:rsidRDefault="004E6DCD" w:rsidP="00252004">
            <w:pPr>
              <w:rPr>
                <w:rFonts w:ascii="Arial" w:hAnsi="Arial" w:cs="Arial"/>
              </w:rPr>
            </w:pPr>
          </w:p>
        </w:tc>
        <w:tc>
          <w:tcPr>
            <w:tcW w:w="2242" w:type="dxa"/>
          </w:tcPr>
          <w:p w:rsidR="004E6DCD" w:rsidRPr="0072246E" w:rsidRDefault="004E6DCD" w:rsidP="00252004">
            <w:pPr>
              <w:rPr>
                <w:rFonts w:ascii="Arial" w:hAnsi="Arial" w:cs="Arial"/>
              </w:rPr>
            </w:pPr>
          </w:p>
        </w:tc>
        <w:tc>
          <w:tcPr>
            <w:tcW w:w="2584" w:type="dxa"/>
          </w:tcPr>
          <w:p w:rsidR="004E6DCD" w:rsidRPr="0072246E" w:rsidRDefault="004E6DCD" w:rsidP="00252004">
            <w:pPr>
              <w:rPr>
                <w:rFonts w:ascii="Arial" w:hAnsi="Arial" w:cs="Arial"/>
              </w:rPr>
            </w:pPr>
          </w:p>
        </w:tc>
      </w:tr>
      <w:tr w:rsidR="004E6DCD" w:rsidRPr="0072246E" w:rsidTr="00252004">
        <w:trPr>
          <w:trHeight w:val="372"/>
        </w:trPr>
        <w:tc>
          <w:tcPr>
            <w:tcW w:w="1261" w:type="dxa"/>
          </w:tcPr>
          <w:p w:rsidR="004E6DCD" w:rsidRPr="0072246E" w:rsidRDefault="004E6DCD" w:rsidP="00252004">
            <w:pPr>
              <w:rPr>
                <w:rFonts w:ascii="Arial" w:hAnsi="Arial" w:cs="Arial"/>
              </w:rPr>
            </w:pPr>
          </w:p>
        </w:tc>
        <w:tc>
          <w:tcPr>
            <w:tcW w:w="1324" w:type="dxa"/>
          </w:tcPr>
          <w:p w:rsidR="004E6DCD" w:rsidRPr="0072246E" w:rsidRDefault="004E6DCD" w:rsidP="00252004">
            <w:pPr>
              <w:rPr>
                <w:rFonts w:ascii="Arial" w:hAnsi="Arial" w:cs="Arial"/>
              </w:rPr>
            </w:pPr>
          </w:p>
        </w:tc>
        <w:tc>
          <w:tcPr>
            <w:tcW w:w="1117" w:type="dxa"/>
          </w:tcPr>
          <w:p w:rsidR="004E6DCD" w:rsidRPr="0072246E" w:rsidRDefault="004E6DCD" w:rsidP="00252004">
            <w:pPr>
              <w:rPr>
                <w:rFonts w:ascii="Arial" w:hAnsi="Arial" w:cs="Arial"/>
              </w:rPr>
            </w:pPr>
          </w:p>
        </w:tc>
        <w:tc>
          <w:tcPr>
            <w:tcW w:w="2242" w:type="dxa"/>
          </w:tcPr>
          <w:p w:rsidR="004E6DCD" w:rsidRPr="0072246E" w:rsidRDefault="004E6DCD" w:rsidP="00252004">
            <w:pPr>
              <w:rPr>
                <w:rFonts w:ascii="Arial" w:hAnsi="Arial" w:cs="Arial"/>
              </w:rPr>
            </w:pPr>
          </w:p>
        </w:tc>
        <w:tc>
          <w:tcPr>
            <w:tcW w:w="2584" w:type="dxa"/>
          </w:tcPr>
          <w:p w:rsidR="004E6DCD" w:rsidRPr="0072246E" w:rsidRDefault="004E6DCD" w:rsidP="00252004">
            <w:pPr>
              <w:rPr>
                <w:rFonts w:ascii="Arial" w:hAnsi="Arial" w:cs="Arial"/>
              </w:rPr>
            </w:pPr>
          </w:p>
        </w:tc>
      </w:tr>
      <w:tr w:rsidR="004E6DCD" w:rsidRPr="0072246E" w:rsidTr="00252004">
        <w:trPr>
          <w:trHeight w:val="372"/>
        </w:trPr>
        <w:tc>
          <w:tcPr>
            <w:tcW w:w="1261" w:type="dxa"/>
          </w:tcPr>
          <w:p w:rsidR="004E6DCD" w:rsidRPr="0072246E" w:rsidRDefault="004E6DCD" w:rsidP="00252004">
            <w:pPr>
              <w:rPr>
                <w:rFonts w:ascii="Arial" w:hAnsi="Arial" w:cs="Arial"/>
              </w:rPr>
            </w:pPr>
          </w:p>
        </w:tc>
        <w:tc>
          <w:tcPr>
            <w:tcW w:w="1324" w:type="dxa"/>
          </w:tcPr>
          <w:p w:rsidR="004E6DCD" w:rsidRPr="0072246E" w:rsidRDefault="004E6DCD" w:rsidP="00252004">
            <w:pPr>
              <w:rPr>
                <w:rFonts w:ascii="Arial" w:hAnsi="Arial" w:cs="Arial"/>
              </w:rPr>
            </w:pPr>
          </w:p>
        </w:tc>
        <w:tc>
          <w:tcPr>
            <w:tcW w:w="1117" w:type="dxa"/>
          </w:tcPr>
          <w:p w:rsidR="004E6DCD" w:rsidRPr="0072246E" w:rsidRDefault="004E6DCD" w:rsidP="00252004">
            <w:pPr>
              <w:rPr>
                <w:rFonts w:ascii="Arial" w:hAnsi="Arial" w:cs="Arial"/>
              </w:rPr>
            </w:pPr>
          </w:p>
        </w:tc>
        <w:tc>
          <w:tcPr>
            <w:tcW w:w="2242" w:type="dxa"/>
          </w:tcPr>
          <w:p w:rsidR="004E6DCD" w:rsidRPr="0072246E" w:rsidRDefault="004E6DCD" w:rsidP="00252004">
            <w:pPr>
              <w:rPr>
                <w:rFonts w:ascii="Arial" w:hAnsi="Arial" w:cs="Arial"/>
              </w:rPr>
            </w:pPr>
          </w:p>
        </w:tc>
        <w:tc>
          <w:tcPr>
            <w:tcW w:w="2584" w:type="dxa"/>
          </w:tcPr>
          <w:p w:rsidR="004E6DCD" w:rsidRPr="0072246E" w:rsidRDefault="004E6DCD" w:rsidP="00252004">
            <w:pPr>
              <w:rPr>
                <w:rFonts w:ascii="Arial" w:hAnsi="Arial" w:cs="Arial"/>
              </w:rPr>
            </w:pPr>
          </w:p>
        </w:tc>
      </w:tr>
      <w:tr w:rsidR="004E6DCD" w:rsidRPr="0072246E" w:rsidTr="00252004">
        <w:trPr>
          <w:trHeight w:val="372"/>
        </w:trPr>
        <w:tc>
          <w:tcPr>
            <w:tcW w:w="1261" w:type="dxa"/>
          </w:tcPr>
          <w:p w:rsidR="004E6DCD" w:rsidRPr="0072246E" w:rsidRDefault="004E6DCD" w:rsidP="00252004">
            <w:pPr>
              <w:rPr>
                <w:rFonts w:ascii="Arial" w:hAnsi="Arial" w:cs="Arial"/>
              </w:rPr>
            </w:pPr>
          </w:p>
        </w:tc>
        <w:tc>
          <w:tcPr>
            <w:tcW w:w="1324" w:type="dxa"/>
          </w:tcPr>
          <w:p w:rsidR="004E6DCD" w:rsidRPr="0072246E" w:rsidRDefault="004E6DCD" w:rsidP="00252004">
            <w:pPr>
              <w:rPr>
                <w:rFonts w:ascii="Arial" w:hAnsi="Arial" w:cs="Arial"/>
              </w:rPr>
            </w:pPr>
          </w:p>
        </w:tc>
        <w:tc>
          <w:tcPr>
            <w:tcW w:w="1117" w:type="dxa"/>
          </w:tcPr>
          <w:p w:rsidR="004E6DCD" w:rsidRPr="0072246E" w:rsidRDefault="004E6DCD" w:rsidP="00252004">
            <w:pPr>
              <w:rPr>
                <w:rFonts w:ascii="Arial" w:hAnsi="Arial" w:cs="Arial"/>
              </w:rPr>
            </w:pPr>
          </w:p>
        </w:tc>
        <w:tc>
          <w:tcPr>
            <w:tcW w:w="2242" w:type="dxa"/>
          </w:tcPr>
          <w:p w:rsidR="004E6DCD" w:rsidRPr="0072246E" w:rsidRDefault="004E6DCD" w:rsidP="00252004">
            <w:pPr>
              <w:rPr>
                <w:rFonts w:ascii="Arial" w:hAnsi="Arial" w:cs="Arial"/>
              </w:rPr>
            </w:pPr>
          </w:p>
        </w:tc>
        <w:tc>
          <w:tcPr>
            <w:tcW w:w="2584" w:type="dxa"/>
          </w:tcPr>
          <w:p w:rsidR="004E6DCD" w:rsidRPr="0072246E" w:rsidRDefault="004E6DCD" w:rsidP="00252004">
            <w:pPr>
              <w:rPr>
                <w:rFonts w:ascii="Arial" w:hAnsi="Arial" w:cs="Arial"/>
              </w:rPr>
            </w:pPr>
          </w:p>
        </w:tc>
      </w:tr>
      <w:tr w:rsidR="004E6DCD" w:rsidRPr="0072246E" w:rsidTr="00252004">
        <w:trPr>
          <w:trHeight w:val="372"/>
        </w:trPr>
        <w:tc>
          <w:tcPr>
            <w:tcW w:w="1261" w:type="dxa"/>
          </w:tcPr>
          <w:p w:rsidR="004E6DCD" w:rsidRPr="0072246E" w:rsidRDefault="004E6DCD" w:rsidP="00252004">
            <w:pPr>
              <w:rPr>
                <w:rFonts w:ascii="Arial" w:hAnsi="Arial" w:cs="Arial"/>
              </w:rPr>
            </w:pPr>
          </w:p>
        </w:tc>
        <w:tc>
          <w:tcPr>
            <w:tcW w:w="1324" w:type="dxa"/>
          </w:tcPr>
          <w:p w:rsidR="004E6DCD" w:rsidRPr="0072246E" w:rsidRDefault="004E6DCD" w:rsidP="00252004">
            <w:pPr>
              <w:rPr>
                <w:rFonts w:ascii="Arial" w:hAnsi="Arial" w:cs="Arial"/>
              </w:rPr>
            </w:pPr>
          </w:p>
        </w:tc>
        <w:tc>
          <w:tcPr>
            <w:tcW w:w="1117" w:type="dxa"/>
          </w:tcPr>
          <w:p w:rsidR="004E6DCD" w:rsidRPr="0072246E" w:rsidRDefault="004E6DCD" w:rsidP="00252004">
            <w:pPr>
              <w:rPr>
                <w:rFonts w:ascii="Arial" w:hAnsi="Arial" w:cs="Arial"/>
              </w:rPr>
            </w:pPr>
          </w:p>
        </w:tc>
        <w:tc>
          <w:tcPr>
            <w:tcW w:w="2242" w:type="dxa"/>
          </w:tcPr>
          <w:p w:rsidR="004E6DCD" w:rsidRPr="0072246E" w:rsidRDefault="004E6DCD" w:rsidP="00252004">
            <w:pPr>
              <w:rPr>
                <w:rFonts w:ascii="Arial" w:hAnsi="Arial" w:cs="Arial"/>
              </w:rPr>
            </w:pPr>
          </w:p>
        </w:tc>
        <w:tc>
          <w:tcPr>
            <w:tcW w:w="2584" w:type="dxa"/>
          </w:tcPr>
          <w:p w:rsidR="004E6DCD" w:rsidRPr="0072246E" w:rsidRDefault="004E6DCD" w:rsidP="00252004">
            <w:pPr>
              <w:rPr>
                <w:rFonts w:ascii="Arial" w:hAnsi="Arial" w:cs="Arial"/>
              </w:rPr>
            </w:pPr>
          </w:p>
        </w:tc>
      </w:tr>
      <w:tr w:rsidR="004E6DCD" w:rsidRPr="0072246E" w:rsidTr="00252004">
        <w:trPr>
          <w:trHeight w:val="372"/>
        </w:trPr>
        <w:tc>
          <w:tcPr>
            <w:tcW w:w="1261" w:type="dxa"/>
          </w:tcPr>
          <w:p w:rsidR="004E6DCD" w:rsidRPr="0072246E" w:rsidRDefault="004E6DCD" w:rsidP="00252004">
            <w:pPr>
              <w:rPr>
                <w:rFonts w:ascii="Arial" w:hAnsi="Arial" w:cs="Arial"/>
              </w:rPr>
            </w:pPr>
          </w:p>
        </w:tc>
        <w:tc>
          <w:tcPr>
            <w:tcW w:w="1324" w:type="dxa"/>
          </w:tcPr>
          <w:p w:rsidR="004E6DCD" w:rsidRPr="0072246E" w:rsidRDefault="004E6DCD" w:rsidP="00252004">
            <w:pPr>
              <w:rPr>
                <w:rFonts w:ascii="Arial" w:hAnsi="Arial" w:cs="Arial"/>
              </w:rPr>
            </w:pPr>
          </w:p>
        </w:tc>
        <w:tc>
          <w:tcPr>
            <w:tcW w:w="1117" w:type="dxa"/>
          </w:tcPr>
          <w:p w:rsidR="004E6DCD" w:rsidRPr="0072246E" w:rsidRDefault="004E6DCD" w:rsidP="00252004">
            <w:pPr>
              <w:rPr>
                <w:rFonts w:ascii="Arial" w:hAnsi="Arial" w:cs="Arial"/>
              </w:rPr>
            </w:pPr>
          </w:p>
        </w:tc>
        <w:tc>
          <w:tcPr>
            <w:tcW w:w="2242" w:type="dxa"/>
          </w:tcPr>
          <w:p w:rsidR="004E6DCD" w:rsidRPr="0072246E" w:rsidRDefault="004E6DCD" w:rsidP="00252004">
            <w:pPr>
              <w:rPr>
                <w:rFonts w:ascii="Arial" w:hAnsi="Arial" w:cs="Arial"/>
              </w:rPr>
            </w:pPr>
          </w:p>
        </w:tc>
        <w:tc>
          <w:tcPr>
            <w:tcW w:w="2584" w:type="dxa"/>
          </w:tcPr>
          <w:p w:rsidR="004E6DCD" w:rsidRPr="0072246E" w:rsidRDefault="004E6DCD" w:rsidP="00252004">
            <w:pPr>
              <w:rPr>
                <w:rFonts w:ascii="Arial" w:hAnsi="Arial" w:cs="Arial"/>
              </w:rPr>
            </w:pPr>
          </w:p>
        </w:tc>
      </w:tr>
      <w:tr w:rsidR="004E6DCD" w:rsidRPr="0072246E" w:rsidTr="00252004">
        <w:trPr>
          <w:trHeight w:val="372"/>
        </w:trPr>
        <w:tc>
          <w:tcPr>
            <w:tcW w:w="1261" w:type="dxa"/>
          </w:tcPr>
          <w:p w:rsidR="004E6DCD" w:rsidRPr="0072246E" w:rsidRDefault="004E6DCD" w:rsidP="00252004">
            <w:pPr>
              <w:rPr>
                <w:rFonts w:ascii="Arial" w:hAnsi="Arial" w:cs="Arial"/>
              </w:rPr>
            </w:pPr>
          </w:p>
        </w:tc>
        <w:tc>
          <w:tcPr>
            <w:tcW w:w="1324" w:type="dxa"/>
          </w:tcPr>
          <w:p w:rsidR="004E6DCD" w:rsidRPr="0072246E" w:rsidRDefault="004E6DCD" w:rsidP="00252004">
            <w:pPr>
              <w:rPr>
                <w:rFonts w:ascii="Arial" w:hAnsi="Arial" w:cs="Arial"/>
              </w:rPr>
            </w:pPr>
          </w:p>
        </w:tc>
        <w:tc>
          <w:tcPr>
            <w:tcW w:w="1117" w:type="dxa"/>
          </w:tcPr>
          <w:p w:rsidR="004E6DCD" w:rsidRPr="0072246E" w:rsidRDefault="004E6DCD" w:rsidP="00252004">
            <w:pPr>
              <w:rPr>
                <w:rFonts w:ascii="Arial" w:hAnsi="Arial" w:cs="Arial"/>
              </w:rPr>
            </w:pPr>
          </w:p>
        </w:tc>
        <w:tc>
          <w:tcPr>
            <w:tcW w:w="2242" w:type="dxa"/>
          </w:tcPr>
          <w:p w:rsidR="004E6DCD" w:rsidRPr="0072246E" w:rsidRDefault="004E6DCD" w:rsidP="00252004">
            <w:pPr>
              <w:rPr>
                <w:rFonts w:ascii="Arial" w:hAnsi="Arial" w:cs="Arial"/>
              </w:rPr>
            </w:pPr>
          </w:p>
        </w:tc>
        <w:tc>
          <w:tcPr>
            <w:tcW w:w="2584" w:type="dxa"/>
          </w:tcPr>
          <w:p w:rsidR="004E6DCD" w:rsidRPr="0072246E" w:rsidRDefault="004E6DCD" w:rsidP="00252004">
            <w:pPr>
              <w:rPr>
                <w:rFonts w:ascii="Arial" w:hAnsi="Arial" w:cs="Arial"/>
              </w:rPr>
            </w:pPr>
          </w:p>
        </w:tc>
      </w:tr>
      <w:tr w:rsidR="004E6DCD" w:rsidRPr="0072246E" w:rsidTr="00252004">
        <w:trPr>
          <w:trHeight w:val="372"/>
        </w:trPr>
        <w:tc>
          <w:tcPr>
            <w:tcW w:w="1261" w:type="dxa"/>
          </w:tcPr>
          <w:p w:rsidR="004E6DCD" w:rsidRPr="0072246E" w:rsidRDefault="004E6DCD" w:rsidP="00252004">
            <w:pPr>
              <w:rPr>
                <w:rFonts w:ascii="Arial" w:hAnsi="Arial" w:cs="Arial"/>
              </w:rPr>
            </w:pPr>
          </w:p>
        </w:tc>
        <w:tc>
          <w:tcPr>
            <w:tcW w:w="1324" w:type="dxa"/>
          </w:tcPr>
          <w:p w:rsidR="004E6DCD" w:rsidRPr="0072246E" w:rsidRDefault="004E6DCD" w:rsidP="00252004">
            <w:pPr>
              <w:rPr>
                <w:rFonts w:ascii="Arial" w:hAnsi="Arial" w:cs="Arial"/>
              </w:rPr>
            </w:pPr>
          </w:p>
        </w:tc>
        <w:tc>
          <w:tcPr>
            <w:tcW w:w="1117" w:type="dxa"/>
          </w:tcPr>
          <w:p w:rsidR="004E6DCD" w:rsidRPr="0072246E" w:rsidRDefault="004E6DCD" w:rsidP="00252004">
            <w:pPr>
              <w:rPr>
                <w:rFonts w:ascii="Arial" w:hAnsi="Arial" w:cs="Arial"/>
              </w:rPr>
            </w:pPr>
          </w:p>
        </w:tc>
        <w:tc>
          <w:tcPr>
            <w:tcW w:w="2242" w:type="dxa"/>
          </w:tcPr>
          <w:p w:rsidR="004E6DCD" w:rsidRPr="0072246E" w:rsidRDefault="004E6DCD" w:rsidP="00252004">
            <w:pPr>
              <w:rPr>
                <w:rFonts w:ascii="Arial" w:hAnsi="Arial" w:cs="Arial"/>
              </w:rPr>
            </w:pPr>
          </w:p>
        </w:tc>
        <w:tc>
          <w:tcPr>
            <w:tcW w:w="2584" w:type="dxa"/>
          </w:tcPr>
          <w:p w:rsidR="004E6DCD" w:rsidRPr="0072246E" w:rsidRDefault="004E6DCD" w:rsidP="00252004">
            <w:pPr>
              <w:rPr>
                <w:rFonts w:ascii="Arial" w:hAnsi="Arial" w:cs="Arial"/>
              </w:rPr>
            </w:pPr>
          </w:p>
        </w:tc>
      </w:tr>
      <w:tr w:rsidR="004E6DCD" w:rsidRPr="0072246E" w:rsidTr="00252004">
        <w:trPr>
          <w:trHeight w:val="372"/>
        </w:trPr>
        <w:tc>
          <w:tcPr>
            <w:tcW w:w="1261" w:type="dxa"/>
          </w:tcPr>
          <w:p w:rsidR="004E6DCD" w:rsidRPr="0072246E" w:rsidRDefault="004E6DCD" w:rsidP="00252004">
            <w:pPr>
              <w:rPr>
                <w:rFonts w:ascii="Arial" w:hAnsi="Arial" w:cs="Arial"/>
              </w:rPr>
            </w:pPr>
          </w:p>
        </w:tc>
        <w:tc>
          <w:tcPr>
            <w:tcW w:w="1324" w:type="dxa"/>
          </w:tcPr>
          <w:p w:rsidR="004E6DCD" w:rsidRPr="0072246E" w:rsidRDefault="004E6DCD" w:rsidP="00252004">
            <w:pPr>
              <w:rPr>
                <w:rFonts w:ascii="Arial" w:hAnsi="Arial" w:cs="Arial"/>
              </w:rPr>
            </w:pPr>
          </w:p>
        </w:tc>
        <w:tc>
          <w:tcPr>
            <w:tcW w:w="1117" w:type="dxa"/>
          </w:tcPr>
          <w:p w:rsidR="004E6DCD" w:rsidRPr="0072246E" w:rsidRDefault="004E6DCD" w:rsidP="00252004">
            <w:pPr>
              <w:rPr>
                <w:rFonts w:ascii="Arial" w:hAnsi="Arial" w:cs="Arial"/>
              </w:rPr>
            </w:pPr>
          </w:p>
        </w:tc>
        <w:tc>
          <w:tcPr>
            <w:tcW w:w="2242" w:type="dxa"/>
          </w:tcPr>
          <w:p w:rsidR="004E6DCD" w:rsidRPr="0072246E" w:rsidRDefault="004E6DCD" w:rsidP="00252004">
            <w:pPr>
              <w:rPr>
                <w:rFonts w:ascii="Arial" w:hAnsi="Arial" w:cs="Arial"/>
              </w:rPr>
            </w:pPr>
          </w:p>
        </w:tc>
        <w:tc>
          <w:tcPr>
            <w:tcW w:w="2584" w:type="dxa"/>
          </w:tcPr>
          <w:p w:rsidR="004E6DCD" w:rsidRPr="0072246E" w:rsidRDefault="004E6DCD" w:rsidP="00252004">
            <w:pPr>
              <w:rPr>
                <w:rFonts w:ascii="Arial" w:hAnsi="Arial" w:cs="Arial"/>
              </w:rPr>
            </w:pPr>
          </w:p>
        </w:tc>
      </w:tr>
      <w:tr w:rsidR="004E6DCD" w:rsidRPr="0072246E" w:rsidTr="00252004">
        <w:trPr>
          <w:trHeight w:val="372"/>
        </w:trPr>
        <w:tc>
          <w:tcPr>
            <w:tcW w:w="1261" w:type="dxa"/>
          </w:tcPr>
          <w:p w:rsidR="004E6DCD" w:rsidRPr="0072246E" w:rsidRDefault="004E6DCD" w:rsidP="00252004">
            <w:pPr>
              <w:rPr>
                <w:rFonts w:ascii="Arial" w:hAnsi="Arial" w:cs="Arial"/>
              </w:rPr>
            </w:pPr>
          </w:p>
        </w:tc>
        <w:tc>
          <w:tcPr>
            <w:tcW w:w="1324" w:type="dxa"/>
          </w:tcPr>
          <w:p w:rsidR="004E6DCD" w:rsidRPr="0072246E" w:rsidRDefault="004E6DCD" w:rsidP="00252004">
            <w:pPr>
              <w:rPr>
                <w:rFonts w:ascii="Arial" w:hAnsi="Arial" w:cs="Arial"/>
              </w:rPr>
            </w:pPr>
          </w:p>
        </w:tc>
        <w:tc>
          <w:tcPr>
            <w:tcW w:w="1117" w:type="dxa"/>
          </w:tcPr>
          <w:p w:rsidR="004E6DCD" w:rsidRPr="0072246E" w:rsidRDefault="004E6DCD" w:rsidP="00252004">
            <w:pPr>
              <w:rPr>
                <w:rFonts w:ascii="Arial" w:hAnsi="Arial" w:cs="Arial"/>
              </w:rPr>
            </w:pPr>
          </w:p>
        </w:tc>
        <w:tc>
          <w:tcPr>
            <w:tcW w:w="2242" w:type="dxa"/>
          </w:tcPr>
          <w:p w:rsidR="004E6DCD" w:rsidRPr="0072246E" w:rsidRDefault="004E6DCD" w:rsidP="00252004">
            <w:pPr>
              <w:rPr>
                <w:rFonts w:ascii="Arial" w:hAnsi="Arial" w:cs="Arial"/>
              </w:rPr>
            </w:pPr>
          </w:p>
        </w:tc>
        <w:tc>
          <w:tcPr>
            <w:tcW w:w="2584" w:type="dxa"/>
          </w:tcPr>
          <w:p w:rsidR="004E6DCD" w:rsidRPr="0072246E" w:rsidRDefault="004E6DCD" w:rsidP="00252004">
            <w:pPr>
              <w:rPr>
                <w:rFonts w:ascii="Arial" w:hAnsi="Arial" w:cs="Arial"/>
              </w:rPr>
            </w:pPr>
          </w:p>
        </w:tc>
      </w:tr>
      <w:tr w:rsidR="004E6DCD" w:rsidRPr="0072246E" w:rsidTr="00252004">
        <w:trPr>
          <w:trHeight w:val="372"/>
        </w:trPr>
        <w:tc>
          <w:tcPr>
            <w:tcW w:w="1261" w:type="dxa"/>
          </w:tcPr>
          <w:p w:rsidR="004E6DCD" w:rsidRPr="0072246E" w:rsidRDefault="004E6DCD" w:rsidP="00252004">
            <w:pPr>
              <w:rPr>
                <w:rFonts w:ascii="Arial" w:hAnsi="Arial" w:cs="Arial"/>
              </w:rPr>
            </w:pPr>
          </w:p>
        </w:tc>
        <w:tc>
          <w:tcPr>
            <w:tcW w:w="1324" w:type="dxa"/>
          </w:tcPr>
          <w:p w:rsidR="004E6DCD" w:rsidRPr="0072246E" w:rsidRDefault="004E6DCD" w:rsidP="00252004">
            <w:pPr>
              <w:rPr>
                <w:rFonts w:ascii="Arial" w:hAnsi="Arial" w:cs="Arial"/>
              </w:rPr>
            </w:pPr>
          </w:p>
        </w:tc>
        <w:tc>
          <w:tcPr>
            <w:tcW w:w="1117" w:type="dxa"/>
          </w:tcPr>
          <w:p w:rsidR="004E6DCD" w:rsidRPr="0072246E" w:rsidRDefault="004E6DCD" w:rsidP="00252004">
            <w:pPr>
              <w:rPr>
                <w:rFonts w:ascii="Arial" w:hAnsi="Arial" w:cs="Arial"/>
              </w:rPr>
            </w:pPr>
          </w:p>
        </w:tc>
        <w:tc>
          <w:tcPr>
            <w:tcW w:w="2242" w:type="dxa"/>
          </w:tcPr>
          <w:p w:rsidR="004E6DCD" w:rsidRPr="0072246E" w:rsidRDefault="004E6DCD" w:rsidP="00252004">
            <w:pPr>
              <w:rPr>
                <w:rFonts w:ascii="Arial" w:hAnsi="Arial" w:cs="Arial"/>
              </w:rPr>
            </w:pPr>
          </w:p>
        </w:tc>
        <w:tc>
          <w:tcPr>
            <w:tcW w:w="2584" w:type="dxa"/>
          </w:tcPr>
          <w:p w:rsidR="004E6DCD" w:rsidRPr="0072246E" w:rsidRDefault="004E6DCD" w:rsidP="00252004">
            <w:pPr>
              <w:rPr>
                <w:rFonts w:ascii="Arial" w:hAnsi="Arial" w:cs="Arial"/>
              </w:rPr>
            </w:pPr>
          </w:p>
        </w:tc>
      </w:tr>
      <w:tr w:rsidR="004E6DCD" w:rsidRPr="0072246E" w:rsidTr="00252004">
        <w:trPr>
          <w:trHeight w:val="372"/>
        </w:trPr>
        <w:tc>
          <w:tcPr>
            <w:tcW w:w="1261" w:type="dxa"/>
          </w:tcPr>
          <w:p w:rsidR="004E6DCD" w:rsidRPr="0072246E" w:rsidRDefault="004E6DCD" w:rsidP="00252004">
            <w:pPr>
              <w:rPr>
                <w:rFonts w:ascii="Arial" w:hAnsi="Arial" w:cs="Arial"/>
              </w:rPr>
            </w:pPr>
          </w:p>
        </w:tc>
        <w:tc>
          <w:tcPr>
            <w:tcW w:w="1324" w:type="dxa"/>
          </w:tcPr>
          <w:p w:rsidR="004E6DCD" w:rsidRPr="0072246E" w:rsidRDefault="004E6DCD" w:rsidP="00252004">
            <w:pPr>
              <w:rPr>
                <w:rFonts w:ascii="Arial" w:hAnsi="Arial" w:cs="Arial"/>
              </w:rPr>
            </w:pPr>
          </w:p>
        </w:tc>
        <w:tc>
          <w:tcPr>
            <w:tcW w:w="1117" w:type="dxa"/>
          </w:tcPr>
          <w:p w:rsidR="004E6DCD" w:rsidRPr="0072246E" w:rsidRDefault="004E6DCD" w:rsidP="00252004">
            <w:pPr>
              <w:rPr>
                <w:rFonts w:ascii="Arial" w:hAnsi="Arial" w:cs="Arial"/>
              </w:rPr>
            </w:pPr>
          </w:p>
        </w:tc>
        <w:tc>
          <w:tcPr>
            <w:tcW w:w="2242" w:type="dxa"/>
          </w:tcPr>
          <w:p w:rsidR="004E6DCD" w:rsidRPr="0072246E" w:rsidRDefault="004E6DCD" w:rsidP="00252004">
            <w:pPr>
              <w:rPr>
                <w:rFonts w:ascii="Arial" w:hAnsi="Arial" w:cs="Arial"/>
              </w:rPr>
            </w:pPr>
          </w:p>
        </w:tc>
        <w:tc>
          <w:tcPr>
            <w:tcW w:w="2584" w:type="dxa"/>
          </w:tcPr>
          <w:p w:rsidR="004E6DCD" w:rsidRPr="0072246E" w:rsidRDefault="004E6DCD" w:rsidP="00252004">
            <w:pPr>
              <w:rPr>
                <w:rFonts w:ascii="Arial" w:hAnsi="Arial" w:cs="Arial"/>
              </w:rPr>
            </w:pPr>
          </w:p>
        </w:tc>
      </w:tr>
      <w:tr w:rsidR="004E6DCD" w:rsidRPr="0072246E" w:rsidTr="00252004">
        <w:trPr>
          <w:trHeight w:val="372"/>
        </w:trPr>
        <w:tc>
          <w:tcPr>
            <w:tcW w:w="1261" w:type="dxa"/>
          </w:tcPr>
          <w:p w:rsidR="004E6DCD" w:rsidRPr="0072246E" w:rsidRDefault="004E6DCD" w:rsidP="00252004">
            <w:pPr>
              <w:rPr>
                <w:rFonts w:ascii="Arial" w:hAnsi="Arial" w:cs="Arial"/>
              </w:rPr>
            </w:pPr>
          </w:p>
        </w:tc>
        <w:tc>
          <w:tcPr>
            <w:tcW w:w="1324" w:type="dxa"/>
          </w:tcPr>
          <w:p w:rsidR="004E6DCD" w:rsidRPr="0072246E" w:rsidRDefault="004E6DCD" w:rsidP="00252004">
            <w:pPr>
              <w:rPr>
                <w:rFonts w:ascii="Arial" w:hAnsi="Arial" w:cs="Arial"/>
              </w:rPr>
            </w:pPr>
          </w:p>
        </w:tc>
        <w:tc>
          <w:tcPr>
            <w:tcW w:w="1117" w:type="dxa"/>
          </w:tcPr>
          <w:p w:rsidR="004E6DCD" w:rsidRPr="0072246E" w:rsidRDefault="004E6DCD" w:rsidP="00252004">
            <w:pPr>
              <w:rPr>
                <w:rFonts w:ascii="Arial" w:hAnsi="Arial" w:cs="Arial"/>
              </w:rPr>
            </w:pPr>
          </w:p>
        </w:tc>
        <w:tc>
          <w:tcPr>
            <w:tcW w:w="2242" w:type="dxa"/>
          </w:tcPr>
          <w:p w:rsidR="004E6DCD" w:rsidRPr="0072246E" w:rsidRDefault="004E6DCD" w:rsidP="00252004">
            <w:pPr>
              <w:rPr>
                <w:rFonts w:ascii="Arial" w:hAnsi="Arial" w:cs="Arial"/>
              </w:rPr>
            </w:pPr>
          </w:p>
        </w:tc>
        <w:tc>
          <w:tcPr>
            <w:tcW w:w="2584" w:type="dxa"/>
          </w:tcPr>
          <w:p w:rsidR="004E6DCD" w:rsidRPr="0072246E" w:rsidRDefault="004E6DCD" w:rsidP="00252004">
            <w:pPr>
              <w:rPr>
                <w:rFonts w:ascii="Arial" w:hAnsi="Arial" w:cs="Arial"/>
              </w:rPr>
            </w:pPr>
          </w:p>
        </w:tc>
      </w:tr>
      <w:tr w:rsidR="004E6DCD" w:rsidRPr="0072246E" w:rsidTr="00252004">
        <w:trPr>
          <w:trHeight w:val="372"/>
        </w:trPr>
        <w:tc>
          <w:tcPr>
            <w:tcW w:w="1261" w:type="dxa"/>
          </w:tcPr>
          <w:p w:rsidR="004E6DCD" w:rsidRPr="0072246E" w:rsidRDefault="004E6DCD" w:rsidP="00252004">
            <w:pPr>
              <w:rPr>
                <w:rFonts w:ascii="Arial" w:hAnsi="Arial" w:cs="Arial"/>
              </w:rPr>
            </w:pPr>
          </w:p>
        </w:tc>
        <w:tc>
          <w:tcPr>
            <w:tcW w:w="1324" w:type="dxa"/>
          </w:tcPr>
          <w:p w:rsidR="004E6DCD" w:rsidRPr="0072246E" w:rsidRDefault="004E6DCD" w:rsidP="00252004">
            <w:pPr>
              <w:rPr>
                <w:rFonts w:ascii="Arial" w:hAnsi="Arial" w:cs="Arial"/>
              </w:rPr>
            </w:pPr>
          </w:p>
        </w:tc>
        <w:tc>
          <w:tcPr>
            <w:tcW w:w="1117" w:type="dxa"/>
          </w:tcPr>
          <w:p w:rsidR="004E6DCD" w:rsidRPr="0072246E" w:rsidRDefault="004E6DCD" w:rsidP="00252004">
            <w:pPr>
              <w:rPr>
                <w:rFonts w:ascii="Arial" w:hAnsi="Arial" w:cs="Arial"/>
              </w:rPr>
            </w:pPr>
          </w:p>
        </w:tc>
        <w:tc>
          <w:tcPr>
            <w:tcW w:w="2242" w:type="dxa"/>
          </w:tcPr>
          <w:p w:rsidR="004E6DCD" w:rsidRPr="0072246E" w:rsidRDefault="004E6DCD" w:rsidP="00252004">
            <w:pPr>
              <w:rPr>
                <w:rFonts w:ascii="Arial" w:hAnsi="Arial" w:cs="Arial"/>
              </w:rPr>
            </w:pPr>
          </w:p>
        </w:tc>
        <w:tc>
          <w:tcPr>
            <w:tcW w:w="2584" w:type="dxa"/>
          </w:tcPr>
          <w:p w:rsidR="004E6DCD" w:rsidRPr="0072246E" w:rsidRDefault="004E6DCD" w:rsidP="00252004">
            <w:pPr>
              <w:rPr>
                <w:rFonts w:ascii="Arial" w:hAnsi="Arial" w:cs="Arial"/>
              </w:rPr>
            </w:pPr>
          </w:p>
        </w:tc>
      </w:tr>
      <w:tr w:rsidR="004E6DCD" w:rsidRPr="0072246E" w:rsidTr="00252004">
        <w:trPr>
          <w:trHeight w:val="372"/>
        </w:trPr>
        <w:tc>
          <w:tcPr>
            <w:tcW w:w="1261" w:type="dxa"/>
          </w:tcPr>
          <w:p w:rsidR="004E6DCD" w:rsidRPr="0072246E" w:rsidRDefault="004E6DCD" w:rsidP="00252004">
            <w:pPr>
              <w:rPr>
                <w:rFonts w:ascii="Arial" w:hAnsi="Arial" w:cs="Arial"/>
              </w:rPr>
            </w:pPr>
          </w:p>
        </w:tc>
        <w:tc>
          <w:tcPr>
            <w:tcW w:w="1324" w:type="dxa"/>
          </w:tcPr>
          <w:p w:rsidR="004E6DCD" w:rsidRPr="0072246E" w:rsidRDefault="004E6DCD" w:rsidP="00252004">
            <w:pPr>
              <w:rPr>
                <w:rFonts w:ascii="Arial" w:hAnsi="Arial" w:cs="Arial"/>
              </w:rPr>
            </w:pPr>
          </w:p>
        </w:tc>
        <w:tc>
          <w:tcPr>
            <w:tcW w:w="1117" w:type="dxa"/>
          </w:tcPr>
          <w:p w:rsidR="004E6DCD" w:rsidRPr="0072246E" w:rsidRDefault="004E6DCD" w:rsidP="00252004">
            <w:pPr>
              <w:rPr>
                <w:rFonts w:ascii="Arial" w:hAnsi="Arial" w:cs="Arial"/>
              </w:rPr>
            </w:pPr>
          </w:p>
        </w:tc>
        <w:tc>
          <w:tcPr>
            <w:tcW w:w="2242" w:type="dxa"/>
          </w:tcPr>
          <w:p w:rsidR="004E6DCD" w:rsidRPr="0072246E" w:rsidRDefault="004E6DCD" w:rsidP="00252004">
            <w:pPr>
              <w:rPr>
                <w:rFonts w:ascii="Arial" w:hAnsi="Arial" w:cs="Arial"/>
              </w:rPr>
            </w:pPr>
          </w:p>
        </w:tc>
        <w:tc>
          <w:tcPr>
            <w:tcW w:w="2584" w:type="dxa"/>
          </w:tcPr>
          <w:p w:rsidR="004E6DCD" w:rsidRPr="0072246E" w:rsidRDefault="004E6DCD" w:rsidP="00252004">
            <w:pPr>
              <w:rPr>
                <w:rFonts w:ascii="Arial" w:hAnsi="Arial" w:cs="Arial"/>
              </w:rPr>
            </w:pPr>
          </w:p>
        </w:tc>
      </w:tr>
      <w:tr w:rsidR="004E6DCD" w:rsidRPr="0072246E" w:rsidTr="00252004">
        <w:trPr>
          <w:trHeight w:val="372"/>
        </w:trPr>
        <w:tc>
          <w:tcPr>
            <w:tcW w:w="1261" w:type="dxa"/>
            <w:tcBorders>
              <w:bottom w:val="single" w:sz="12" w:space="0" w:color="808080"/>
            </w:tcBorders>
          </w:tcPr>
          <w:p w:rsidR="004E6DCD" w:rsidRPr="0072246E" w:rsidRDefault="004E6DCD" w:rsidP="00252004">
            <w:pPr>
              <w:rPr>
                <w:rFonts w:ascii="Arial" w:hAnsi="Arial" w:cs="Arial"/>
              </w:rPr>
            </w:pPr>
          </w:p>
        </w:tc>
        <w:tc>
          <w:tcPr>
            <w:tcW w:w="1324" w:type="dxa"/>
            <w:tcBorders>
              <w:bottom w:val="single" w:sz="12" w:space="0" w:color="808080"/>
            </w:tcBorders>
          </w:tcPr>
          <w:p w:rsidR="004E6DCD" w:rsidRPr="0072246E" w:rsidRDefault="004E6DCD" w:rsidP="00252004">
            <w:pPr>
              <w:rPr>
                <w:rFonts w:ascii="Arial" w:hAnsi="Arial" w:cs="Arial"/>
              </w:rPr>
            </w:pPr>
          </w:p>
        </w:tc>
        <w:tc>
          <w:tcPr>
            <w:tcW w:w="1117" w:type="dxa"/>
            <w:tcBorders>
              <w:bottom w:val="single" w:sz="12" w:space="0" w:color="808080"/>
            </w:tcBorders>
          </w:tcPr>
          <w:p w:rsidR="004E6DCD" w:rsidRPr="0072246E" w:rsidRDefault="004E6DCD" w:rsidP="00252004">
            <w:pPr>
              <w:rPr>
                <w:rFonts w:ascii="Arial" w:hAnsi="Arial" w:cs="Arial"/>
              </w:rPr>
            </w:pPr>
          </w:p>
        </w:tc>
        <w:tc>
          <w:tcPr>
            <w:tcW w:w="2242" w:type="dxa"/>
            <w:tcBorders>
              <w:bottom w:val="single" w:sz="12" w:space="0" w:color="808080"/>
            </w:tcBorders>
          </w:tcPr>
          <w:p w:rsidR="004E6DCD" w:rsidRPr="0072246E" w:rsidRDefault="004E6DCD" w:rsidP="00252004">
            <w:pPr>
              <w:rPr>
                <w:rFonts w:ascii="Arial" w:hAnsi="Arial" w:cs="Arial"/>
              </w:rPr>
            </w:pPr>
          </w:p>
        </w:tc>
        <w:tc>
          <w:tcPr>
            <w:tcW w:w="2584" w:type="dxa"/>
            <w:tcBorders>
              <w:bottom w:val="single" w:sz="12" w:space="0" w:color="808080"/>
            </w:tcBorders>
          </w:tcPr>
          <w:p w:rsidR="004E6DCD" w:rsidRPr="0072246E" w:rsidRDefault="004E6DCD" w:rsidP="00252004">
            <w:pPr>
              <w:rPr>
                <w:rFonts w:ascii="Arial" w:hAnsi="Arial" w:cs="Arial"/>
              </w:rPr>
            </w:pPr>
          </w:p>
        </w:tc>
      </w:tr>
    </w:tbl>
    <w:p w:rsidR="004E6DCD" w:rsidRPr="00A457A9" w:rsidRDefault="004E6DCD" w:rsidP="00CE3FF3"/>
    <w:p w:rsidR="004E6DCD" w:rsidRDefault="004E6DCD">
      <w:pPr>
        <w:tabs>
          <w:tab w:val="right" w:pos="5328"/>
        </w:tabs>
        <w:spacing w:before="6" w:line="238" w:lineRule="exact"/>
        <w:textAlignment w:val="baseline"/>
        <w:rPr>
          <w:rFonts w:ascii="Arial" w:hAnsi="Arial"/>
          <w:color w:val="000000"/>
          <w:sz w:val="24"/>
        </w:rPr>
      </w:pPr>
    </w:p>
    <w:p w:rsidR="004E6DCD" w:rsidRDefault="004E6DCD">
      <w:pPr>
        <w:tabs>
          <w:tab w:val="right" w:pos="5328"/>
        </w:tabs>
        <w:spacing w:before="6" w:line="238" w:lineRule="exact"/>
        <w:textAlignment w:val="baseline"/>
        <w:rPr>
          <w:rFonts w:ascii="Arial" w:hAnsi="Arial"/>
          <w:color w:val="000000"/>
          <w:sz w:val="24"/>
        </w:rPr>
      </w:pPr>
    </w:p>
    <w:p w:rsidR="004E6DCD" w:rsidRDefault="004E6DCD">
      <w:pPr>
        <w:tabs>
          <w:tab w:val="right" w:pos="5328"/>
        </w:tabs>
        <w:spacing w:before="6" w:line="238" w:lineRule="exact"/>
        <w:textAlignment w:val="baseline"/>
        <w:rPr>
          <w:rFonts w:ascii="Arial" w:hAnsi="Arial"/>
          <w:color w:val="000000"/>
          <w:sz w:val="24"/>
        </w:rPr>
      </w:pPr>
    </w:p>
    <w:p w:rsidR="004E6DCD" w:rsidRDefault="004E6DCD">
      <w:pPr>
        <w:tabs>
          <w:tab w:val="right" w:pos="5328"/>
        </w:tabs>
        <w:spacing w:before="6" w:line="238" w:lineRule="exact"/>
        <w:textAlignment w:val="baseline"/>
        <w:rPr>
          <w:rFonts w:ascii="Arial" w:hAnsi="Arial"/>
          <w:color w:val="000000"/>
          <w:sz w:val="24"/>
        </w:rPr>
      </w:pPr>
    </w:p>
    <w:p w:rsidR="004E6DCD" w:rsidRDefault="004E6DCD">
      <w:pPr>
        <w:tabs>
          <w:tab w:val="right" w:pos="5328"/>
        </w:tabs>
        <w:spacing w:before="6" w:line="238" w:lineRule="exact"/>
        <w:textAlignment w:val="baseline"/>
        <w:rPr>
          <w:rFonts w:ascii="Arial" w:hAnsi="Arial"/>
          <w:color w:val="000000"/>
          <w:sz w:val="24"/>
        </w:rPr>
      </w:pPr>
    </w:p>
    <w:p w:rsidR="004E6DCD" w:rsidRPr="00A457A9" w:rsidRDefault="004E6DCD" w:rsidP="00DF4A53">
      <w:pPr>
        <w:rPr>
          <w:rFonts w:ascii="Arial" w:hAnsi="Arial" w:cs="Arial"/>
          <w:u w:val="single"/>
        </w:rPr>
      </w:pPr>
      <w:r w:rsidRPr="00A457A9">
        <w:rPr>
          <w:rFonts w:ascii="Arial" w:hAnsi="Arial" w:cs="Arial"/>
        </w:rPr>
        <w:lastRenderedPageBreak/>
        <w:t>Patient’s Name: ____________________NHS No: _________________</w:t>
      </w:r>
      <w:r w:rsidRPr="00A457A9">
        <w:rPr>
          <w:rFonts w:ascii="Arial" w:hAnsi="Arial" w:cs="Arial"/>
          <w:u w:val="single"/>
        </w:rPr>
        <w:t xml:space="preserve">  </w:t>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DF4A53">
      <w:pPr>
        <w:rPr>
          <w:rFonts w:ascii="Arial" w:hAnsi="Arial" w:cs="Arial"/>
        </w:rPr>
      </w:pPr>
      <w:r w:rsidRPr="00A457A9">
        <w:rPr>
          <w:rFonts w:ascii="Arial" w:hAnsi="Arial" w:cs="Arial"/>
        </w:rPr>
        <w:t>Weight and date of weight: _______________________</w:t>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DF4A53">
      <w:pPr>
        <w:jc w:val="center"/>
        <w:rPr>
          <w:rFonts w:ascii="Arial" w:hAnsi="Arial" w:cs="Arial"/>
          <w:b/>
        </w:rPr>
      </w:pPr>
      <w:r w:rsidRPr="00A457A9">
        <w:rPr>
          <w:rFonts w:ascii="Arial" w:hAnsi="Arial" w:cs="Arial"/>
          <w:b/>
        </w:rPr>
        <w:t xml:space="preserve">'Just in Case' Medication </w:t>
      </w:r>
      <w:proofErr w:type="spellStart"/>
      <w:r w:rsidRPr="00A457A9">
        <w:rPr>
          <w:rFonts w:ascii="Arial" w:hAnsi="Arial" w:cs="Arial"/>
          <w:b/>
        </w:rPr>
        <w:t>Authorisation</w:t>
      </w:r>
      <w:proofErr w:type="spellEnd"/>
    </w:p>
    <w:p w:rsidR="004E6DCD" w:rsidRPr="00A457A9" w:rsidRDefault="004E6DCD" w:rsidP="00DF4A53">
      <w:pPr>
        <w:rPr>
          <w:rFonts w:ascii="Arial" w:hAnsi="Arial" w:cs="Arial"/>
        </w:rPr>
      </w:pP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DF4A53">
      <w:pPr>
        <w:rPr>
          <w:rFonts w:ascii="Arial" w:hAnsi="Arial" w:cs="Arial"/>
        </w:rPr>
      </w:pPr>
      <w:r w:rsidRPr="00A457A9">
        <w:rPr>
          <w:rFonts w:ascii="Arial" w:hAnsi="Arial" w:cs="Arial"/>
        </w:rPr>
        <w:t xml:space="preserve">In case of___________________________________________________   </w:t>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DF4A53">
      <w:pPr>
        <w:rPr>
          <w:rFonts w:ascii="Arial" w:hAnsi="Arial" w:cs="Arial"/>
        </w:rPr>
      </w:pPr>
      <w:r w:rsidRPr="00A457A9">
        <w:rPr>
          <w:rFonts w:ascii="Arial" w:hAnsi="Arial" w:cs="Arial"/>
        </w:rPr>
        <w:t>_____________________________________</w:t>
      </w:r>
      <w:proofErr w:type="gramStart"/>
      <w:r w:rsidRPr="00A457A9">
        <w:rPr>
          <w:rFonts w:ascii="Arial" w:hAnsi="Arial" w:cs="Arial"/>
        </w:rPr>
        <w:t>_(</w:t>
      </w:r>
      <w:proofErr w:type="gramEnd"/>
      <w:r w:rsidRPr="00A457A9">
        <w:rPr>
          <w:rFonts w:ascii="Arial" w:hAnsi="Arial" w:cs="Arial"/>
        </w:rPr>
        <w:t>state symptom indication)</w:t>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DF4A53">
      <w:pPr>
        <w:rPr>
          <w:rFonts w:ascii="Arial" w:hAnsi="Arial" w:cs="Arial"/>
        </w:rPr>
      </w:pPr>
      <w:r w:rsidRPr="00A457A9">
        <w:rPr>
          <w:rFonts w:ascii="Arial" w:hAnsi="Arial" w:cs="Arial"/>
        </w:rPr>
        <w:t>Please administer (drug, dose and frequency</w:t>
      </w:r>
      <w:proofErr w:type="gramStart"/>
      <w:r w:rsidRPr="00A457A9">
        <w:rPr>
          <w:rFonts w:ascii="Arial" w:hAnsi="Arial" w:cs="Arial"/>
        </w:rPr>
        <w:t>) :</w:t>
      </w:r>
      <w:proofErr w:type="gramEnd"/>
      <w:r w:rsidRPr="00A457A9">
        <w:rPr>
          <w:rFonts w:ascii="Arial" w:hAnsi="Arial" w:cs="Arial"/>
        </w:rPr>
        <w:t>______________________</w:t>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DF4A53">
      <w:pPr>
        <w:rPr>
          <w:rFonts w:ascii="Arial" w:hAnsi="Arial" w:cs="Arial"/>
        </w:rPr>
      </w:pPr>
      <w:r w:rsidRPr="00A457A9">
        <w:rPr>
          <w:rFonts w:ascii="Arial" w:hAnsi="Arial" w:cs="Arial"/>
        </w:rPr>
        <w:t>__________________________________________________________</w:t>
      </w:r>
      <w:r w:rsidRPr="00A457A9">
        <w:rPr>
          <w:rFonts w:ascii="Arial" w:hAnsi="Arial" w:cs="Arial"/>
          <w:u w:val="single"/>
        </w:rPr>
        <w:t xml:space="preserve">            </w:t>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r w:rsidRPr="00A457A9">
        <w:rPr>
          <w:rFonts w:ascii="Arial" w:hAnsi="Arial" w:cs="Arial"/>
        </w:rPr>
        <w:tab/>
      </w:r>
    </w:p>
    <w:p w:rsidR="004E6DCD" w:rsidRPr="00A457A9" w:rsidRDefault="004E6DCD" w:rsidP="00DF4A53">
      <w:pPr>
        <w:rPr>
          <w:rFonts w:ascii="Arial" w:hAnsi="Arial" w:cs="Arial"/>
        </w:rPr>
      </w:pPr>
      <w:r w:rsidRPr="00A457A9">
        <w:rPr>
          <w:rFonts w:ascii="Arial" w:hAnsi="Arial" w:cs="Arial"/>
        </w:rPr>
        <w:t xml:space="preserve">______________________________________ </w:t>
      </w:r>
      <w:proofErr w:type="gramStart"/>
      <w:r w:rsidRPr="00A457A9">
        <w:rPr>
          <w:rFonts w:ascii="Arial" w:hAnsi="Arial" w:cs="Arial"/>
        </w:rPr>
        <w:t>by</w:t>
      </w:r>
      <w:proofErr w:type="gramEnd"/>
      <w:r w:rsidRPr="00A457A9">
        <w:rPr>
          <w:rFonts w:ascii="Arial" w:hAnsi="Arial" w:cs="Arial"/>
        </w:rPr>
        <w:t xml:space="preserve"> ____________</w:t>
      </w:r>
      <w:r w:rsidRPr="00A457A9">
        <w:rPr>
          <w:rFonts w:ascii="Arial" w:hAnsi="Arial" w:cs="Arial"/>
          <w:u w:val="single"/>
        </w:rPr>
        <w:t xml:space="preserve">      </w:t>
      </w:r>
      <w:r w:rsidRPr="00A457A9">
        <w:rPr>
          <w:rFonts w:ascii="Arial" w:hAnsi="Arial" w:cs="Arial"/>
        </w:rPr>
        <w:t xml:space="preserve"> route.</w:t>
      </w:r>
      <w:r w:rsidRPr="00A457A9">
        <w:rPr>
          <w:rFonts w:ascii="Arial" w:hAnsi="Arial" w:cs="Arial"/>
        </w:rPr>
        <w:tab/>
      </w:r>
      <w:r w:rsidRPr="00A457A9">
        <w:rPr>
          <w:rFonts w:ascii="Arial" w:hAnsi="Arial" w:cs="Arial"/>
        </w:rPr>
        <w:tab/>
      </w:r>
    </w:p>
    <w:p w:rsidR="004E6DCD" w:rsidRPr="00A457A9" w:rsidRDefault="004E6DCD" w:rsidP="00DF4A53">
      <w:pPr>
        <w:rPr>
          <w:rFonts w:ascii="Arial" w:hAnsi="Arial" w:cs="Arial"/>
        </w:rPr>
      </w:pPr>
    </w:p>
    <w:p w:rsidR="004E6DCD" w:rsidRPr="00DD1317" w:rsidRDefault="004E6DCD" w:rsidP="00DF4A53">
      <w:pPr>
        <w:rPr>
          <w:rFonts w:ascii="Arial" w:hAnsi="Arial" w:cs="Arial"/>
        </w:rPr>
      </w:pPr>
      <w:r w:rsidRPr="00DD1317">
        <w:rPr>
          <w:rFonts w:ascii="Arial" w:hAnsi="Arial" w:cs="Arial"/>
        </w:rPr>
        <w:t>Further instructions</w:t>
      </w:r>
      <w:r>
        <w:rPr>
          <w:rFonts w:ascii="Arial" w:hAnsi="Arial" w:cs="Arial"/>
        </w:rPr>
        <w:t>:</w:t>
      </w:r>
      <w:r w:rsidRPr="00DD1317">
        <w:rPr>
          <w:rFonts w:ascii="Arial" w:hAnsi="Arial" w:cs="Arial"/>
        </w:rPr>
        <w:t xml:space="preserve"> ____________________________________________</w:t>
      </w:r>
      <w:r w:rsidRPr="00DD1317">
        <w:rPr>
          <w:rFonts w:ascii="Arial" w:hAnsi="Arial" w:cs="Arial"/>
        </w:rPr>
        <w:tab/>
      </w:r>
      <w:r w:rsidRPr="00DD1317">
        <w:rPr>
          <w:rFonts w:ascii="Arial" w:hAnsi="Arial" w:cs="Arial"/>
        </w:rPr>
        <w:tab/>
      </w:r>
      <w:r w:rsidRPr="00DD1317">
        <w:rPr>
          <w:rFonts w:ascii="Arial" w:hAnsi="Arial" w:cs="Arial"/>
        </w:rPr>
        <w:tab/>
      </w:r>
      <w:r w:rsidRPr="00DD1317">
        <w:rPr>
          <w:rFonts w:ascii="Arial" w:hAnsi="Arial" w:cs="Arial"/>
        </w:rPr>
        <w:tab/>
      </w:r>
      <w:r w:rsidRPr="00DD1317">
        <w:rPr>
          <w:rFonts w:ascii="Arial" w:hAnsi="Arial" w:cs="Arial"/>
        </w:rPr>
        <w:tab/>
      </w:r>
      <w:r w:rsidRPr="00DD1317">
        <w:rPr>
          <w:rFonts w:ascii="Arial" w:hAnsi="Arial" w:cs="Arial"/>
        </w:rPr>
        <w:tab/>
      </w:r>
      <w:r w:rsidRPr="00DD1317">
        <w:rPr>
          <w:rFonts w:ascii="Arial" w:hAnsi="Arial" w:cs="Arial"/>
        </w:rPr>
        <w:tab/>
      </w:r>
    </w:p>
    <w:p w:rsidR="004E6DCD" w:rsidRPr="00DD1317" w:rsidRDefault="004E6DCD" w:rsidP="00DF4A53">
      <w:pPr>
        <w:rPr>
          <w:rFonts w:ascii="Arial" w:hAnsi="Arial" w:cs="Arial"/>
        </w:rPr>
      </w:pPr>
      <w:r w:rsidRPr="00DD1317">
        <w:rPr>
          <w:rFonts w:ascii="Arial" w:hAnsi="Arial" w:cs="Arial"/>
        </w:rPr>
        <w:t>______________________________</w:t>
      </w:r>
      <w:r>
        <w:rPr>
          <w:rFonts w:ascii="Arial" w:hAnsi="Arial" w:cs="Arial"/>
        </w:rPr>
        <w:t>__________________________</w:t>
      </w:r>
      <w:r w:rsidRPr="00DD1317">
        <w:rPr>
          <w:rFonts w:ascii="Arial" w:hAnsi="Arial" w:cs="Arial"/>
        </w:rPr>
        <w:t>_</w:t>
      </w:r>
      <w:r>
        <w:rPr>
          <w:rFonts w:ascii="Arial" w:hAnsi="Arial" w:cs="Arial"/>
          <w:u w:val="single"/>
        </w:rPr>
        <w:t xml:space="preserve">      </w:t>
      </w:r>
      <w:r w:rsidRPr="00DD1317">
        <w:rPr>
          <w:rFonts w:ascii="Arial" w:hAnsi="Arial" w:cs="Arial"/>
        </w:rPr>
        <w:tab/>
      </w:r>
      <w:r w:rsidRPr="00DD1317">
        <w:rPr>
          <w:rFonts w:ascii="Arial" w:hAnsi="Arial" w:cs="Arial"/>
        </w:rPr>
        <w:tab/>
      </w:r>
      <w:r w:rsidRPr="00DD1317">
        <w:rPr>
          <w:rFonts w:ascii="Arial" w:hAnsi="Arial" w:cs="Arial"/>
        </w:rPr>
        <w:tab/>
      </w:r>
      <w:r w:rsidRPr="00DD1317">
        <w:rPr>
          <w:rFonts w:ascii="Arial" w:hAnsi="Arial" w:cs="Arial"/>
        </w:rPr>
        <w:tab/>
      </w:r>
      <w:r w:rsidRPr="00DD1317">
        <w:rPr>
          <w:rFonts w:ascii="Arial" w:hAnsi="Arial" w:cs="Arial"/>
        </w:rPr>
        <w:tab/>
      </w:r>
      <w:r w:rsidRPr="00DD1317">
        <w:rPr>
          <w:rFonts w:ascii="Arial" w:hAnsi="Arial" w:cs="Arial"/>
        </w:rPr>
        <w:tab/>
      </w:r>
      <w:r w:rsidRPr="00DD1317">
        <w:rPr>
          <w:rFonts w:ascii="Arial" w:hAnsi="Arial" w:cs="Arial"/>
        </w:rPr>
        <w:tab/>
      </w:r>
    </w:p>
    <w:p w:rsidR="004E6DCD" w:rsidRPr="00DD1317" w:rsidRDefault="004E6DCD" w:rsidP="00DF4A53">
      <w:pPr>
        <w:rPr>
          <w:rFonts w:ascii="Arial" w:hAnsi="Arial" w:cs="Arial"/>
        </w:rPr>
      </w:pPr>
      <w:r w:rsidRPr="00DD1317">
        <w:rPr>
          <w:rFonts w:ascii="Arial" w:hAnsi="Arial" w:cs="Arial"/>
        </w:rPr>
        <w:t>Prescriber's signature</w:t>
      </w:r>
      <w:r>
        <w:rPr>
          <w:rFonts w:ascii="Arial" w:hAnsi="Arial" w:cs="Arial"/>
        </w:rPr>
        <w:t>:</w:t>
      </w:r>
      <w:r w:rsidRPr="00DD1317">
        <w:rPr>
          <w:rFonts w:ascii="Arial" w:hAnsi="Arial" w:cs="Arial"/>
        </w:rPr>
        <w:t xml:space="preserve"> ___________</w:t>
      </w:r>
      <w:r w:rsidRPr="006009CC">
        <w:rPr>
          <w:rFonts w:ascii="Arial" w:hAnsi="Arial" w:cs="Arial"/>
          <w:u w:val="single"/>
        </w:rPr>
        <w:t xml:space="preserve">_           </w:t>
      </w:r>
      <w:r w:rsidRPr="00DD1317">
        <w:rPr>
          <w:rFonts w:ascii="Arial" w:hAnsi="Arial" w:cs="Arial"/>
        </w:rPr>
        <w:t xml:space="preserve">___ </w:t>
      </w:r>
      <w:r>
        <w:rPr>
          <w:rFonts w:ascii="Arial" w:hAnsi="Arial" w:cs="Arial"/>
        </w:rPr>
        <w:t xml:space="preserve"> </w:t>
      </w:r>
      <w:r w:rsidRPr="00DD1317">
        <w:rPr>
          <w:rFonts w:ascii="Arial" w:hAnsi="Arial" w:cs="Arial"/>
        </w:rPr>
        <w:t xml:space="preserve"> Date</w:t>
      </w:r>
      <w:r>
        <w:rPr>
          <w:rFonts w:ascii="Arial" w:hAnsi="Arial" w:cs="Arial"/>
        </w:rPr>
        <w:t>: ________________</w:t>
      </w:r>
      <w:r w:rsidRPr="00DD1317">
        <w:rPr>
          <w:rFonts w:ascii="Arial" w:hAnsi="Arial" w:cs="Arial"/>
        </w:rPr>
        <w:tab/>
      </w:r>
      <w:r w:rsidRPr="00DD1317">
        <w:rPr>
          <w:rFonts w:ascii="Arial" w:hAnsi="Arial" w:cs="Arial"/>
        </w:rPr>
        <w:tab/>
      </w:r>
      <w:r w:rsidRPr="00DD1317">
        <w:rPr>
          <w:rFonts w:ascii="Arial" w:hAnsi="Arial" w:cs="Arial"/>
        </w:rPr>
        <w:tab/>
      </w:r>
      <w:r w:rsidRPr="00DD1317">
        <w:rPr>
          <w:rFonts w:ascii="Arial" w:hAnsi="Arial" w:cs="Arial"/>
        </w:rPr>
        <w:tab/>
      </w:r>
      <w:r w:rsidRPr="00DD1317">
        <w:rPr>
          <w:rFonts w:ascii="Arial" w:hAnsi="Arial" w:cs="Arial"/>
        </w:rPr>
        <w:tab/>
      </w:r>
      <w:r w:rsidRPr="00DD1317">
        <w:rPr>
          <w:rFonts w:ascii="Arial" w:hAnsi="Arial" w:cs="Arial"/>
        </w:rPr>
        <w:tab/>
      </w:r>
      <w:r w:rsidRPr="00DD1317">
        <w:rPr>
          <w:rFonts w:ascii="Arial" w:hAnsi="Arial" w:cs="Arial"/>
        </w:rPr>
        <w:tab/>
      </w:r>
    </w:p>
    <w:p w:rsidR="004E6DCD" w:rsidRPr="00DD1317" w:rsidRDefault="004E6DCD" w:rsidP="00DF4A53">
      <w:pPr>
        <w:rPr>
          <w:rFonts w:ascii="Arial" w:hAnsi="Arial" w:cs="Arial"/>
        </w:rPr>
      </w:pPr>
      <w:r w:rsidRPr="00DD1317">
        <w:rPr>
          <w:rFonts w:ascii="Arial" w:hAnsi="Arial" w:cs="Arial"/>
        </w:rPr>
        <w:t>Print Name</w:t>
      </w:r>
      <w:r>
        <w:rPr>
          <w:rFonts w:ascii="Arial" w:hAnsi="Arial" w:cs="Arial"/>
        </w:rPr>
        <w:t>:</w:t>
      </w:r>
      <w:r w:rsidRPr="00DD1317">
        <w:rPr>
          <w:rFonts w:ascii="Arial" w:hAnsi="Arial" w:cs="Arial"/>
        </w:rPr>
        <w:tab/>
      </w:r>
      <w:r w:rsidRPr="00DD1317">
        <w:rPr>
          <w:rFonts w:ascii="Arial" w:hAnsi="Arial" w:cs="Arial"/>
        </w:rPr>
        <w:tab/>
      </w:r>
      <w:r w:rsidRPr="00DD1317">
        <w:rPr>
          <w:rFonts w:ascii="Arial" w:hAnsi="Arial" w:cs="Arial"/>
        </w:rPr>
        <w:tab/>
      </w:r>
      <w:r w:rsidRPr="00DD1317">
        <w:rPr>
          <w:rFonts w:ascii="Arial" w:hAnsi="Arial" w:cs="Arial"/>
        </w:rPr>
        <w:tab/>
      </w:r>
      <w:r w:rsidRPr="00DD1317">
        <w:rPr>
          <w:rFonts w:ascii="Arial" w:hAnsi="Arial" w:cs="Arial"/>
        </w:rPr>
        <w:tab/>
      </w:r>
      <w:r w:rsidRPr="00DD1317">
        <w:rPr>
          <w:rFonts w:ascii="Arial" w:hAnsi="Arial" w:cs="Arial"/>
        </w:rPr>
        <w:tab/>
      </w:r>
      <w:r w:rsidRPr="00DD1317">
        <w:rPr>
          <w:rFonts w:ascii="Arial" w:hAnsi="Arial" w:cs="Arial"/>
        </w:rPr>
        <w:tab/>
      </w:r>
    </w:p>
    <w:tbl>
      <w:tblPr>
        <w:tblpPr w:leftFromText="180" w:rightFromText="180" w:vertAnchor="text" w:horzAnchor="margin" w:tblpY="131"/>
        <w:tblW w:w="0" w:type="auto"/>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1E0" w:firstRow="1" w:lastRow="1" w:firstColumn="1" w:lastColumn="1" w:noHBand="0" w:noVBand="0"/>
      </w:tblPr>
      <w:tblGrid>
        <w:gridCol w:w="1261"/>
        <w:gridCol w:w="1324"/>
        <w:gridCol w:w="1117"/>
        <w:gridCol w:w="2242"/>
        <w:gridCol w:w="2584"/>
      </w:tblGrid>
      <w:tr w:rsidR="004E6DCD" w:rsidRPr="0072246E" w:rsidTr="008B54E7">
        <w:trPr>
          <w:trHeight w:val="407"/>
        </w:trPr>
        <w:tc>
          <w:tcPr>
            <w:tcW w:w="1261" w:type="dxa"/>
            <w:tcBorders>
              <w:top w:val="single" w:sz="12" w:space="0" w:color="808080"/>
            </w:tcBorders>
          </w:tcPr>
          <w:p w:rsidR="004E6DCD" w:rsidRPr="0072246E" w:rsidRDefault="004E6DCD" w:rsidP="008B54E7">
            <w:pPr>
              <w:jc w:val="center"/>
              <w:rPr>
                <w:rFonts w:ascii="Arial" w:hAnsi="Arial" w:cs="Arial"/>
              </w:rPr>
            </w:pPr>
            <w:r w:rsidRPr="0072246E">
              <w:rPr>
                <w:rFonts w:ascii="Arial" w:hAnsi="Arial" w:cs="Arial"/>
              </w:rPr>
              <w:t>Date</w:t>
            </w:r>
          </w:p>
        </w:tc>
        <w:tc>
          <w:tcPr>
            <w:tcW w:w="1324" w:type="dxa"/>
            <w:tcBorders>
              <w:top w:val="single" w:sz="12" w:space="0" w:color="808080"/>
            </w:tcBorders>
          </w:tcPr>
          <w:p w:rsidR="004E6DCD" w:rsidRPr="0072246E" w:rsidRDefault="004E6DCD" w:rsidP="008B54E7">
            <w:pPr>
              <w:jc w:val="center"/>
              <w:rPr>
                <w:rFonts w:ascii="Arial" w:hAnsi="Arial" w:cs="Arial"/>
              </w:rPr>
            </w:pPr>
            <w:r w:rsidRPr="0072246E">
              <w:rPr>
                <w:rFonts w:ascii="Arial" w:hAnsi="Arial" w:cs="Arial"/>
              </w:rPr>
              <w:t>Time</w:t>
            </w:r>
          </w:p>
        </w:tc>
        <w:tc>
          <w:tcPr>
            <w:tcW w:w="1117" w:type="dxa"/>
            <w:tcBorders>
              <w:top w:val="single" w:sz="12" w:space="0" w:color="808080"/>
            </w:tcBorders>
          </w:tcPr>
          <w:p w:rsidR="004E6DCD" w:rsidRPr="0072246E" w:rsidRDefault="004E6DCD" w:rsidP="008B54E7">
            <w:pPr>
              <w:jc w:val="center"/>
              <w:rPr>
                <w:rFonts w:ascii="Arial" w:hAnsi="Arial" w:cs="Arial"/>
              </w:rPr>
            </w:pPr>
            <w:r w:rsidRPr="0072246E">
              <w:rPr>
                <w:rFonts w:ascii="Arial" w:hAnsi="Arial" w:cs="Arial"/>
              </w:rPr>
              <w:t>Dose</w:t>
            </w:r>
          </w:p>
        </w:tc>
        <w:tc>
          <w:tcPr>
            <w:tcW w:w="2242" w:type="dxa"/>
            <w:tcBorders>
              <w:top w:val="single" w:sz="12" w:space="0" w:color="808080"/>
            </w:tcBorders>
          </w:tcPr>
          <w:p w:rsidR="004E6DCD" w:rsidRPr="0072246E" w:rsidRDefault="004E6DCD" w:rsidP="008B54E7">
            <w:pPr>
              <w:jc w:val="center"/>
              <w:rPr>
                <w:rFonts w:ascii="Arial" w:hAnsi="Arial" w:cs="Arial"/>
              </w:rPr>
            </w:pPr>
            <w:r w:rsidRPr="0072246E">
              <w:rPr>
                <w:rFonts w:ascii="Arial" w:hAnsi="Arial" w:cs="Arial"/>
              </w:rPr>
              <w:t>Signature</w:t>
            </w:r>
          </w:p>
        </w:tc>
        <w:tc>
          <w:tcPr>
            <w:tcW w:w="2584" w:type="dxa"/>
            <w:tcBorders>
              <w:top w:val="single" w:sz="12" w:space="0" w:color="808080"/>
            </w:tcBorders>
          </w:tcPr>
          <w:p w:rsidR="004E6DCD" w:rsidRPr="0072246E" w:rsidRDefault="004E6DCD" w:rsidP="008B54E7">
            <w:pPr>
              <w:jc w:val="center"/>
              <w:rPr>
                <w:rFonts w:ascii="Arial" w:hAnsi="Arial" w:cs="Arial"/>
              </w:rPr>
            </w:pPr>
            <w:r w:rsidRPr="0072246E">
              <w:rPr>
                <w:rFonts w:ascii="Arial" w:hAnsi="Arial" w:cs="Arial"/>
              </w:rPr>
              <w:t>Was administration effective?</w:t>
            </w:r>
          </w:p>
        </w:tc>
      </w:tr>
      <w:tr w:rsidR="004E6DCD" w:rsidRPr="0072246E" w:rsidTr="008B54E7">
        <w:trPr>
          <w:trHeight w:val="372"/>
        </w:trPr>
        <w:tc>
          <w:tcPr>
            <w:tcW w:w="1261" w:type="dxa"/>
          </w:tcPr>
          <w:p w:rsidR="004E6DCD" w:rsidRPr="0072246E" w:rsidRDefault="004E6DCD" w:rsidP="008B54E7">
            <w:pPr>
              <w:rPr>
                <w:rFonts w:ascii="Arial" w:hAnsi="Arial" w:cs="Arial"/>
              </w:rPr>
            </w:pPr>
          </w:p>
        </w:tc>
        <w:tc>
          <w:tcPr>
            <w:tcW w:w="1324" w:type="dxa"/>
          </w:tcPr>
          <w:p w:rsidR="004E6DCD" w:rsidRPr="0072246E" w:rsidRDefault="004E6DCD" w:rsidP="008B54E7">
            <w:pPr>
              <w:rPr>
                <w:rFonts w:ascii="Arial" w:hAnsi="Arial" w:cs="Arial"/>
              </w:rPr>
            </w:pPr>
          </w:p>
        </w:tc>
        <w:tc>
          <w:tcPr>
            <w:tcW w:w="1117" w:type="dxa"/>
          </w:tcPr>
          <w:p w:rsidR="004E6DCD" w:rsidRPr="0072246E" w:rsidRDefault="004E6DCD" w:rsidP="008B54E7">
            <w:pPr>
              <w:rPr>
                <w:rFonts w:ascii="Arial" w:hAnsi="Arial" w:cs="Arial"/>
              </w:rPr>
            </w:pPr>
          </w:p>
        </w:tc>
        <w:tc>
          <w:tcPr>
            <w:tcW w:w="2242" w:type="dxa"/>
          </w:tcPr>
          <w:p w:rsidR="004E6DCD" w:rsidRPr="0072246E" w:rsidRDefault="004E6DCD" w:rsidP="008B54E7">
            <w:pPr>
              <w:rPr>
                <w:rFonts w:ascii="Arial" w:hAnsi="Arial" w:cs="Arial"/>
              </w:rPr>
            </w:pPr>
          </w:p>
        </w:tc>
        <w:tc>
          <w:tcPr>
            <w:tcW w:w="2584" w:type="dxa"/>
          </w:tcPr>
          <w:p w:rsidR="004E6DCD" w:rsidRPr="0072246E" w:rsidRDefault="004E6DCD" w:rsidP="008B54E7">
            <w:pPr>
              <w:rPr>
                <w:rFonts w:ascii="Arial" w:hAnsi="Arial" w:cs="Arial"/>
              </w:rPr>
            </w:pPr>
          </w:p>
        </w:tc>
      </w:tr>
      <w:tr w:rsidR="004E6DCD" w:rsidRPr="0072246E" w:rsidTr="008B54E7">
        <w:trPr>
          <w:trHeight w:val="372"/>
        </w:trPr>
        <w:tc>
          <w:tcPr>
            <w:tcW w:w="1261" w:type="dxa"/>
          </w:tcPr>
          <w:p w:rsidR="004E6DCD" w:rsidRPr="0072246E" w:rsidRDefault="004E6DCD" w:rsidP="008B54E7">
            <w:pPr>
              <w:rPr>
                <w:rFonts w:ascii="Arial" w:hAnsi="Arial" w:cs="Arial"/>
              </w:rPr>
            </w:pPr>
          </w:p>
        </w:tc>
        <w:tc>
          <w:tcPr>
            <w:tcW w:w="1324" w:type="dxa"/>
          </w:tcPr>
          <w:p w:rsidR="004E6DCD" w:rsidRPr="0072246E" w:rsidRDefault="004E6DCD" w:rsidP="008B54E7">
            <w:pPr>
              <w:rPr>
                <w:rFonts w:ascii="Arial" w:hAnsi="Arial" w:cs="Arial"/>
              </w:rPr>
            </w:pPr>
          </w:p>
        </w:tc>
        <w:tc>
          <w:tcPr>
            <w:tcW w:w="1117" w:type="dxa"/>
          </w:tcPr>
          <w:p w:rsidR="004E6DCD" w:rsidRPr="0072246E" w:rsidRDefault="004E6DCD" w:rsidP="008B54E7">
            <w:pPr>
              <w:rPr>
                <w:rFonts w:ascii="Arial" w:hAnsi="Arial" w:cs="Arial"/>
              </w:rPr>
            </w:pPr>
          </w:p>
        </w:tc>
        <w:tc>
          <w:tcPr>
            <w:tcW w:w="2242" w:type="dxa"/>
          </w:tcPr>
          <w:p w:rsidR="004E6DCD" w:rsidRPr="0072246E" w:rsidRDefault="004E6DCD" w:rsidP="008B54E7">
            <w:pPr>
              <w:rPr>
                <w:rFonts w:ascii="Arial" w:hAnsi="Arial" w:cs="Arial"/>
              </w:rPr>
            </w:pPr>
          </w:p>
        </w:tc>
        <w:tc>
          <w:tcPr>
            <w:tcW w:w="2584" w:type="dxa"/>
          </w:tcPr>
          <w:p w:rsidR="004E6DCD" w:rsidRPr="0072246E" w:rsidRDefault="004E6DCD" w:rsidP="008B54E7">
            <w:pPr>
              <w:rPr>
                <w:rFonts w:ascii="Arial" w:hAnsi="Arial" w:cs="Arial"/>
              </w:rPr>
            </w:pPr>
          </w:p>
        </w:tc>
      </w:tr>
      <w:tr w:rsidR="004E6DCD" w:rsidRPr="0072246E" w:rsidTr="008B54E7">
        <w:trPr>
          <w:trHeight w:val="372"/>
        </w:trPr>
        <w:tc>
          <w:tcPr>
            <w:tcW w:w="1261" w:type="dxa"/>
          </w:tcPr>
          <w:p w:rsidR="004E6DCD" w:rsidRPr="0072246E" w:rsidRDefault="004E6DCD" w:rsidP="008B54E7">
            <w:pPr>
              <w:rPr>
                <w:rFonts w:ascii="Arial" w:hAnsi="Arial" w:cs="Arial"/>
              </w:rPr>
            </w:pPr>
          </w:p>
        </w:tc>
        <w:tc>
          <w:tcPr>
            <w:tcW w:w="1324" w:type="dxa"/>
          </w:tcPr>
          <w:p w:rsidR="004E6DCD" w:rsidRPr="0072246E" w:rsidRDefault="004E6DCD" w:rsidP="008B54E7">
            <w:pPr>
              <w:rPr>
                <w:rFonts w:ascii="Arial" w:hAnsi="Arial" w:cs="Arial"/>
              </w:rPr>
            </w:pPr>
          </w:p>
        </w:tc>
        <w:tc>
          <w:tcPr>
            <w:tcW w:w="1117" w:type="dxa"/>
          </w:tcPr>
          <w:p w:rsidR="004E6DCD" w:rsidRPr="0072246E" w:rsidRDefault="004E6DCD" w:rsidP="008B54E7">
            <w:pPr>
              <w:rPr>
                <w:rFonts w:ascii="Arial" w:hAnsi="Arial" w:cs="Arial"/>
              </w:rPr>
            </w:pPr>
          </w:p>
        </w:tc>
        <w:tc>
          <w:tcPr>
            <w:tcW w:w="2242" w:type="dxa"/>
          </w:tcPr>
          <w:p w:rsidR="004E6DCD" w:rsidRPr="0072246E" w:rsidRDefault="004E6DCD" w:rsidP="008B54E7">
            <w:pPr>
              <w:rPr>
                <w:rFonts w:ascii="Arial" w:hAnsi="Arial" w:cs="Arial"/>
              </w:rPr>
            </w:pPr>
          </w:p>
        </w:tc>
        <w:tc>
          <w:tcPr>
            <w:tcW w:w="2584" w:type="dxa"/>
          </w:tcPr>
          <w:p w:rsidR="004E6DCD" w:rsidRPr="0072246E" w:rsidRDefault="004E6DCD" w:rsidP="008B54E7">
            <w:pPr>
              <w:rPr>
                <w:rFonts w:ascii="Arial" w:hAnsi="Arial" w:cs="Arial"/>
              </w:rPr>
            </w:pPr>
          </w:p>
        </w:tc>
      </w:tr>
      <w:tr w:rsidR="004E6DCD" w:rsidRPr="0072246E" w:rsidTr="008B54E7">
        <w:trPr>
          <w:trHeight w:val="372"/>
        </w:trPr>
        <w:tc>
          <w:tcPr>
            <w:tcW w:w="1261" w:type="dxa"/>
          </w:tcPr>
          <w:p w:rsidR="004E6DCD" w:rsidRPr="0072246E" w:rsidRDefault="004E6DCD" w:rsidP="008B54E7">
            <w:pPr>
              <w:rPr>
                <w:rFonts w:ascii="Arial" w:hAnsi="Arial" w:cs="Arial"/>
              </w:rPr>
            </w:pPr>
          </w:p>
        </w:tc>
        <w:tc>
          <w:tcPr>
            <w:tcW w:w="1324" w:type="dxa"/>
          </w:tcPr>
          <w:p w:rsidR="004E6DCD" w:rsidRPr="0072246E" w:rsidRDefault="004E6DCD" w:rsidP="008B54E7">
            <w:pPr>
              <w:rPr>
                <w:rFonts w:ascii="Arial" w:hAnsi="Arial" w:cs="Arial"/>
              </w:rPr>
            </w:pPr>
          </w:p>
        </w:tc>
        <w:tc>
          <w:tcPr>
            <w:tcW w:w="1117" w:type="dxa"/>
          </w:tcPr>
          <w:p w:rsidR="004E6DCD" w:rsidRPr="0072246E" w:rsidRDefault="004E6DCD" w:rsidP="008B54E7">
            <w:pPr>
              <w:rPr>
                <w:rFonts w:ascii="Arial" w:hAnsi="Arial" w:cs="Arial"/>
              </w:rPr>
            </w:pPr>
          </w:p>
        </w:tc>
        <w:tc>
          <w:tcPr>
            <w:tcW w:w="2242" w:type="dxa"/>
          </w:tcPr>
          <w:p w:rsidR="004E6DCD" w:rsidRPr="0072246E" w:rsidRDefault="004E6DCD" w:rsidP="008B54E7">
            <w:pPr>
              <w:rPr>
                <w:rFonts w:ascii="Arial" w:hAnsi="Arial" w:cs="Arial"/>
              </w:rPr>
            </w:pPr>
          </w:p>
        </w:tc>
        <w:tc>
          <w:tcPr>
            <w:tcW w:w="2584" w:type="dxa"/>
          </w:tcPr>
          <w:p w:rsidR="004E6DCD" w:rsidRPr="0072246E" w:rsidRDefault="004E6DCD" w:rsidP="008B54E7">
            <w:pPr>
              <w:rPr>
                <w:rFonts w:ascii="Arial" w:hAnsi="Arial" w:cs="Arial"/>
              </w:rPr>
            </w:pPr>
          </w:p>
        </w:tc>
      </w:tr>
      <w:tr w:rsidR="004E6DCD" w:rsidRPr="0072246E" w:rsidTr="008B54E7">
        <w:trPr>
          <w:trHeight w:val="372"/>
        </w:trPr>
        <w:tc>
          <w:tcPr>
            <w:tcW w:w="1261" w:type="dxa"/>
          </w:tcPr>
          <w:p w:rsidR="004E6DCD" w:rsidRPr="0072246E" w:rsidRDefault="004E6DCD" w:rsidP="008B54E7">
            <w:pPr>
              <w:rPr>
                <w:rFonts w:ascii="Arial" w:hAnsi="Arial" w:cs="Arial"/>
              </w:rPr>
            </w:pPr>
          </w:p>
        </w:tc>
        <w:tc>
          <w:tcPr>
            <w:tcW w:w="1324" w:type="dxa"/>
          </w:tcPr>
          <w:p w:rsidR="004E6DCD" w:rsidRPr="0072246E" w:rsidRDefault="004E6DCD" w:rsidP="008B54E7">
            <w:pPr>
              <w:rPr>
                <w:rFonts w:ascii="Arial" w:hAnsi="Arial" w:cs="Arial"/>
              </w:rPr>
            </w:pPr>
          </w:p>
        </w:tc>
        <w:tc>
          <w:tcPr>
            <w:tcW w:w="1117" w:type="dxa"/>
          </w:tcPr>
          <w:p w:rsidR="004E6DCD" w:rsidRPr="0072246E" w:rsidRDefault="004E6DCD" w:rsidP="008B54E7">
            <w:pPr>
              <w:rPr>
                <w:rFonts w:ascii="Arial" w:hAnsi="Arial" w:cs="Arial"/>
              </w:rPr>
            </w:pPr>
          </w:p>
        </w:tc>
        <w:tc>
          <w:tcPr>
            <w:tcW w:w="2242" w:type="dxa"/>
          </w:tcPr>
          <w:p w:rsidR="004E6DCD" w:rsidRPr="0072246E" w:rsidRDefault="004E6DCD" w:rsidP="008B54E7">
            <w:pPr>
              <w:rPr>
                <w:rFonts w:ascii="Arial" w:hAnsi="Arial" w:cs="Arial"/>
              </w:rPr>
            </w:pPr>
          </w:p>
        </w:tc>
        <w:tc>
          <w:tcPr>
            <w:tcW w:w="2584" w:type="dxa"/>
          </w:tcPr>
          <w:p w:rsidR="004E6DCD" w:rsidRPr="0072246E" w:rsidRDefault="004E6DCD" w:rsidP="008B54E7">
            <w:pPr>
              <w:rPr>
                <w:rFonts w:ascii="Arial" w:hAnsi="Arial" w:cs="Arial"/>
              </w:rPr>
            </w:pPr>
          </w:p>
        </w:tc>
      </w:tr>
      <w:tr w:rsidR="004E6DCD" w:rsidRPr="0072246E" w:rsidTr="008B54E7">
        <w:trPr>
          <w:trHeight w:val="372"/>
        </w:trPr>
        <w:tc>
          <w:tcPr>
            <w:tcW w:w="1261" w:type="dxa"/>
          </w:tcPr>
          <w:p w:rsidR="004E6DCD" w:rsidRPr="0072246E" w:rsidRDefault="004E6DCD" w:rsidP="008B54E7">
            <w:pPr>
              <w:rPr>
                <w:rFonts w:ascii="Arial" w:hAnsi="Arial" w:cs="Arial"/>
              </w:rPr>
            </w:pPr>
          </w:p>
        </w:tc>
        <w:tc>
          <w:tcPr>
            <w:tcW w:w="1324" w:type="dxa"/>
          </w:tcPr>
          <w:p w:rsidR="004E6DCD" w:rsidRPr="0072246E" w:rsidRDefault="004E6DCD" w:rsidP="008B54E7">
            <w:pPr>
              <w:rPr>
                <w:rFonts w:ascii="Arial" w:hAnsi="Arial" w:cs="Arial"/>
              </w:rPr>
            </w:pPr>
          </w:p>
        </w:tc>
        <w:tc>
          <w:tcPr>
            <w:tcW w:w="1117" w:type="dxa"/>
          </w:tcPr>
          <w:p w:rsidR="004E6DCD" w:rsidRPr="0072246E" w:rsidRDefault="004E6DCD" w:rsidP="008B54E7">
            <w:pPr>
              <w:rPr>
                <w:rFonts w:ascii="Arial" w:hAnsi="Arial" w:cs="Arial"/>
              </w:rPr>
            </w:pPr>
          </w:p>
        </w:tc>
        <w:tc>
          <w:tcPr>
            <w:tcW w:w="2242" w:type="dxa"/>
          </w:tcPr>
          <w:p w:rsidR="004E6DCD" w:rsidRPr="0072246E" w:rsidRDefault="004E6DCD" w:rsidP="008B54E7">
            <w:pPr>
              <w:rPr>
                <w:rFonts w:ascii="Arial" w:hAnsi="Arial" w:cs="Arial"/>
              </w:rPr>
            </w:pPr>
          </w:p>
        </w:tc>
        <w:tc>
          <w:tcPr>
            <w:tcW w:w="2584" w:type="dxa"/>
          </w:tcPr>
          <w:p w:rsidR="004E6DCD" w:rsidRPr="0072246E" w:rsidRDefault="004E6DCD" w:rsidP="008B54E7">
            <w:pPr>
              <w:rPr>
                <w:rFonts w:ascii="Arial" w:hAnsi="Arial" w:cs="Arial"/>
              </w:rPr>
            </w:pPr>
          </w:p>
        </w:tc>
      </w:tr>
      <w:tr w:rsidR="004E6DCD" w:rsidRPr="0072246E" w:rsidTr="008B54E7">
        <w:trPr>
          <w:trHeight w:val="372"/>
        </w:trPr>
        <w:tc>
          <w:tcPr>
            <w:tcW w:w="1261" w:type="dxa"/>
          </w:tcPr>
          <w:p w:rsidR="004E6DCD" w:rsidRPr="0072246E" w:rsidRDefault="004E6DCD" w:rsidP="008B54E7">
            <w:pPr>
              <w:rPr>
                <w:rFonts w:ascii="Arial" w:hAnsi="Arial" w:cs="Arial"/>
              </w:rPr>
            </w:pPr>
          </w:p>
        </w:tc>
        <w:tc>
          <w:tcPr>
            <w:tcW w:w="1324" w:type="dxa"/>
          </w:tcPr>
          <w:p w:rsidR="004E6DCD" w:rsidRPr="0072246E" w:rsidRDefault="004E6DCD" w:rsidP="008B54E7">
            <w:pPr>
              <w:rPr>
                <w:rFonts w:ascii="Arial" w:hAnsi="Arial" w:cs="Arial"/>
              </w:rPr>
            </w:pPr>
          </w:p>
        </w:tc>
        <w:tc>
          <w:tcPr>
            <w:tcW w:w="1117" w:type="dxa"/>
          </w:tcPr>
          <w:p w:rsidR="004E6DCD" w:rsidRPr="0072246E" w:rsidRDefault="004E6DCD" w:rsidP="008B54E7">
            <w:pPr>
              <w:rPr>
                <w:rFonts w:ascii="Arial" w:hAnsi="Arial" w:cs="Arial"/>
              </w:rPr>
            </w:pPr>
          </w:p>
        </w:tc>
        <w:tc>
          <w:tcPr>
            <w:tcW w:w="2242" w:type="dxa"/>
          </w:tcPr>
          <w:p w:rsidR="004E6DCD" w:rsidRPr="0072246E" w:rsidRDefault="004E6DCD" w:rsidP="008B54E7">
            <w:pPr>
              <w:rPr>
                <w:rFonts w:ascii="Arial" w:hAnsi="Arial" w:cs="Arial"/>
              </w:rPr>
            </w:pPr>
          </w:p>
        </w:tc>
        <w:tc>
          <w:tcPr>
            <w:tcW w:w="2584" w:type="dxa"/>
          </w:tcPr>
          <w:p w:rsidR="004E6DCD" w:rsidRPr="0072246E" w:rsidRDefault="004E6DCD" w:rsidP="008B54E7">
            <w:pPr>
              <w:rPr>
                <w:rFonts w:ascii="Arial" w:hAnsi="Arial" w:cs="Arial"/>
              </w:rPr>
            </w:pPr>
          </w:p>
        </w:tc>
      </w:tr>
      <w:tr w:rsidR="004E6DCD" w:rsidRPr="0072246E" w:rsidTr="008B54E7">
        <w:trPr>
          <w:trHeight w:val="372"/>
        </w:trPr>
        <w:tc>
          <w:tcPr>
            <w:tcW w:w="1261" w:type="dxa"/>
          </w:tcPr>
          <w:p w:rsidR="004E6DCD" w:rsidRPr="0072246E" w:rsidRDefault="004E6DCD" w:rsidP="008B54E7">
            <w:pPr>
              <w:rPr>
                <w:rFonts w:ascii="Arial" w:hAnsi="Arial" w:cs="Arial"/>
              </w:rPr>
            </w:pPr>
          </w:p>
        </w:tc>
        <w:tc>
          <w:tcPr>
            <w:tcW w:w="1324" w:type="dxa"/>
          </w:tcPr>
          <w:p w:rsidR="004E6DCD" w:rsidRPr="0072246E" w:rsidRDefault="004E6DCD" w:rsidP="008B54E7">
            <w:pPr>
              <w:rPr>
                <w:rFonts w:ascii="Arial" w:hAnsi="Arial" w:cs="Arial"/>
              </w:rPr>
            </w:pPr>
          </w:p>
        </w:tc>
        <w:tc>
          <w:tcPr>
            <w:tcW w:w="1117" w:type="dxa"/>
          </w:tcPr>
          <w:p w:rsidR="004E6DCD" w:rsidRPr="0072246E" w:rsidRDefault="004E6DCD" w:rsidP="008B54E7">
            <w:pPr>
              <w:rPr>
                <w:rFonts w:ascii="Arial" w:hAnsi="Arial" w:cs="Arial"/>
              </w:rPr>
            </w:pPr>
          </w:p>
        </w:tc>
        <w:tc>
          <w:tcPr>
            <w:tcW w:w="2242" w:type="dxa"/>
          </w:tcPr>
          <w:p w:rsidR="004E6DCD" w:rsidRPr="0072246E" w:rsidRDefault="004E6DCD" w:rsidP="008B54E7">
            <w:pPr>
              <w:rPr>
                <w:rFonts w:ascii="Arial" w:hAnsi="Arial" w:cs="Arial"/>
              </w:rPr>
            </w:pPr>
          </w:p>
        </w:tc>
        <w:tc>
          <w:tcPr>
            <w:tcW w:w="2584" w:type="dxa"/>
          </w:tcPr>
          <w:p w:rsidR="004E6DCD" w:rsidRPr="0072246E" w:rsidRDefault="004E6DCD" w:rsidP="008B54E7">
            <w:pPr>
              <w:rPr>
                <w:rFonts w:ascii="Arial" w:hAnsi="Arial" w:cs="Arial"/>
              </w:rPr>
            </w:pPr>
          </w:p>
        </w:tc>
      </w:tr>
      <w:tr w:rsidR="004E6DCD" w:rsidRPr="0072246E" w:rsidTr="008B54E7">
        <w:trPr>
          <w:trHeight w:val="372"/>
        </w:trPr>
        <w:tc>
          <w:tcPr>
            <w:tcW w:w="1261" w:type="dxa"/>
          </w:tcPr>
          <w:p w:rsidR="004E6DCD" w:rsidRPr="0072246E" w:rsidRDefault="004E6DCD" w:rsidP="008B54E7">
            <w:pPr>
              <w:rPr>
                <w:rFonts w:ascii="Arial" w:hAnsi="Arial" w:cs="Arial"/>
              </w:rPr>
            </w:pPr>
          </w:p>
        </w:tc>
        <w:tc>
          <w:tcPr>
            <w:tcW w:w="1324" w:type="dxa"/>
          </w:tcPr>
          <w:p w:rsidR="004E6DCD" w:rsidRPr="0072246E" w:rsidRDefault="004E6DCD" w:rsidP="008B54E7">
            <w:pPr>
              <w:rPr>
                <w:rFonts w:ascii="Arial" w:hAnsi="Arial" w:cs="Arial"/>
              </w:rPr>
            </w:pPr>
          </w:p>
        </w:tc>
        <w:tc>
          <w:tcPr>
            <w:tcW w:w="1117" w:type="dxa"/>
          </w:tcPr>
          <w:p w:rsidR="004E6DCD" w:rsidRPr="0072246E" w:rsidRDefault="004E6DCD" w:rsidP="008B54E7">
            <w:pPr>
              <w:rPr>
                <w:rFonts w:ascii="Arial" w:hAnsi="Arial" w:cs="Arial"/>
              </w:rPr>
            </w:pPr>
          </w:p>
        </w:tc>
        <w:tc>
          <w:tcPr>
            <w:tcW w:w="2242" w:type="dxa"/>
          </w:tcPr>
          <w:p w:rsidR="004E6DCD" w:rsidRPr="0072246E" w:rsidRDefault="004E6DCD" w:rsidP="008B54E7">
            <w:pPr>
              <w:rPr>
                <w:rFonts w:ascii="Arial" w:hAnsi="Arial" w:cs="Arial"/>
              </w:rPr>
            </w:pPr>
          </w:p>
        </w:tc>
        <w:tc>
          <w:tcPr>
            <w:tcW w:w="2584" w:type="dxa"/>
          </w:tcPr>
          <w:p w:rsidR="004E6DCD" w:rsidRPr="0072246E" w:rsidRDefault="004E6DCD" w:rsidP="008B54E7">
            <w:pPr>
              <w:rPr>
                <w:rFonts w:ascii="Arial" w:hAnsi="Arial" w:cs="Arial"/>
              </w:rPr>
            </w:pPr>
          </w:p>
        </w:tc>
      </w:tr>
      <w:tr w:rsidR="004E6DCD" w:rsidRPr="0072246E" w:rsidTr="008B54E7">
        <w:trPr>
          <w:trHeight w:val="372"/>
        </w:trPr>
        <w:tc>
          <w:tcPr>
            <w:tcW w:w="1261" w:type="dxa"/>
          </w:tcPr>
          <w:p w:rsidR="004E6DCD" w:rsidRPr="0072246E" w:rsidRDefault="004E6DCD" w:rsidP="008B54E7">
            <w:pPr>
              <w:rPr>
                <w:rFonts w:ascii="Arial" w:hAnsi="Arial" w:cs="Arial"/>
              </w:rPr>
            </w:pPr>
          </w:p>
        </w:tc>
        <w:tc>
          <w:tcPr>
            <w:tcW w:w="1324" w:type="dxa"/>
          </w:tcPr>
          <w:p w:rsidR="004E6DCD" w:rsidRPr="0072246E" w:rsidRDefault="004E6DCD" w:rsidP="008B54E7">
            <w:pPr>
              <w:rPr>
                <w:rFonts w:ascii="Arial" w:hAnsi="Arial" w:cs="Arial"/>
              </w:rPr>
            </w:pPr>
          </w:p>
        </w:tc>
        <w:tc>
          <w:tcPr>
            <w:tcW w:w="1117" w:type="dxa"/>
          </w:tcPr>
          <w:p w:rsidR="004E6DCD" w:rsidRPr="0072246E" w:rsidRDefault="004E6DCD" w:rsidP="008B54E7">
            <w:pPr>
              <w:rPr>
                <w:rFonts w:ascii="Arial" w:hAnsi="Arial" w:cs="Arial"/>
              </w:rPr>
            </w:pPr>
          </w:p>
        </w:tc>
        <w:tc>
          <w:tcPr>
            <w:tcW w:w="2242" w:type="dxa"/>
          </w:tcPr>
          <w:p w:rsidR="004E6DCD" w:rsidRPr="0072246E" w:rsidRDefault="004E6DCD" w:rsidP="008B54E7">
            <w:pPr>
              <w:rPr>
                <w:rFonts w:ascii="Arial" w:hAnsi="Arial" w:cs="Arial"/>
              </w:rPr>
            </w:pPr>
          </w:p>
        </w:tc>
        <w:tc>
          <w:tcPr>
            <w:tcW w:w="2584" w:type="dxa"/>
          </w:tcPr>
          <w:p w:rsidR="004E6DCD" w:rsidRPr="0072246E" w:rsidRDefault="004E6DCD" w:rsidP="008B54E7">
            <w:pPr>
              <w:rPr>
                <w:rFonts w:ascii="Arial" w:hAnsi="Arial" w:cs="Arial"/>
              </w:rPr>
            </w:pPr>
          </w:p>
        </w:tc>
      </w:tr>
      <w:tr w:rsidR="004E6DCD" w:rsidRPr="0072246E" w:rsidTr="008B54E7">
        <w:trPr>
          <w:trHeight w:val="372"/>
        </w:trPr>
        <w:tc>
          <w:tcPr>
            <w:tcW w:w="1261" w:type="dxa"/>
          </w:tcPr>
          <w:p w:rsidR="004E6DCD" w:rsidRPr="0072246E" w:rsidRDefault="004E6DCD" w:rsidP="008B54E7">
            <w:pPr>
              <w:rPr>
                <w:rFonts w:ascii="Arial" w:hAnsi="Arial" w:cs="Arial"/>
              </w:rPr>
            </w:pPr>
          </w:p>
        </w:tc>
        <w:tc>
          <w:tcPr>
            <w:tcW w:w="1324" w:type="dxa"/>
          </w:tcPr>
          <w:p w:rsidR="004E6DCD" w:rsidRPr="0072246E" w:rsidRDefault="004E6DCD" w:rsidP="008B54E7">
            <w:pPr>
              <w:rPr>
                <w:rFonts w:ascii="Arial" w:hAnsi="Arial" w:cs="Arial"/>
              </w:rPr>
            </w:pPr>
          </w:p>
        </w:tc>
        <w:tc>
          <w:tcPr>
            <w:tcW w:w="1117" w:type="dxa"/>
          </w:tcPr>
          <w:p w:rsidR="004E6DCD" w:rsidRPr="0072246E" w:rsidRDefault="004E6DCD" w:rsidP="008B54E7">
            <w:pPr>
              <w:rPr>
                <w:rFonts w:ascii="Arial" w:hAnsi="Arial" w:cs="Arial"/>
              </w:rPr>
            </w:pPr>
          </w:p>
        </w:tc>
        <w:tc>
          <w:tcPr>
            <w:tcW w:w="2242" w:type="dxa"/>
          </w:tcPr>
          <w:p w:rsidR="004E6DCD" w:rsidRPr="0072246E" w:rsidRDefault="004E6DCD" w:rsidP="008B54E7">
            <w:pPr>
              <w:rPr>
                <w:rFonts w:ascii="Arial" w:hAnsi="Arial" w:cs="Arial"/>
              </w:rPr>
            </w:pPr>
          </w:p>
        </w:tc>
        <w:tc>
          <w:tcPr>
            <w:tcW w:w="2584" w:type="dxa"/>
          </w:tcPr>
          <w:p w:rsidR="004E6DCD" w:rsidRPr="0072246E" w:rsidRDefault="004E6DCD" w:rsidP="008B54E7">
            <w:pPr>
              <w:rPr>
                <w:rFonts w:ascii="Arial" w:hAnsi="Arial" w:cs="Arial"/>
              </w:rPr>
            </w:pPr>
          </w:p>
        </w:tc>
      </w:tr>
      <w:tr w:rsidR="004E6DCD" w:rsidRPr="0072246E" w:rsidTr="008B54E7">
        <w:trPr>
          <w:trHeight w:val="372"/>
        </w:trPr>
        <w:tc>
          <w:tcPr>
            <w:tcW w:w="1261" w:type="dxa"/>
          </w:tcPr>
          <w:p w:rsidR="004E6DCD" w:rsidRPr="0072246E" w:rsidRDefault="004E6DCD" w:rsidP="008B54E7">
            <w:pPr>
              <w:rPr>
                <w:rFonts w:ascii="Arial" w:hAnsi="Arial" w:cs="Arial"/>
              </w:rPr>
            </w:pPr>
          </w:p>
        </w:tc>
        <w:tc>
          <w:tcPr>
            <w:tcW w:w="1324" w:type="dxa"/>
          </w:tcPr>
          <w:p w:rsidR="004E6DCD" w:rsidRPr="0072246E" w:rsidRDefault="004E6DCD" w:rsidP="008B54E7">
            <w:pPr>
              <w:rPr>
                <w:rFonts w:ascii="Arial" w:hAnsi="Arial" w:cs="Arial"/>
              </w:rPr>
            </w:pPr>
          </w:p>
        </w:tc>
        <w:tc>
          <w:tcPr>
            <w:tcW w:w="1117" w:type="dxa"/>
          </w:tcPr>
          <w:p w:rsidR="004E6DCD" w:rsidRPr="0072246E" w:rsidRDefault="004E6DCD" w:rsidP="008B54E7">
            <w:pPr>
              <w:rPr>
                <w:rFonts w:ascii="Arial" w:hAnsi="Arial" w:cs="Arial"/>
              </w:rPr>
            </w:pPr>
          </w:p>
        </w:tc>
        <w:tc>
          <w:tcPr>
            <w:tcW w:w="2242" w:type="dxa"/>
          </w:tcPr>
          <w:p w:rsidR="004E6DCD" w:rsidRPr="0072246E" w:rsidRDefault="004E6DCD" w:rsidP="008B54E7">
            <w:pPr>
              <w:rPr>
                <w:rFonts w:ascii="Arial" w:hAnsi="Arial" w:cs="Arial"/>
              </w:rPr>
            </w:pPr>
          </w:p>
        </w:tc>
        <w:tc>
          <w:tcPr>
            <w:tcW w:w="2584" w:type="dxa"/>
          </w:tcPr>
          <w:p w:rsidR="004E6DCD" w:rsidRPr="0072246E" w:rsidRDefault="004E6DCD" w:rsidP="008B54E7">
            <w:pPr>
              <w:rPr>
                <w:rFonts w:ascii="Arial" w:hAnsi="Arial" w:cs="Arial"/>
              </w:rPr>
            </w:pPr>
          </w:p>
        </w:tc>
      </w:tr>
      <w:tr w:rsidR="004E6DCD" w:rsidRPr="0072246E" w:rsidTr="008B54E7">
        <w:trPr>
          <w:trHeight w:val="372"/>
        </w:trPr>
        <w:tc>
          <w:tcPr>
            <w:tcW w:w="1261" w:type="dxa"/>
          </w:tcPr>
          <w:p w:rsidR="004E6DCD" w:rsidRPr="0072246E" w:rsidRDefault="004E6DCD" w:rsidP="008B54E7">
            <w:pPr>
              <w:rPr>
                <w:rFonts w:ascii="Arial" w:hAnsi="Arial" w:cs="Arial"/>
              </w:rPr>
            </w:pPr>
          </w:p>
        </w:tc>
        <w:tc>
          <w:tcPr>
            <w:tcW w:w="1324" w:type="dxa"/>
          </w:tcPr>
          <w:p w:rsidR="004E6DCD" w:rsidRPr="0072246E" w:rsidRDefault="004E6DCD" w:rsidP="008B54E7">
            <w:pPr>
              <w:rPr>
                <w:rFonts w:ascii="Arial" w:hAnsi="Arial" w:cs="Arial"/>
              </w:rPr>
            </w:pPr>
          </w:p>
        </w:tc>
        <w:tc>
          <w:tcPr>
            <w:tcW w:w="1117" w:type="dxa"/>
          </w:tcPr>
          <w:p w:rsidR="004E6DCD" w:rsidRPr="0072246E" w:rsidRDefault="004E6DCD" w:rsidP="008B54E7">
            <w:pPr>
              <w:rPr>
                <w:rFonts w:ascii="Arial" w:hAnsi="Arial" w:cs="Arial"/>
              </w:rPr>
            </w:pPr>
          </w:p>
        </w:tc>
        <w:tc>
          <w:tcPr>
            <w:tcW w:w="2242" w:type="dxa"/>
          </w:tcPr>
          <w:p w:rsidR="004E6DCD" w:rsidRPr="0072246E" w:rsidRDefault="004E6DCD" w:rsidP="008B54E7">
            <w:pPr>
              <w:rPr>
                <w:rFonts w:ascii="Arial" w:hAnsi="Arial" w:cs="Arial"/>
              </w:rPr>
            </w:pPr>
          </w:p>
        </w:tc>
        <w:tc>
          <w:tcPr>
            <w:tcW w:w="2584" w:type="dxa"/>
          </w:tcPr>
          <w:p w:rsidR="004E6DCD" w:rsidRPr="0072246E" w:rsidRDefault="004E6DCD" w:rsidP="008B54E7">
            <w:pPr>
              <w:rPr>
                <w:rFonts w:ascii="Arial" w:hAnsi="Arial" w:cs="Arial"/>
              </w:rPr>
            </w:pPr>
          </w:p>
        </w:tc>
      </w:tr>
      <w:tr w:rsidR="004E6DCD" w:rsidRPr="0072246E" w:rsidTr="008B54E7">
        <w:trPr>
          <w:trHeight w:val="372"/>
        </w:trPr>
        <w:tc>
          <w:tcPr>
            <w:tcW w:w="1261" w:type="dxa"/>
          </w:tcPr>
          <w:p w:rsidR="004E6DCD" w:rsidRPr="0072246E" w:rsidRDefault="004E6DCD" w:rsidP="008B54E7">
            <w:pPr>
              <w:rPr>
                <w:rFonts w:ascii="Arial" w:hAnsi="Arial" w:cs="Arial"/>
              </w:rPr>
            </w:pPr>
          </w:p>
        </w:tc>
        <w:tc>
          <w:tcPr>
            <w:tcW w:w="1324" w:type="dxa"/>
          </w:tcPr>
          <w:p w:rsidR="004E6DCD" w:rsidRPr="0072246E" w:rsidRDefault="004E6DCD" w:rsidP="008B54E7">
            <w:pPr>
              <w:rPr>
                <w:rFonts w:ascii="Arial" w:hAnsi="Arial" w:cs="Arial"/>
              </w:rPr>
            </w:pPr>
          </w:p>
        </w:tc>
        <w:tc>
          <w:tcPr>
            <w:tcW w:w="1117" w:type="dxa"/>
          </w:tcPr>
          <w:p w:rsidR="004E6DCD" w:rsidRPr="0072246E" w:rsidRDefault="004E6DCD" w:rsidP="008B54E7">
            <w:pPr>
              <w:rPr>
                <w:rFonts w:ascii="Arial" w:hAnsi="Arial" w:cs="Arial"/>
              </w:rPr>
            </w:pPr>
          </w:p>
        </w:tc>
        <w:tc>
          <w:tcPr>
            <w:tcW w:w="2242" w:type="dxa"/>
          </w:tcPr>
          <w:p w:rsidR="004E6DCD" w:rsidRPr="0072246E" w:rsidRDefault="004E6DCD" w:rsidP="008B54E7">
            <w:pPr>
              <w:rPr>
                <w:rFonts w:ascii="Arial" w:hAnsi="Arial" w:cs="Arial"/>
              </w:rPr>
            </w:pPr>
          </w:p>
        </w:tc>
        <w:tc>
          <w:tcPr>
            <w:tcW w:w="2584" w:type="dxa"/>
          </w:tcPr>
          <w:p w:rsidR="004E6DCD" w:rsidRPr="0072246E" w:rsidRDefault="004E6DCD" w:rsidP="008B54E7">
            <w:pPr>
              <w:rPr>
                <w:rFonts w:ascii="Arial" w:hAnsi="Arial" w:cs="Arial"/>
              </w:rPr>
            </w:pPr>
          </w:p>
        </w:tc>
      </w:tr>
      <w:tr w:rsidR="004E6DCD" w:rsidRPr="0072246E" w:rsidTr="008B54E7">
        <w:trPr>
          <w:trHeight w:val="372"/>
        </w:trPr>
        <w:tc>
          <w:tcPr>
            <w:tcW w:w="1261" w:type="dxa"/>
          </w:tcPr>
          <w:p w:rsidR="004E6DCD" w:rsidRPr="0072246E" w:rsidRDefault="004E6DCD" w:rsidP="008B54E7">
            <w:pPr>
              <w:rPr>
                <w:rFonts w:ascii="Arial" w:hAnsi="Arial" w:cs="Arial"/>
              </w:rPr>
            </w:pPr>
          </w:p>
        </w:tc>
        <w:tc>
          <w:tcPr>
            <w:tcW w:w="1324" w:type="dxa"/>
          </w:tcPr>
          <w:p w:rsidR="004E6DCD" w:rsidRPr="0072246E" w:rsidRDefault="004E6DCD" w:rsidP="008B54E7">
            <w:pPr>
              <w:rPr>
                <w:rFonts w:ascii="Arial" w:hAnsi="Arial" w:cs="Arial"/>
              </w:rPr>
            </w:pPr>
          </w:p>
        </w:tc>
        <w:tc>
          <w:tcPr>
            <w:tcW w:w="1117" w:type="dxa"/>
          </w:tcPr>
          <w:p w:rsidR="004E6DCD" w:rsidRPr="0072246E" w:rsidRDefault="004E6DCD" w:rsidP="008B54E7">
            <w:pPr>
              <w:rPr>
                <w:rFonts w:ascii="Arial" w:hAnsi="Arial" w:cs="Arial"/>
              </w:rPr>
            </w:pPr>
          </w:p>
        </w:tc>
        <w:tc>
          <w:tcPr>
            <w:tcW w:w="2242" w:type="dxa"/>
          </w:tcPr>
          <w:p w:rsidR="004E6DCD" w:rsidRPr="0072246E" w:rsidRDefault="004E6DCD" w:rsidP="008B54E7">
            <w:pPr>
              <w:rPr>
                <w:rFonts w:ascii="Arial" w:hAnsi="Arial" w:cs="Arial"/>
              </w:rPr>
            </w:pPr>
          </w:p>
        </w:tc>
        <w:tc>
          <w:tcPr>
            <w:tcW w:w="2584" w:type="dxa"/>
          </w:tcPr>
          <w:p w:rsidR="004E6DCD" w:rsidRPr="0072246E" w:rsidRDefault="004E6DCD" w:rsidP="008B54E7">
            <w:pPr>
              <w:rPr>
                <w:rFonts w:ascii="Arial" w:hAnsi="Arial" w:cs="Arial"/>
              </w:rPr>
            </w:pPr>
          </w:p>
        </w:tc>
      </w:tr>
      <w:tr w:rsidR="004E6DCD" w:rsidRPr="0072246E" w:rsidTr="008B54E7">
        <w:trPr>
          <w:trHeight w:val="372"/>
        </w:trPr>
        <w:tc>
          <w:tcPr>
            <w:tcW w:w="1261" w:type="dxa"/>
            <w:tcBorders>
              <w:bottom w:val="single" w:sz="12" w:space="0" w:color="808080"/>
            </w:tcBorders>
          </w:tcPr>
          <w:p w:rsidR="004E6DCD" w:rsidRPr="0072246E" w:rsidRDefault="004E6DCD" w:rsidP="008B54E7">
            <w:pPr>
              <w:rPr>
                <w:rFonts w:ascii="Arial" w:hAnsi="Arial" w:cs="Arial"/>
              </w:rPr>
            </w:pPr>
          </w:p>
        </w:tc>
        <w:tc>
          <w:tcPr>
            <w:tcW w:w="1324" w:type="dxa"/>
            <w:tcBorders>
              <w:bottom w:val="single" w:sz="12" w:space="0" w:color="808080"/>
            </w:tcBorders>
          </w:tcPr>
          <w:p w:rsidR="004E6DCD" w:rsidRPr="0072246E" w:rsidRDefault="004E6DCD" w:rsidP="008B54E7">
            <w:pPr>
              <w:rPr>
                <w:rFonts w:ascii="Arial" w:hAnsi="Arial" w:cs="Arial"/>
              </w:rPr>
            </w:pPr>
          </w:p>
        </w:tc>
        <w:tc>
          <w:tcPr>
            <w:tcW w:w="1117" w:type="dxa"/>
            <w:tcBorders>
              <w:bottom w:val="single" w:sz="12" w:space="0" w:color="808080"/>
            </w:tcBorders>
          </w:tcPr>
          <w:p w:rsidR="004E6DCD" w:rsidRPr="0072246E" w:rsidRDefault="004E6DCD" w:rsidP="008B54E7">
            <w:pPr>
              <w:rPr>
                <w:rFonts w:ascii="Arial" w:hAnsi="Arial" w:cs="Arial"/>
              </w:rPr>
            </w:pPr>
          </w:p>
        </w:tc>
        <w:tc>
          <w:tcPr>
            <w:tcW w:w="2242" w:type="dxa"/>
            <w:tcBorders>
              <w:bottom w:val="single" w:sz="12" w:space="0" w:color="808080"/>
            </w:tcBorders>
          </w:tcPr>
          <w:p w:rsidR="004E6DCD" w:rsidRPr="0072246E" w:rsidRDefault="004E6DCD" w:rsidP="008B54E7">
            <w:pPr>
              <w:rPr>
                <w:rFonts w:ascii="Arial" w:hAnsi="Arial" w:cs="Arial"/>
              </w:rPr>
            </w:pPr>
          </w:p>
        </w:tc>
        <w:tc>
          <w:tcPr>
            <w:tcW w:w="2584" w:type="dxa"/>
            <w:tcBorders>
              <w:bottom w:val="single" w:sz="12" w:space="0" w:color="808080"/>
            </w:tcBorders>
          </w:tcPr>
          <w:p w:rsidR="004E6DCD" w:rsidRPr="0072246E" w:rsidRDefault="004E6DCD" w:rsidP="008B54E7">
            <w:pPr>
              <w:rPr>
                <w:rFonts w:ascii="Arial" w:hAnsi="Arial" w:cs="Arial"/>
              </w:rPr>
            </w:pPr>
          </w:p>
        </w:tc>
      </w:tr>
    </w:tbl>
    <w:p w:rsidR="004E6DCD" w:rsidRDefault="004E6DCD">
      <w:pPr>
        <w:tabs>
          <w:tab w:val="right" w:pos="5328"/>
        </w:tabs>
        <w:spacing w:before="6" w:line="238" w:lineRule="exact"/>
        <w:textAlignment w:val="baseline"/>
        <w:rPr>
          <w:rFonts w:ascii="Arial" w:hAnsi="Arial"/>
          <w:color w:val="000000"/>
          <w:sz w:val="24"/>
        </w:rPr>
      </w:pPr>
    </w:p>
    <w:p w:rsidR="004E6DCD" w:rsidRDefault="004E6DCD">
      <w:pPr>
        <w:tabs>
          <w:tab w:val="right" w:pos="5328"/>
        </w:tabs>
        <w:spacing w:before="6" w:line="238" w:lineRule="exact"/>
        <w:textAlignment w:val="baseline"/>
        <w:rPr>
          <w:rFonts w:ascii="Arial" w:hAnsi="Arial"/>
          <w:color w:val="000000"/>
          <w:sz w:val="24"/>
        </w:rPr>
      </w:pPr>
    </w:p>
    <w:p w:rsidR="004E6DCD" w:rsidRDefault="004E6DCD">
      <w:pPr>
        <w:tabs>
          <w:tab w:val="right" w:pos="5328"/>
        </w:tabs>
        <w:spacing w:before="6" w:line="238" w:lineRule="exact"/>
        <w:textAlignment w:val="baseline"/>
        <w:rPr>
          <w:rFonts w:ascii="Arial" w:hAnsi="Arial"/>
          <w:color w:val="000000"/>
          <w:sz w:val="24"/>
        </w:rPr>
      </w:pPr>
    </w:p>
    <w:p w:rsidR="00882431" w:rsidRDefault="00882431">
      <w:pPr>
        <w:tabs>
          <w:tab w:val="right" w:pos="5328"/>
        </w:tabs>
        <w:spacing w:before="6" w:line="238" w:lineRule="exact"/>
        <w:textAlignment w:val="baseline"/>
        <w:rPr>
          <w:rFonts w:ascii="Arial" w:hAnsi="Arial"/>
          <w:color w:val="000000"/>
          <w:sz w:val="24"/>
        </w:rPr>
      </w:pPr>
    </w:p>
    <w:p w:rsidR="004E6DCD" w:rsidRPr="00D75079" w:rsidRDefault="004E6DCD" w:rsidP="008E6DE3">
      <w:pPr>
        <w:ind w:left="720" w:firstLine="720"/>
        <w:rPr>
          <w:rFonts w:ascii="Arial" w:hAnsi="Arial" w:cs="Arial"/>
          <w:b/>
          <w:bCs/>
          <w:sz w:val="28"/>
          <w:szCs w:val="28"/>
          <w:u w:val="single"/>
        </w:rPr>
      </w:pPr>
      <w:proofErr w:type="spellStart"/>
      <w:r w:rsidRPr="00D75079">
        <w:rPr>
          <w:rFonts w:ascii="Arial" w:hAnsi="Arial" w:cs="Arial"/>
          <w:b/>
          <w:sz w:val="28"/>
          <w:szCs w:val="28"/>
          <w:u w:val="single"/>
        </w:rPr>
        <w:lastRenderedPageBreak/>
        <w:t>Ca</w:t>
      </w:r>
      <w:r w:rsidRPr="00D75079">
        <w:rPr>
          <w:b/>
          <w:sz w:val="28"/>
          <w:szCs w:val="28"/>
          <w:u w:val="single"/>
        </w:rPr>
        <w:softHyphen/>
      </w:r>
      <w:r w:rsidRPr="00D75079">
        <w:rPr>
          <w:b/>
          <w:sz w:val="28"/>
          <w:szCs w:val="28"/>
          <w:u w:val="single"/>
        </w:rPr>
        <w:softHyphen/>
      </w:r>
      <w:r w:rsidRPr="00D75079">
        <w:rPr>
          <w:b/>
          <w:sz w:val="28"/>
          <w:szCs w:val="28"/>
          <w:u w:val="single"/>
        </w:rPr>
        <w:softHyphen/>
      </w:r>
      <w:r w:rsidRPr="00D75079">
        <w:rPr>
          <w:rFonts w:ascii="Arial" w:hAnsi="Arial" w:cs="Arial"/>
          <w:b/>
          <w:bCs/>
          <w:sz w:val="28"/>
          <w:szCs w:val="28"/>
          <w:u w:val="single"/>
        </w:rPr>
        <w:t>rers</w:t>
      </w:r>
      <w:proofErr w:type="spellEnd"/>
      <w:r w:rsidRPr="00D75079">
        <w:rPr>
          <w:rFonts w:ascii="Arial" w:hAnsi="Arial" w:cs="Arial"/>
          <w:b/>
          <w:bCs/>
          <w:sz w:val="28"/>
          <w:szCs w:val="28"/>
          <w:u w:val="single"/>
        </w:rPr>
        <w:t>/Self Record of Medication Taken</w:t>
      </w:r>
    </w:p>
    <w:p w:rsidR="004E6DCD" w:rsidRPr="00D75079" w:rsidRDefault="004E6DCD" w:rsidP="00F97B6C"/>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1695"/>
        <w:gridCol w:w="1387"/>
        <w:gridCol w:w="1328"/>
        <w:gridCol w:w="2349"/>
        <w:gridCol w:w="1549"/>
      </w:tblGrid>
      <w:tr w:rsidR="004E6DCD" w:rsidRPr="00D75079" w:rsidTr="008B54E7">
        <w:trPr>
          <w:trHeight w:val="444"/>
        </w:trPr>
        <w:tc>
          <w:tcPr>
            <w:tcW w:w="1098" w:type="dxa"/>
            <w:vAlign w:val="center"/>
          </w:tcPr>
          <w:p w:rsidR="004E6DCD" w:rsidRPr="00D75079" w:rsidRDefault="004E6DCD" w:rsidP="008B54E7">
            <w:pPr>
              <w:jc w:val="center"/>
              <w:rPr>
                <w:rFonts w:ascii="Arial" w:hAnsi="Arial" w:cs="Arial"/>
                <w:b/>
                <w:bCs/>
              </w:rPr>
            </w:pPr>
            <w:r w:rsidRPr="00D75079">
              <w:rPr>
                <w:rFonts w:ascii="Arial" w:hAnsi="Arial" w:cs="Arial"/>
                <w:b/>
                <w:bCs/>
              </w:rPr>
              <w:t>Date</w:t>
            </w:r>
          </w:p>
        </w:tc>
        <w:tc>
          <w:tcPr>
            <w:tcW w:w="1695" w:type="dxa"/>
            <w:vAlign w:val="center"/>
          </w:tcPr>
          <w:p w:rsidR="004E6DCD" w:rsidRPr="00D75079" w:rsidRDefault="004E6DCD" w:rsidP="008B54E7">
            <w:pPr>
              <w:jc w:val="center"/>
              <w:rPr>
                <w:rFonts w:ascii="Arial" w:hAnsi="Arial" w:cs="Arial"/>
                <w:b/>
                <w:bCs/>
              </w:rPr>
            </w:pPr>
            <w:r w:rsidRPr="00D75079">
              <w:rPr>
                <w:rFonts w:ascii="Arial" w:hAnsi="Arial" w:cs="Arial"/>
                <w:b/>
                <w:bCs/>
              </w:rPr>
              <w:t>Name of Medicine</w:t>
            </w:r>
          </w:p>
        </w:tc>
        <w:tc>
          <w:tcPr>
            <w:tcW w:w="1387" w:type="dxa"/>
            <w:vAlign w:val="center"/>
          </w:tcPr>
          <w:p w:rsidR="004E6DCD" w:rsidRPr="00D75079" w:rsidRDefault="004E6DCD" w:rsidP="008B54E7">
            <w:pPr>
              <w:jc w:val="center"/>
              <w:rPr>
                <w:rFonts w:ascii="Arial" w:hAnsi="Arial" w:cs="Arial"/>
                <w:b/>
                <w:bCs/>
              </w:rPr>
            </w:pPr>
            <w:r w:rsidRPr="00D75079">
              <w:rPr>
                <w:rFonts w:ascii="Arial" w:hAnsi="Arial" w:cs="Arial"/>
                <w:b/>
                <w:bCs/>
              </w:rPr>
              <w:t>Amount Given</w:t>
            </w:r>
          </w:p>
        </w:tc>
        <w:tc>
          <w:tcPr>
            <w:tcW w:w="1328" w:type="dxa"/>
            <w:vAlign w:val="center"/>
          </w:tcPr>
          <w:p w:rsidR="004E6DCD" w:rsidRPr="00D75079" w:rsidRDefault="004E6DCD" w:rsidP="008B54E7">
            <w:pPr>
              <w:jc w:val="center"/>
              <w:rPr>
                <w:rFonts w:ascii="Arial" w:hAnsi="Arial" w:cs="Arial"/>
                <w:b/>
                <w:bCs/>
              </w:rPr>
            </w:pPr>
            <w:r w:rsidRPr="00D75079">
              <w:rPr>
                <w:rFonts w:ascii="Arial" w:hAnsi="Arial" w:cs="Arial"/>
                <w:b/>
                <w:bCs/>
              </w:rPr>
              <w:t>Time Given</w:t>
            </w:r>
          </w:p>
        </w:tc>
        <w:tc>
          <w:tcPr>
            <w:tcW w:w="2349" w:type="dxa"/>
            <w:vAlign w:val="center"/>
          </w:tcPr>
          <w:p w:rsidR="004E6DCD" w:rsidRPr="00D75079" w:rsidRDefault="004E6DCD" w:rsidP="008B54E7">
            <w:pPr>
              <w:jc w:val="center"/>
              <w:rPr>
                <w:rFonts w:ascii="Arial" w:hAnsi="Arial" w:cs="Arial"/>
                <w:b/>
                <w:bCs/>
              </w:rPr>
            </w:pPr>
            <w:r w:rsidRPr="00D75079">
              <w:rPr>
                <w:rFonts w:ascii="Arial" w:hAnsi="Arial" w:cs="Arial"/>
                <w:b/>
                <w:bCs/>
              </w:rPr>
              <w:t>Reason Given</w:t>
            </w:r>
          </w:p>
        </w:tc>
        <w:tc>
          <w:tcPr>
            <w:tcW w:w="1549" w:type="dxa"/>
            <w:vAlign w:val="center"/>
          </w:tcPr>
          <w:p w:rsidR="004E6DCD" w:rsidRPr="00D75079" w:rsidRDefault="004E6DCD" w:rsidP="008B54E7">
            <w:pPr>
              <w:jc w:val="center"/>
              <w:rPr>
                <w:rFonts w:ascii="Arial" w:hAnsi="Arial" w:cs="Arial"/>
                <w:b/>
                <w:bCs/>
              </w:rPr>
            </w:pPr>
            <w:r w:rsidRPr="00D75079">
              <w:rPr>
                <w:rFonts w:ascii="Arial" w:hAnsi="Arial" w:cs="Arial"/>
                <w:b/>
                <w:bCs/>
              </w:rPr>
              <w:t>Effective Yes/No</w:t>
            </w: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64"/>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64"/>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64"/>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64"/>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52"/>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r w:rsidR="004E6DCD" w:rsidRPr="00D75079" w:rsidTr="008B54E7">
        <w:trPr>
          <w:trHeight w:val="264"/>
        </w:trPr>
        <w:tc>
          <w:tcPr>
            <w:tcW w:w="1098" w:type="dxa"/>
          </w:tcPr>
          <w:p w:rsidR="004E6DCD" w:rsidRPr="00D75079" w:rsidRDefault="004E6DCD" w:rsidP="008B54E7">
            <w:pPr>
              <w:jc w:val="center"/>
              <w:rPr>
                <w:rFonts w:ascii="Arial" w:hAnsi="Arial" w:cs="Arial"/>
                <w:b/>
                <w:bCs/>
                <w:sz w:val="28"/>
                <w:u w:val="single"/>
              </w:rPr>
            </w:pPr>
          </w:p>
        </w:tc>
        <w:tc>
          <w:tcPr>
            <w:tcW w:w="1695" w:type="dxa"/>
          </w:tcPr>
          <w:p w:rsidR="004E6DCD" w:rsidRPr="00D75079" w:rsidRDefault="004E6DCD" w:rsidP="008B54E7">
            <w:pPr>
              <w:jc w:val="center"/>
              <w:rPr>
                <w:rFonts w:ascii="Arial" w:hAnsi="Arial" w:cs="Arial"/>
                <w:b/>
                <w:bCs/>
                <w:sz w:val="28"/>
                <w:u w:val="single"/>
              </w:rPr>
            </w:pPr>
          </w:p>
        </w:tc>
        <w:tc>
          <w:tcPr>
            <w:tcW w:w="1387" w:type="dxa"/>
          </w:tcPr>
          <w:p w:rsidR="004E6DCD" w:rsidRPr="00D75079" w:rsidRDefault="004E6DCD" w:rsidP="008B54E7">
            <w:pPr>
              <w:jc w:val="center"/>
              <w:rPr>
                <w:rFonts w:ascii="Arial" w:hAnsi="Arial" w:cs="Arial"/>
                <w:b/>
                <w:bCs/>
                <w:sz w:val="28"/>
                <w:u w:val="single"/>
              </w:rPr>
            </w:pPr>
          </w:p>
        </w:tc>
        <w:tc>
          <w:tcPr>
            <w:tcW w:w="1328" w:type="dxa"/>
          </w:tcPr>
          <w:p w:rsidR="004E6DCD" w:rsidRPr="00D75079" w:rsidRDefault="004E6DCD" w:rsidP="008B54E7">
            <w:pPr>
              <w:jc w:val="center"/>
              <w:rPr>
                <w:rFonts w:ascii="Arial" w:hAnsi="Arial" w:cs="Arial"/>
                <w:b/>
                <w:bCs/>
                <w:sz w:val="28"/>
                <w:u w:val="single"/>
              </w:rPr>
            </w:pPr>
          </w:p>
        </w:tc>
        <w:tc>
          <w:tcPr>
            <w:tcW w:w="2349" w:type="dxa"/>
          </w:tcPr>
          <w:p w:rsidR="004E6DCD" w:rsidRPr="00D75079" w:rsidRDefault="004E6DCD" w:rsidP="008B54E7">
            <w:pPr>
              <w:jc w:val="center"/>
              <w:rPr>
                <w:rFonts w:ascii="Arial" w:hAnsi="Arial" w:cs="Arial"/>
                <w:b/>
                <w:bCs/>
                <w:sz w:val="28"/>
                <w:u w:val="single"/>
              </w:rPr>
            </w:pPr>
          </w:p>
        </w:tc>
        <w:tc>
          <w:tcPr>
            <w:tcW w:w="1549" w:type="dxa"/>
          </w:tcPr>
          <w:p w:rsidR="004E6DCD" w:rsidRPr="00D75079" w:rsidRDefault="004E6DCD" w:rsidP="008B54E7">
            <w:pPr>
              <w:jc w:val="center"/>
              <w:rPr>
                <w:rFonts w:ascii="Arial" w:hAnsi="Arial" w:cs="Arial"/>
                <w:b/>
                <w:bCs/>
                <w:sz w:val="28"/>
                <w:u w:val="single"/>
              </w:rPr>
            </w:pPr>
          </w:p>
        </w:tc>
      </w:tr>
    </w:tbl>
    <w:p w:rsidR="004E6DCD" w:rsidRPr="00C0245F" w:rsidRDefault="004E6DCD" w:rsidP="00C0245F">
      <w:pPr>
        <w:tabs>
          <w:tab w:val="right" w:pos="8424"/>
        </w:tabs>
        <w:spacing w:after="38" w:line="248" w:lineRule="exact"/>
        <w:ind w:left="72" w:right="72"/>
        <w:textAlignment w:val="baseline"/>
        <w:rPr>
          <w:rFonts w:ascii="Arial" w:hAnsi="Arial"/>
          <w:color w:val="000000"/>
          <w:sz w:val="20"/>
        </w:rPr>
        <w:sectPr w:rsidR="004E6DCD" w:rsidRPr="00C0245F">
          <w:type w:val="continuous"/>
          <w:pgSz w:w="11909" w:h="16838"/>
          <w:pgMar w:top="1440" w:right="1672" w:bottom="556" w:left="1673" w:header="720" w:footer="720" w:gutter="0"/>
          <w:cols w:space="720"/>
        </w:sectPr>
      </w:pPr>
      <w:r>
        <w:rPr>
          <w:rFonts w:ascii="Arial" w:hAnsi="Arial"/>
          <w:color w:val="000000"/>
          <w:sz w:val="20"/>
        </w:rPr>
        <w:tab/>
      </w:r>
    </w:p>
    <w:p w:rsidR="004E6DCD" w:rsidRPr="008C5B70" w:rsidRDefault="00A41581" w:rsidP="00095168">
      <w:pPr>
        <w:textAlignment w:val="baseline"/>
        <w:rPr>
          <w:rFonts w:ascii="Arial" w:hAnsi="Arial" w:cs="Arial"/>
          <w:i/>
          <w:color w:val="000000"/>
          <w:sz w:val="24"/>
          <w:szCs w:val="24"/>
          <w:u w:val="single"/>
        </w:rPr>
        <w:sectPr w:rsidR="004E6DCD" w:rsidRPr="008C5B70">
          <w:pgSz w:w="11909" w:h="16838"/>
          <w:pgMar w:top="1511" w:right="1103" w:bottom="325" w:left="1787" w:header="720" w:footer="720" w:gutter="0"/>
          <w:cols w:space="720"/>
        </w:sectPr>
      </w:pPr>
      <w:r>
        <w:rPr>
          <w:noProof/>
          <w:lang w:val="en-GB" w:eastAsia="en-GB"/>
        </w:rPr>
        <w:lastRenderedPageBreak/>
        <mc:AlternateContent>
          <mc:Choice Requires="wps">
            <w:drawing>
              <wp:anchor distT="0" distB="0" distL="0" distR="0" simplePos="0" relativeHeight="251585024" behindDoc="1" locked="0" layoutInCell="1" allowOverlap="1">
                <wp:simplePos x="0" y="0"/>
                <wp:positionH relativeFrom="page">
                  <wp:posOffset>4572000</wp:posOffset>
                </wp:positionH>
                <wp:positionV relativeFrom="page">
                  <wp:posOffset>6285230</wp:posOffset>
                </wp:positionV>
                <wp:extent cx="1493520" cy="213360"/>
                <wp:effectExtent l="0" t="0" r="1905" b="0"/>
                <wp:wrapSquare wrapText="bothSides"/>
                <wp:docPr id="3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66" type="#_x0000_t202" style="position:absolute;margin-left:5in;margin-top:494.9pt;width:117.6pt;height:16.8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shtQIAALQ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586048" behindDoc="1" locked="0" layoutInCell="1" allowOverlap="1">
                <wp:simplePos x="0" y="0"/>
                <wp:positionH relativeFrom="page">
                  <wp:posOffset>4572000</wp:posOffset>
                </wp:positionH>
                <wp:positionV relativeFrom="page">
                  <wp:posOffset>9025255</wp:posOffset>
                </wp:positionV>
                <wp:extent cx="1493520" cy="213360"/>
                <wp:effectExtent l="0" t="0" r="1905" b="635"/>
                <wp:wrapSquare wrapText="bothSides"/>
                <wp:docPr id="31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7" type="#_x0000_t202" style="position:absolute;margin-left:5in;margin-top:710.65pt;width:117.6pt;height:16.8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EYtQIAALQ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587072" behindDoc="1" locked="0" layoutInCell="1" allowOverlap="1">
                <wp:simplePos x="0" y="0"/>
                <wp:positionH relativeFrom="page">
                  <wp:posOffset>4572000</wp:posOffset>
                </wp:positionH>
                <wp:positionV relativeFrom="page">
                  <wp:posOffset>5020310</wp:posOffset>
                </wp:positionV>
                <wp:extent cx="1493520" cy="213360"/>
                <wp:effectExtent l="0" t="635" r="1905" b="0"/>
                <wp:wrapSquare wrapText="bothSides"/>
                <wp:docPr id="3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8" type="#_x0000_t202" style="position:absolute;margin-left:5in;margin-top:395.3pt;width:117.6pt;height:16.8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5tAIAALQ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588096" behindDoc="1" locked="0" layoutInCell="1" allowOverlap="1">
                <wp:simplePos x="0" y="0"/>
                <wp:positionH relativeFrom="page">
                  <wp:posOffset>4572000</wp:posOffset>
                </wp:positionH>
                <wp:positionV relativeFrom="page">
                  <wp:posOffset>3755390</wp:posOffset>
                </wp:positionV>
                <wp:extent cx="1493520" cy="213360"/>
                <wp:effectExtent l="0" t="2540" r="1905" b="3175"/>
                <wp:wrapSquare wrapText="bothSides"/>
                <wp:docPr id="30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69" type="#_x0000_t202" style="position:absolute;margin-left:5in;margin-top:295.7pt;width:117.6pt;height:16.8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trtQIAALQ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589120" behindDoc="1" locked="0" layoutInCell="1" allowOverlap="1">
                <wp:simplePos x="0" y="0"/>
                <wp:positionH relativeFrom="page">
                  <wp:posOffset>4572000</wp:posOffset>
                </wp:positionH>
                <wp:positionV relativeFrom="page">
                  <wp:posOffset>7760335</wp:posOffset>
                </wp:positionV>
                <wp:extent cx="1493520" cy="213360"/>
                <wp:effectExtent l="0" t="0" r="1905" b="0"/>
                <wp:wrapSquare wrapText="bothSides"/>
                <wp:docPr id="30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70" type="#_x0000_t202" style="position:absolute;margin-left:5in;margin-top:611.05pt;width:117.6pt;height:16.8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VBtQIAALQ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591168" behindDoc="1" locked="0" layoutInCell="1" allowOverlap="1">
                <wp:simplePos x="0" y="0"/>
                <wp:positionH relativeFrom="page">
                  <wp:posOffset>4572000</wp:posOffset>
                </wp:positionH>
                <wp:positionV relativeFrom="page">
                  <wp:posOffset>2279650</wp:posOffset>
                </wp:positionV>
                <wp:extent cx="1493520" cy="210820"/>
                <wp:effectExtent l="0" t="3175" r="1905" b="0"/>
                <wp:wrapSquare wrapText="bothSides"/>
                <wp:docPr id="30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1" type="#_x0000_t202" style="position:absolute;margin-left:5in;margin-top:179.5pt;width:117.6pt;height:16.6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co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592192" behindDoc="1" locked="0" layoutInCell="1" allowOverlap="1">
                <wp:simplePos x="0" y="0"/>
                <wp:positionH relativeFrom="page">
                  <wp:posOffset>4572000</wp:posOffset>
                </wp:positionH>
                <wp:positionV relativeFrom="page">
                  <wp:posOffset>3544570</wp:posOffset>
                </wp:positionV>
                <wp:extent cx="1493520" cy="210820"/>
                <wp:effectExtent l="0" t="1270" r="1905" b="0"/>
                <wp:wrapSquare wrapText="bothSides"/>
                <wp:docPr id="30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72" type="#_x0000_t202" style="position:absolute;margin-left:5in;margin-top:279.1pt;width:117.6pt;height:16.6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i6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593216" behindDoc="1" locked="0" layoutInCell="1" allowOverlap="1">
                <wp:simplePos x="0" y="0"/>
                <wp:positionH relativeFrom="page">
                  <wp:posOffset>4572000</wp:posOffset>
                </wp:positionH>
                <wp:positionV relativeFrom="page">
                  <wp:posOffset>4809490</wp:posOffset>
                </wp:positionV>
                <wp:extent cx="1493520" cy="210820"/>
                <wp:effectExtent l="0" t="0" r="1905" b="0"/>
                <wp:wrapSquare wrapText="bothSides"/>
                <wp:docPr id="3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73" type="#_x0000_t202" style="position:absolute;margin-left:5in;margin-top:378.7pt;width:117.6pt;height:16.6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wusg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594240" behindDoc="1" locked="0" layoutInCell="1" allowOverlap="1">
                <wp:simplePos x="0" y="0"/>
                <wp:positionH relativeFrom="page">
                  <wp:posOffset>4572000</wp:posOffset>
                </wp:positionH>
                <wp:positionV relativeFrom="page">
                  <wp:posOffset>8604250</wp:posOffset>
                </wp:positionV>
                <wp:extent cx="1493520" cy="210820"/>
                <wp:effectExtent l="0" t="3175" r="1905" b="0"/>
                <wp:wrapSquare wrapText="bothSides"/>
                <wp:docPr id="3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74" type="#_x0000_t202" style="position:absolute;margin-left:5in;margin-top:677.5pt;width:117.6pt;height:16.6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esgIAALUFAAAOAAAAZHJzL2Uyb0RvYy54bWysVG1vmzAQ/j5p/8Hyd4ohJAV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595264" behindDoc="1" locked="0" layoutInCell="1" allowOverlap="1">
                <wp:simplePos x="0" y="0"/>
                <wp:positionH relativeFrom="page">
                  <wp:posOffset>4572000</wp:posOffset>
                </wp:positionH>
                <wp:positionV relativeFrom="page">
                  <wp:posOffset>6074410</wp:posOffset>
                </wp:positionV>
                <wp:extent cx="1493520" cy="210820"/>
                <wp:effectExtent l="0" t="0" r="1905" b="1270"/>
                <wp:wrapSquare wrapText="bothSides"/>
                <wp:docPr id="3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75" type="#_x0000_t202" style="position:absolute;margin-left:5in;margin-top:478.3pt;width:117.6pt;height:16.6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0u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596288" behindDoc="1" locked="0" layoutInCell="1" allowOverlap="1">
                <wp:simplePos x="0" y="0"/>
                <wp:positionH relativeFrom="page">
                  <wp:posOffset>4572000</wp:posOffset>
                </wp:positionH>
                <wp:positionV relativeFrom="page">
                  <wp:posOffset>7339330</wp:posOffset>
                </wp:positionV>
                <wp:extent cx="1493520" cy="210820"/>
                <wp:effectExtent l="0" t="0" r="1905" b="3175"/>
                <wp:wrapSquare wrapText="bothSides"/>
                <wp:docPr id="30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76" type="#_x0000_t202" style="position:absolute;margin-left:5in;margin-top:577.9pt;width:117.6pt;height:16.6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uasgIAALU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597312" behindDoc="1" locked="0" layoutInCell="1" allowOverlap="1">
                <wp:simplePos x="0" y="0"/>
                <wp:positionH relativeFrom="page">
                  <wp:posOffset>4572000</wp:posOffset>
                </wp:positionH>
                <wp:positionV relativeFrom="page">
                  <wp:posOffset>5654040</wp:posOffset>
                </wp:positionV>
                <wp:extent cx="1493520" cy="210185"/>
                <wp:effectExtent l="0" t="0" r="1905" b="3175"/>
                <wp:wrapSquare wrapText="bothSides"/>
                <wp:docPr id="30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7" type="#_x0000_t202" style="position:absolute;margin-left:5in;margin-top:445.2pt;width:117.6pt;height:16.55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6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598336" behindDoc="1" locked="0" layoutInCell="1" allowOverlap="1">
                <wp:simplePos x="0" y="0"/>
                <wp:positionH relativeFrom="page">
                  <wp:posOffset>4572000</wp:posOffset>
                </wp:positionH>
                <wp:positionV relativeFrom="page">
                  <wp:posOffset>1859280</wp:posOffset>
                </wp:positionV>
                <wp:extent cx="1493520" cy="210185"/>
                <wp:effectExtent l="0" t="1905" r="1905" b="0"/>
                <wp:wrapSquare wrapText="bothSides"/>
                <wp:docPr id="29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8" type="#_x0000_t202" style="position:absolute;margin-left:5in;margin-top:146.4pt;width:117.6pt;height:16.5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7/GtQ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599360" behindDoc="1" locked="0" layoutInCell="1" allowOverlap="1">
                <wp:simplePos x="0" y="0"/>
                <wp:positionH relativeFrom="page">
                  <wp:posOffset>4572000</wp:posOffset>
                </wp:positionH>
                <wp:positionV relativeFrom="page">
                  <wp:posOffset>9448800</wp:posOffset>
                </wp:positionV>
                <wp:extent cx="1493520" cy="210185"/>
                <wp:effectExtent l="0" t="0" r="1905" b="0"/>
                <wp:wrapSquare wrapText="bothSides"/>
                <wp:docPr id="29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9" type="#_x0000_t202" style="position:absolute;margin-left:5in;margin-top:744pt;width:117.6pt;height:16.5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2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00384" behindDoc="1" locked="0" layoutInCell="1" allowOverlap="1">
                <wp:simplePos x="0" y="0"/>
                <wp:positionH relativeFrom="page">
                  <wp:posOffset>4572000</wp:posOffset>
                </wp:positionH>
                <wp:positionV relativeFrom="page">
                  <wp:posOffset>2069465</wp:posOffset>
                </wp:positionV>
                <wp:extent cx="1493520" cy="210185"/>
                <wp:effectExtent l="0" t="2540" r="1905" b="0"/>
                <wp:wrapSquare wrapText="bothSides"/>
                <wp:docPr id="29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80" type="#_x0000_t202" style="position:absolute;margin-left:5in;margin-top:162.95pt;width:117.6pt;height:16.55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Xn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S4w46aBJD3TU6FaMyPeWpkJDr1JwvO/BVY9wAJ22bFV/J8qvCnGxbgjf0RspxdBQUkGGvrnp&#10;nl2dcJQB2Q4fRAWByF4LCzTWsjPlg4IgQIdOPZ66Y5IpTcgwuYwCOCrhLPA9P45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01408" behindDoc="1" locked="0" layoutInCell="1" allowOverlap="1">
                <wp:simplePos x="0" y="0"/>
                <wp:positionH relativeFrom="page">
                  <wp:posOffset>4572000</wp:posOffset>
                </wp:positionH>
                <wp:positionV relativeFrom="page">
                  <wp:posOffset>9238615</wp:posOffset>
                </wp:positionV>
                <wp:extent cx="1493520" cy="210185"/>
                <wp:effectExtent l="0" t="0" r="1905" b="0"/>
                <wp:wrapSquare wrapText="bothSides"/>
                <wp:docPr id="29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1" type="#_x0000_t202" style="position:absolute;margin-left:5in;margin-top:727.45pt;width:117.6pt;height:16.55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AH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02432" behindDoc="1" locked="0" layoutInCell="1" allowOverlap="1">
                <wp:simplePos x="0" y="0"/>
                <wp:positionH relativeFrom="page">
                  <wp:posOffset>4572000</wp:posOffset>
                </wp:positionH>
                <wp:positionV relativeFrom="page">
                  <wp:posOffset>2703830</wp:posOffset>
                </wp:positionV>
                <wp:extent cx="1493520" cy="210185"/>
                <wp:effectExtent l="0" t="0" r="1905" b="635"/>
                <wp:wrapSquare wrapText="bothSides"/>
                <wp:docPr id="29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2" type="#_x0000_t202" style="position:absolute;margin-left:5in;margin-top:212.9pt;width:117.6pt;height:16.55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2qK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03456" behindDoc="1" locked="0" layoutInCell="1" allowOverlap="1">
                <wp:simplePos x="0" y="0"/>
                <wp:positionH relativeFrom="page">
                  <wp:posOffset>4572000</wp:posOffset>
                </wp:positionH>
                <wp:positionV relativeFrom="page">
                  <wp:posOffset>2914015</wp:posOffset>
                </wp:positionV>
                <wp:extent cx="1493520" cy="210185"/>
                <wp:effectExtent l="0" t="0" r="1905" b="0"/>
                <wp:wrapSquare wrapText="bothSides"/>
                <wp:docPr id="29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83" type="#_x0000_t202" style="position:absolute;margin-left:5in;margin-top:229.45pt;width:117.6pt;height:16.55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0s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04480" behindDoc="1" locked="0" layoutInCell="1" allowOverlap="1">
                <wp:simplePos x="0" y="0"/>
                <wp:positionH relativeFrom="page">
                  <wp:posOffset>4572000</wp:posOffset>
                </wp:positionH>
                <wp:positionV relativeFrom="page">
                  <wp:posOffset>3124200</wp:posOffset>
                </wp:positionV>
                <wp:extent cx="1493520" cy="210185"/>
                <wp:effectExtent l="0" t="0" r="1905" b="0"/>
                <wp:wrapSquare wrapText="bothSides"/>
                <wp:docPr id="29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84" type="#_x0000_t202" style="position:absolute;margin-left:5in;margin-top:246pt;width:117.6pt;height:16.55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6cswIAALU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05504" behindDoc="1" locked="0" layoutInCell="1" allowOverlap="1">
                <wp:simplePos x="0" y="0"/>
                <wp:positionH relativeFrom="page">
                  <wp:posOffset>4572000</wp:posOffset>
                </wp:positionH>
                <wp:positionV relativeFrom="page">
                  <wp:posOffset>3334385</wp:posOffset>
                </wp:positionV>
                <wp:extent cx="1493520" cy="210185"/>
                <wp:effectExtent l="0" t="635" r="1905" b="0"/>
                <wp:wrapSquare wrapText="bothSides"/>
                <wp:docPr id="29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5" type="#_x0000_t202" style="position:absolute;margin-left:5in;margin-top:262.55pt;width:117.6pt;height:16.55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ws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06528" behindDoc="1" locked="0" layoutInCell="1" allowOverlap="1">
                <wp:simplePos x="0" y="0"/>
                <wp:positionH relativeFrom="page">
                  <wp:posOffset>4572000</wp:posOffset>
                </wp:positionH>
                <wp:positionV relativeFrom="page">
                  <wp:posOffset>8815070</wp:posOffset>
                </wp:positionV>
                <wp:extent cx="1493520" cy="210185"/>
                <wp:effectExtent l="0" t="4445" r="1905" b="4445"/>
                <wp:wrapSquare wrapText="bothSides"/>
                <wp:docPr id="29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86" type="#_x0000_t202" style="position:absolute;margin-left:5in;margin-top:694.1pt;width:117.6pt;height:16.55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07552" behindDoc="1" locked="0" layoutInCell="1" allowOverlap="1">
                <wp:simplePos x="0" y="0"/>
                <wp:positionH relativeFrom="page">
                  <wp:posOffset>4572000</wp:posOffset>
                </wp:positionH>
                <wp:positionV relativeFrom="page">
                  <wp:posOffset>3968750</wp:posOffset>
                </wp:positionV>
                <wp:extent cx="1493520" cy="210185"/>
                <wp:effectExtent l="0" t="0" r="1905" b="2540"/>
                <wp:wrapSquare wrapText="bothSides"/>
                <wp:docPr id="29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7" type="#_x0000_t202" style="position:absolute;margin-left:5in;margin-top:312.5pt;width:117.6pt;height:16.55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48K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08576" behindDoc="1" locked="0" layoutInCell="1" allowOverlap="1">
                <wp:simplePos x="0" y="0"/>
                <wp:positionH relativeFrom="page">
                  <wp:posOffset>4572000</wp:posOffset>
                </wp:positionH>
                <wp:positionV relativeFrom="page">
                  <wp:posOffset>4178935</wp:posOffset>
                </wp:positionV>
                <wp:extent cx="1493520" cy="210185"/>
                <wp:effectExtent l="0" t="0" r="1905" b="1905"/>
                <wp:wrapSquare wrapText="bothSides"/>
                <wp:docPr id="28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88" type="#_x0000_t202" style="position:absolute;margin-left:5in;margin-top:329.05pt;width:117.6pt;height:16.5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eutQ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09600" behindDoc="1" locked="0" layoutInCell="1" allowOverlap="1">
                <wp:simplePos x="0" y="0"/>
                <wp:positionH relativeFrom="page">
                  <wp:posOffset>4572000</wp:posOffset>
                </wp:positionH>
                <wp:positionV relativeFrom="page">
                  <wp:posOffset>4389120</wp:posOffset>
                </wp:positionV>
                <wp:extent cx="1493520" cy="210185"/>
                <wp:effectExtent l="0" t="0" r="1905" b="1270"/>
                <wp:wrapSquare wrapText="bothSides"/>
                <wp:docPr id="28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9" type="#_x0000_t202" style="position:absolute;margin-left:5in;margin-top:345.6pt;width:117.6pt;height:16.5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Ue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10624" behindDoc="1" locked="0" layoutInCell="1" allowOverlap="1">
                <wp:simplePos x="0" y="0"/>
                <wp:positionH relativeFrom="page">
                  <wp:posOffset>4572000</wp:posOffset>
                </wp:positionH>
                <wp:positionV relativeFrom="page">
                  <wp:posOffset>5233670</wp:posOffset>
                </wp:positionV>
                <wp:extent cx="1493520" cy="210185"/>
                <wp:effectExtent l="0" t="4445" r="1905" b="4445"/>
                <wp:wrapSquare wrapText="bothSides"/>
                <wp:docPr id="28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90" type="#_x0000_t202" style="position:absolute;margin-left:5in;margin-top:412.1pt;width:117.6pt;height:16.55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32P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11648" behindDoc="1" locked="0" layoutInCell="1" allowOverlap="1">
                <wp:simplePos x="0" y="0"/>
                <wp:positionH relativeFrom="page">
                  <wp:posOffset>4572000</wp:posOffset>
                </wp:positionH>
                <wp:positionV relativeFrom="page">
                  <wp:posOffset>5443855</wp:posOffset>
                </wp:positionV>
                <wp:extent cx="1493520" cy="210185"/>
                <wp:effectExtent l="0" t="0" r="1905" b="3810"/>
                <wp:wrapSquare wrapText="bothSides"/>
                <wp:docPr id="28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91" type="#_x0000_t202" style="position:absolute;margin-left:5in;margin-top:428.65pt;width:117.6pt;height:16.5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v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12672" behindDoc="1" locked="0" layoutInCell="1" allowOverlap="1">
                <wp:simplePos x="0" y="0"/>
                <wp:positionH relativeFrom="page">
                  <wp:posOffset>4572000</wp:posOffset>
                </wp:positionH>
                <wp:positionV relativeFrom="page">
                  <wp:posOffset>8394065</wp:posOffset>
                </wp:positionV>
                <wp:extent cx="1493520" cy="210185"/>
                <wp:effectExtent l="0" t="2540" r="1905" b="0"/>
                <wp:wrapSquare wrapText="bothSides"/>
                <wp:docPr id="28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92" type="#_x0000_t202" style="position:absolute;margin-left:5in;margin-top:660.95pt;width:117.6pt;height:16.55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Li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13696" behindDoc="1" locked="0" layoutInCell="1" allowOverlap="1">
                <wp:simplePos x="0" y="0"/>
                <wp:positionH relativeFrom="page">
                  <wp:posOffset>4572000</wp:posOffset>
                </wp:positionH>
                <wp:positionV relativeFrom="page">
                  <wp:posOffset>5864225</wp:posOffset>
                </wp:positionV>
                <wp:extent cx="1493520" cy="210185"/>
                <wp:effectExtent l="0" t="0" r="1905" b="2540"/>
                <wp:wrapSquare wrapText="bothSides"/>
                <wp:docPr id="28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93" type="#_x0000_t202" style="position:absolute;margin-left:5in;margin-top:461.75pt;width:117.6pt;height:16.5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aZtAIAALU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14720" behindDoc="1" locked="0" layoutInCell="1" allowOverlap="1">
                <wp:simplePos x="0" y="0"/>
                <wp:positionH relativeFrom="page">
                  <wp:posOffset>4572000</wp:posOffset>
                </wp:positionH>
                <wp:positionV relativeFrom="page">
                  <wp:posOffset>8183880</wp:posOffset>
                </wp:positionV>
                <wp:extent cx="1493520" cy="210185"/>
                <wp:effectExtent l="0" t="1905" r="1905" b="0"/>
                <wp:wrapSquare wrapText="bothSides"/>
                <wp:docPr id="28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94" type="#_x0000_t202" style="position:absolute;margin-left:5in;margin-top:644.4pt;width:117.6pt;height:16.5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UpswIAALU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15744" behindDoc="1" locked="0" layoutInCell="1" allowOverlap="1">
                <wp:simplePos x="0" y="0"/>
                <wp:positionH relativeFrom="page">
                  <wp:posOffset>4572000</wp:posOffset>
                </wp:positionH>
                <wp:positionV relativeFrom="page">
                  <wp:posOffset>6498590</wp:posOffset>
                </wp:positionV>
                <wp:extent cx="1493520" cy="210185"/>
                <wp:effectExtent l="0" t="2540" r="1905" b="0"/>
                <wp:wrapSquare wrapText="bothSides"/>
                <wp:docPr id="28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95" type="#_x0000_t202" style="position:absolute;margin-left:5in;margin-top:511.7pt;width:117.6pt;height:16.55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eZsw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16768" behindDoc="1" locked="0" layoutInCell="1" allowOverlap="1">
                <wp:simplePos x="0" y="0"/>
                <wp:positionH relativeFrom="page">
                  <wp:posOffset>4572000</wp:posOffset>
                </wp:positionH>
                <wp:positionV relativeFrom="page">
                  <wp:posOffset>6708775</wp:posOffset>
                </wp:positionV>
                <wp:extent cx="1493520" cy="210185"/>
                <wp:effectExtent l="0" t="3175" r="1905" b="0"/>
                <wp:wrapSquare wrapText="bothSides"/>
                <wp:docPr id="28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96" type="#_x0000_t202" style="position:absolute;margin-left:5in;margin-top:528.25pt;width:117.6pt;height:16.5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Et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17792" behindDoc="1" locked="0" layoutInCell="1" allowOverlap="1">
                <wp:simplePos x="0" y="0"/>
                <wp:positionH relativeFrom="page">
                  <wp:posOffset>4572000</wp:posOffset>
                </wp:positionH>
                <wp:positionV relativeFrom="page">
                  <wp:posOffset>6918960</wp:posOffset>
                </wp:positionV>
                <wp:extent cx="1493520" cy="210185"/>
                <wp:effectExtent l="0" t="3810" r="1905" b="0"/>
                <wp:wrapSquare wrapText="bothSides"/>
                <wp:docPr id="28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97" type="#_x0000_t202" style="position:absolute;margin-left:5in;margin-top:544.8pt;width:117.6pt;height:16.5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4bsgIAALU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18816" behindDoc="1" locked="0" layoutInCell="1" allowOverlap="1">
                <wp:simplePos x="0" y="0"/>
                <wp:positionH relativeFrom="page">
                  <wp:posOffset>4572000</wp:posOffset>
                </wp:positionH>
                <wp:positionV relativeFrom="page">
                  <wp:posOffset>7129145</wp:posOffset>
                </wp:positionV>
                <wp:extent cx="1493520" cy="210185"/>
                <wp:effectExtent l="0" t="4445" r="1905" b="4445"/>
                <wp:wrapSquare wrapText="bothSides"/>
                <wp:docPr id="27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98" type="#_x0000_t202" style="position:absolute;margin-left:5in;margin-top:561.35pt;width:117.6pt;height:16.55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Ua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19840" behindDoc="1" locked="0" layoutInCell="1" allowOverlap="1">
                <wp:simplePos x="0" y="0"/>
                <wp:positionH relativeFrom="page">
                  <wp:posOffset>4572000</wp:posOffset>
                </wp:positionH>
                <wp:positionV relativeFrom="page">
                  <wp:posOffset>7550150</wp:posOffset>
                </wp:positionV>
                <wp:extent cx="1493520" cy="210185"/>
                <wp:effectExtent l="0" t="0" r="1905" b="2540"/>
                <wp:wrapSquare wrapText="bothSides"/>
                <wp:docPr id="27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99" type="#_x0000_t202" style="position:absolute;margin-left:5in;margin-top:594.5pt;width:117.6pt;height:16.5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eq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20864" behindDoc="1" locked="0" layoutInCell="1" allowOverlap="1">
                <wp:simplePos x="0" y="0"/>
                <wp:positionH relativeFrom="page">
                  <wp:posOffset>4572000</wp:posOffset>
                </wp:positionH>
                <wp:positionV relativeFrom="page">
                  <wp:posOffset>4599305</wp:posOffset>
                </wp:positionV>
                <wp:extent cx="1493520" cy="210185"/>
                <wp:effectExtent l="0" t="0" r="1905" b="635"/>
                <wp:wrapSquare wrapText="bothSides"/>
                <wp:docPr id="2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0" type="#_x0000_t202" style="position:absolute;margin-left:5in;margin-top:362.15pt;width:117.6pt;height:16.5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87sw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21888" behindDoc="1" locked="0" layoutInCell="1" allowOverlap="1">
                <wp:simplePos x="0" y="0"/>
                <wp:positionH relativeFrom="page">
                  <wp:posOffset>1774190</wp:posOffset>
                </wp:positionH>
                <wp:positionV relativeFrom="page">
                  <wp:posOffset>2490470</wp:posOffset>
                </wp:positionV>
                <wp:extent cx="1075690" cy="213360"/>
                <wp:effectExtent l="2540" t="4445" r="0" b="1270"/>
                <wp:wrapSquare wrapText="bothSides"/>
                <wp:docPr id="27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01" type="#_x0000_t202" style="position:absolute;margin-left:139.7pt;margin-top:196.1pt;width:84.7pt;height:16.8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pvA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TLCiJMOmvRAR41uxYj8IDYVGnqVguF9D6Z6BAV02mar+jtRfleIi3VD+I7eSCmGhpIKIvTNS/fZ&#10;0wlHGZDt8ElU4IjstbBAYy07Uz4oCAJ06NTjqTsmmNK49JaLKAFVCbrAv7yMbPt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22912" behindDoc="1" locked="0" layoutInCell="1" allowOverlap="1">
                <wp:simplePos x="0" y="0"/>
                <wp:positionH relativeFrom="page">
                  <wp:posOffset>1774190</wp:posOffset>
                </wp:positionH>
                <wp:positionV relativeFrom="page">
                  <wp:posOffset>9025255</wp:posOffset>
                </wp:positionV>
                <wp:extent cx="1075690" cy="213360"/>
                <wp:effectExtent l="2540" t="0" r="0" b="635"/>
                <wp:wrapSquare wrapText="bothSides"/>
                <wp:docPr id="27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625CF5" w:rsidRDefault="000F490E" w:rsidP="00095168">
                            <w:pPr>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02" type="#_x0000_t202" style="position:absolute;margin-left:139.7pt;margin-top:710.65pt;width:84.7pt;height:16.8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FNt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" filled="f" stroked="f">
                <v:textbox inset="0,0,0,0">
                  <w:txbxContent>
                    <w:p w:rsidR="000F490E" w:rsidRPr="00625CF5" w:rsidRDefault="000F490E" w:rsidP="00095168">
                      <w:pPr>
                        <w:rPr>
                          <w:lang w:val="en-GB"/>
                        </w:rPr>
                      </w:pP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23936" behindDoc="1" locked="0" layoutInCell="1" allowOverlap="1">
                <wp:simplePos x="0" y="0"/>
                <wp:positionH relativeFrom="page">
                  <wp:posOffset>1774190</wp:posOffset>
                </wp:positionH>
                <wp:positionV relativeFrom="page">
                  <wp:posOffset>7760335</wp:posOffset>
                </wp:positionV>
                <wp:extent cx="1075690" cy="213360"/>
                <wp:effectExtent l="2540" t="0" r="0" b="0"/>
                <wp:wrapSquare wrapText="bothSides"/>
                <wp:docPr id="27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03" type="#_x0000_t202" style="position:absolute;margin-left:139.7pt;margin-top:611.05pt;width:84.7pt;height:16.8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24960" behindDoc="1" locked="0" layoutInCell="1" allowOverlap="1">
                <wp:simplePos x="0" y="0"/>
                <wp:positionH relativeFrom="page">
                  <wp:posOffset>1774190</wp:posOffset>
                </wp:positionH>
                <wp:positionV relativeFrom="page">
                  <wp:posOffset>6285230</wp:posOffset>
                </wp:positionV>
                <wp:extent cx="1075690" cy="213360"/>
                <wp:effectExtent l="2540" t="0" r="0" b="0"/>
                <wp:wrapSquare wrapText="bothSides"/>
                <wp:docPr id="27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04" type="#_x0000_t202" style="position:absolute;margin-left:139.7pt;margin-top:494.9pt;width:84.7pt;height:16.8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25984" behindDoc="1" locked="0" layoutInCell="1" allowOverlap="1">
                <wp:simplePos x="0" y="0"/>
                <wp:positionH relativeFrom="page">
                  <wp:posOffset>1774190</wp:posOffset>
                </wp:positionH>
                <wp:positionV relativeFrom="page">
                  <wp:posOffset>3755390</wp:posOffset>
                </wp:positionV>
                <wp:extent cx="1075690" cy="213360"/>
                <wp:effectExtent l="2540" t="2540" r="0" b="3175"/>
                <wp:wrapSquare wrapText="bothSides"/>
                <wp:docPr id="27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05" type="#_x0000_t202" style="position:absolute;margin-left:139.7pt;margin-top:295.7pt;width:84.7pt;height:16.8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hfr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27008" behindDoc="1" locked="0" layoutInCell="1" allowOverlap="1">
                <wp:simplePos x="0" y="0"/>
                <wp:positionH relativeFrom="page">
                  <wp:posOffset>1774190</wp:posOffset>
                </wp:positionH>
                <wp:positionV relativeFrom="page">
                  <wp:posOffset>5020310</wp:posOffset>
                </wp:positionV>
                <wp:extent cx="1075690" cy="213360"/>
                <wp:effectExtent l="2540" t="635" r="0" b="0"/>
                <wp:wrapSquare wrapText="bothSides"/>
                <wp:docPr id="27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06" type="#_x0000_t202" style="position:absolute;margin-left:139.7pt;margin-top:395.3pt;width:84.7pt;height:16.8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aUtA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28032" behindDoc="1" locked="0" layoutInCell="1" allowOverlap="1">
                <wp:simplePos x="0" y="0"/>
                <wp:positionH relativeFrom="page">
                  <wp:posOffset>1774190</wp:posOffset>
                </wp:positionH>
                <wp:positionV relativeFrom="page">
                  <wp:posOffset>2279650</wp:posOffset>
                </wp:positionV>
                <wp:extent cx="1075690" cy="210820"/>
                <wp:effectExtent l="2540" t="3175" r="0" b="0"/>
                <wp:wrapSquare wrapText="bothSides"/>
                <wp:docPr id="27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07" type="#_x0000_t202" style="position:absolute;margin-left:139.7pt;margin-top:179.5pt;width:84.7pt;height:16.6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IXtA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29056" behindDoc="1" locked="0" layoutInCell="1" allowOverlap="1">
                <wp:simplePos x="0" y="0"/>
                <wp:positionH relativeFrom="page">
                  <wp:posOffset>1774190</wp:posOffset>
                </wp:positionH>
                <wp:positionV relativeFrom="page">
                  <wp:posOffset>6074410</wp:posOffset>
                </wp:positionV>
                <wp:extent cx="1075690" cy="210820"/>
                <wp:effectExtent l="2540" t="0" r="0" b="1270"/>
                <wp:wrapSquare wrapText="bothSides"/>
                <wp:docPr id="2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08" type="#_x0000_t202" style="position:absolute;margin-left:139.7pt;margin-top:478.3pt;width:84.7pt;height:16.6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qz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30080" behindDoc="1" locked="0" layoutInCell="1" allowOverlap="1">
                <wp:simplePos x="0" y="0"/>
                <wp:positionH relativeFrom="page">
                  <wp:posOffset>1774190</wp:posOffset>
                </wp:positionH>
                <wp:positionV relativeFrom="page">
                  <wp:posOffset>8604250</wp:posOffset>
                </wp:positionV>
                <wp:extent cx="1075690" cy="210820"/>
                <wp:effectExtent l="2540" t="3175" r="0" b="0"/>
                <wp:wrapSquare wrapText="bothSides"/>
                <wp:docPr id="26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09" type="#_x0000_t202" style="position:absolute;margin-left:139.7pt;margin-top:677.5pt;width:84.7pt;height:16.6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gD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31104" behindDoc="1" locked="0" layoutInCell="1" allowOverlap="1">
                <wp:simplePos x="0" y="0"/>
                <wp:positionH relativeFrom="page">
                  <wp:posOffset>1774190</wp:posOffset>
                </wp:positionH>
                <wp:positionV relativeFrom="page">
                  <wp:posOffset>7339330</wp:posOffset>
                </wp:positionV>
                <wp:extent cx="1075690" cy="210820"/>
                <wp:effectExtent l="2540" t="0" r="0" b="3175"/>
                <wp:wrapSquare wrapText="bothSides"/>
                <wp:docPr id="26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10" type="#_x0000_t202" style="position:absolute;margin-left:139.7pt;margin-top:577.9pt;width:84.7pt;height:16.6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CS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32128" behindDoc="1" locked="0" layoutInCell="1" allowOverlap="1">
                <wp:simplePos x="0" y="0"/>
                <wp:positionH relativeFrom="page">
                  <wp:posOffset>1774190</wp:posOffset>
                </wp:positionH>
                <wp:positionV relativeFrom="page">
                  <wp:posOffset>4809490</wp:posOffset>
                </wp:positionV>
                <wp:extent cx="1075690" cy="210820"/>
                <wp:effectExtent l="2540" t="0" r="0" b="0"/>
                <wp:wrapSquare wrapText="bothSides"/>
                <wp:docPr id="26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11" type="#_x0000_t202" style="position:absolute;margin-left:139.7pt;margin-top:378.7pt;width:84.7pt;height:16.6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y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33152" behindDoc="1" locked="0" layoutInCell="1" allowOverlap="1">
                <wp:simplePos x="0" y="0"/>
                <wp:positionH relativeFrom="page">
                  <wp:posOffset>1774190</wp:posOffset>
                </wp:positionH>
                <wp:positionV relativeFrom="page">
                  <wp:posOffset>3544570</wp:posOffset>
                </wp:positionV>
                <wp:extent cx="1075690" cy="210820"/>
                <wp:effectExtent l="2540" t="1270" r="0" b="0"/>
                <wp:wrapSquare wrapText="bothSides"/>
                <wp:docPr id="26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12" type="#_x0000_t202" style="position:absolute;margin-left:139.7pt;margin-top:279.1pt;width:84.7pt;height:16.6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34176" behindDoc="1" locked="0" layoutInCell="1" allowOverlap="1">
                <wp:simplePos x="0" y="0"/>
                <wp:positionH relativeFrom="page">
                  <wp:posOffset>1774190</wp:posOffset>
                </wp:positionH>
                <wp:positionV relativeFrom="page">
                  <wp:posOffset>1859280</wp:posOffset>
                </wp:positionV>
                <wp:extent cx="1075690" cy="210185"/>
                <wp:effectExtent l="2540" t="1905" r="0" b="0"/>
                <wp:wrapSquare wrapText="bothSides"/>
                <wp:docPr id="26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13" type="#_x0000_t202" style="position:absolute;margin-left:139.7pt;margin-top:146.4pt;width:84.7pt;height:16.5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LytA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35200" behindDoc="1" locked="0" layoutInCell="1" allowOverlap="1">
                <wp:simplePos x="0" y="0"/>
                <wp:positionH relativeFrom="page">
                  <wp:posOffset>1774190</wp:posOffset>
                </wp:positionH>
                <wp:positionV relativeFrom="page">
                  <wp:posOffset>2069465</wp:posOffset>
                </wp:positionV>
                <wp:extent cx="1075690" cy="210185"/>
                <wp:effectExtent l="2540" t="2540" r="0" b="0"/>
                <wp:wrapSquare wrapText="bothSides"/>
                <wp:docPr id="26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625CF5" w:rsidRDefault="000F490E" w:rsidP="008209D1">
                            <w:pPr>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14" type="#_x0000_t202" style="position:absolute;margin-left:139.7pt;margin-top:162.95pt;width:84.7pt;height:16.5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FCsw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" filled="f" stroked="f">
                <v:textbox inset="0,0,0,0">
                  <w:txbxContent>
                    <w:p w:rsidR="000F490E" w:rsidRPr="00625CF5" w:rsidRDefault="000F490E" w:rsidP="008209D1">
                      <w:pPr>
                        <w:rPr>
                          <w:lang w:val="en-GB"/>
                        </w:rPr>
                      </w:pP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36224" behindDoc="1" locked="0" layoutInCell="1" allowOverlap="1">
                <wp:simplePos x="0" y="0"/>
                <wp:positionH relativeFrom="page">
                  <wp:posOffset>1774190</wp:posOffset>
                </wp:positionH>
                <wp:positionV relativeFrom="page">
                  <wp:posOffset>7129145</wp:posOffset>
                </wp:positionV>
                <wp:extent cx="1075690" cy="210185"/>
                <wp:effectExtent l="2540" t="4445" r="0" b="4445"/>
                <wp:wrapSquare wrapText="bothSides"/>
                <wp:docPr id="26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15" type="#_x0000_t202" style="position:absolute;margin-left:139.7pt;margin-top:561.35pt;width:84.7pt;height:16.5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Py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37248" behindDoc="1" locked="0" layoutInCell="1" allowOverlap="1">
                <wp:simplePos x="0" y="0"/>
                <wp:positionH relativeFrom="page">
                  <wp:posOffset>1774190</wp:posOffset>
                </wp:positionH>
                <wp:positionV relativeFrom="page">
                  <wp:posOffset>9448800</wp:posOffset>
                </wp:positionV>
                <wp:extent cx="1075690" cy="210185"/>
                <wp:effectExtent l="2540" t="0" r="0" b="0"/>
                <wp:wrapSquare wrapText="bothSides"/>
                <wp:docPr id="26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16" type="#_x0000_t202" style="position:absolute;margin-left:139.7pt;margin-top:744pt;width:84.7pt;height:16.5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VG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38272" behindDoc="1" locked="0" layoutInCell="1" allowOverlap="1">
                <wp:simplePos x="0" y="0"/>
                <wp:positionH relativeFrom="page">
                  <wp:posOffset>1774190</wp:posOffset>
                </wp:positionH>
                <wp:positionV relativeFrom="page">
                  <wp:posOffset>9238615</wp:posOffset>
                </wp:positionV>
                <wp:extent cx="1075690" cy="210185"/>
                <wp:effectExtent l="2540" t="0" r="0" b="0"/>
                <wp:wrapSquare wrapText="bothSides"/>
                <wp:docPr id="26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17" type="#_x0000_t202" style="position:absolute;margin-left:139.7pt;margin-top:727.45pt;width:84.7pt;height:16.5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pw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39296" behindDoc="1" locked="0" layoutInCell="1" allowOverlap="1">
                <wp:simplePos x="0" y="0"/>
                <wp:positionH relativeFrom="page">
                  <wp:posOffset>1774190</wp:posOffset>
                </wp:positionH>
                <wp:positionV relativeFrom="page">
                  <wp:posOffset>8815070</wp:posOffset>
                </wp:positionV>
                <wp:extent cx="1075690" cy="210185"/>
                <wp:effectExtent l="2540" t="4445" r="0" b="4445"/>
                <wp:wrapSquare wrapText="bothSides"/>
                <wp:docPr id="25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18" type="#_x0000_t202" style="position:absolute;margin-left:139.7pt;margin-top:694.1pt;width:84.7pt;height:16.5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utQ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40320" behindDoc="1" locked="0" layoutInCell="1" allowOverlap="1">
                <wp:simplePos x="0" y="0"/>
                <wp:positionH relativeFrom="page">
                  <wp:posOffset>1774190</wp:posOffset>
                </wp:positionH>
                <wp:positionV relativeFrom="page">
                  <wp:posOffset>8394065</wp:posOffset>
                </wp:positionV>
                <wp:extent cx="1075690" cy="210185"/>
                <wp:effectExtent l="2540" t="2540" r="0" b="0"/>
                <wp:wrapSquare wrapText="bothSides"/>
                <wp:docPr id="25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19" type="#_x0000_t202" style="position:absolute;margin-left:139.7pt;margin-top:660.95pt;width:84.7pt;height:16.5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1e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41344" behindDoc="1" locked="0" layoutInCell="1" allowOverlap="1">
                <wp:simplePos x="0" y="0"/>
                <wp:positionH relativeFrom="page">
                  <wp:posOffset>1774190</wp:posOffset>
                </wp:positionH>
                <wp:positionV relativeFrom="page">
                  <wp:posOffset>8183880</wp:posOffset>
                </wp:positionV>
                <wp:extent cx="1075690" cy="210185"/>
                <wp:effectExtent l="2540" t="1905" r="0" b="0"/>
                <wp:wrapSquare wrapText="bothSides"/>
                <wp:docPr id="25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20" type="#_x0000_t202" style="position:absolute;margin-left:139.7pt;margin-top:644.4pt;width:84.7pt;height:16.5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XPsw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42368" behindDoc="1" locked="0" layoutInCell="1" allowOverlap="1">
                <wp:simplePos x="0" y="0"/>
                <wp:positionH relativeFrom="page">
                  <wp:posOffset>1774190</wp:posOffset>
                </wp:positionH>
                <wp:positionV relativeFrom="page">
                  <wp:posOffset>7973695</wp:posOffset>
                </wp:positionV>
                <wp:extent cx="1075690" cy="210185"/>
                <wp:effectExtent l="2540" t="1270" r="0" b="0"/>
                <wp:wrapSquare wrapText="bothSides"/>
                <wp:docPr id="25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21" type="#_x0000_t202" style="position:absolute;margin-left:139.7pt;margin-top:627.85pt;width:84.7pt;height:16.5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Av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43392" behindDoc="1" locked="0" layoutInCell="1" allowOverlap="1">
                <wp:simplePos x="0" y="0"/>
                <wp:positionH relativeFrom="page">
                  <wp:posOffset>1774190</wp:posOffset>
                </wp:positionH>
                <wp:positionV relativeFrom="page">
                  <wp:posOffset>5654040</wp:posOffset>
                </wp:positionV>
                <wp:extent cx="1075690" cy="210185"/>
                <wp:effectExtent l="2540" t="0" r="0" b="3175"/>
                <wp:wrapSquare wrapText="bothSides"/>
                <wp:docPr id="25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22" type="#_x0000_t202" style="position:absolute;margin-left:139.7pt;margin-top:445.2pt;width:84.7pt;height:16.5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qi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44416" behindDoc="1" locked="0" layoutInCell="1" allowOverlap="1">
                <wp:simplePos x="0" y="0"/>
                <wp:positionH relativeFrom="page">
                  <wp:posOffset>1774190</wp:posOffset>
                </wp:positionH>
                <wp:positionV relativeFrom="page">
                  <wp:posOffset>7550150</wp:posOffset>
                </wp:positionV>
                <wp:extent cx="1075690" cy="210185"/>
                <wp:effectExtent l="2540" t="0" r="0" b="2540"/>
                <wp:wrapSquare wrapText="bothSides"/>
                <wp:docPr id="25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23" type="#_x0000_t202" style="position:absolute;margin-left:139.7pt;margin-top:594.5pt;width:84.7pt;height:16.5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0EtA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45440" behindDoc="1" locked="0" layoutInCell="1" allowOverlap="1">
                <wp:simplePos x="0" y="0"/>
                <wp:positionH relativeFrom="page">
                  <wp:posOffset>1774190</wp:posOffset>
                </wp:positionH>
                <wp:positionV relativeFrom="page">
                  <wp:posOffset>2703830</wp:posOffset>
                </wp:positionV>
                <wp:extent cx="1075690" cy="210185"/>
                <wp:effectExtent l="2540" t="0" r="0" b="635"/>
                <wp:wrapSquare wrapText="bothSides"/>
                <wp:docPr id="25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24" type="#_x0000_t202" style="position:absolute;margin-left:139.7pt;margin-top:212.9pt;width:84.7pt;height:16.5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60sw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46464" behindDoc="1" locked="0" layoutInCell="1" allowOverlap="1">
                <wp:simplePos x="0" y="0"/>
                <wp:positionH relativeFrom="page">
                  <wp:posOffset>1774190</wp:posOffset>
                </wp:positionH>
                <wp:positionV relativeFrom="page">
                  <wp:posOffset>6918960</wp:posOffset>
                </wp:positionV>
                <wp:extent cx="1075690" cy="210185"/>
                <wp:effectExtent l="2540" t="3810" r="0" b="0"/>
                <wp:wrapSquare wrapText="bothSides"/>
                <wp:docPr id="2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25" type="#_x0000_t202" style="position:absolute;margin-left:139.7pt;margin-top:544.8pt;width:84.7pt;height:16.5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wE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47488" behindDoc="1" locked="0" layoutInCell="1" allowOverlap="1">
                <wp:simplePos x="0" y="0"/>
                <wp:positionH relativeFrom="page">
                  <wp:posOffset>1774190</wp:posOffset>
                </wp:positionH>
                <wp:positionV relativeFrom="page">
                  <wp:posOffset>6708775</wp:posOffset>
                </wp:positionV>
                <wp:extent cx="1075690" cy="210185"/>
                <wp:effectExtent l="2540" t="3175" r="0" b="0"/>
                <wp:wrapSquare wrapText="bothSides"/>
                <wp:docPr id="25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26" type="#_x0000_t202" style="position:absolute;margin-left:139.7pt;margin-top:528.25pt;width:84.7pt;height:16.5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cI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PkacdNCkBzpqdCtG5EeXpkJDr1JwvO/BVY9wAJ22bFV/J8qvCnGxbgjf0RspxdBQUkGGvrnp&#10;nl2dcJQB2Q4fRAWByF4LCzTWsjPlg4IgQIdOPZ66Y5IpTUhvGS0SOCrhLPA9P45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48512" behindDoc="1" locked="0" layoutInCell="1" allowOverlap="1">
                <wp:simplePos x="0" y="0"/>
                <wp:positionH relativeFrom="page">
                  <wp:posOffset>1774190</wp:posOffset>
                </wp:positionH>
                <wp:positionV relativeFrom="page">
                  <wp:posOffset>6498590</wp:posOffset>
                </wp:positionV>
                <wp:extent cx="1075690" cy="210185"/>
                <wp:effectExtent l="2540" t="2540" r="0" b="0"/>
                <wp:wrapSquare wrapText="bothSides"/>
                <wp:docPr id="25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27" type="#_x0000_t202" style="position:absolute;margin-left:139.7pt;margin-top:511.7pt;width:84.7pt;height:16.5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swIAALY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50560" behindDoc="1" locked="0" layoutInCell="1" allowOverlap="1">
                <wp:simplePos x="0" y="0"/>
                <wp:positionH relativeFrom="page">
                  <wp:posOffset>1774190</wp:posOffset>
                </wp:positionH>
                <wp:positionV relativeFrom="page">
                  <wp:posOffset>4599305</wp:posOffset>
                </wp:positionV>
                <wp:extent cx="1075690" cy="210185"/>
                <wp:effectExtent l="2540" t="0" r="0" b="635"/>
                <wp:wrapSquare wrapText="bothSides"/>
                <wp:docPr id="24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28" type="#_x0000_t202" style="position:absolute;margin-left:139.7pt;margin-top:362.15pt;width:84.7pt;height:16.5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0eF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51584" behindDoc="1" locked="0" layoutInCell="1" allowOverlap="1">
                <wp:simplePos x="0" y="0"/>
                <wp:positionH relativeFrom="page">
                  <wp:posOffset>1774190</wp:posOffset>
                </wp:positionH>
                <wp:positionV relativeFrom="page">
                  <wp:posOffset>5864225</wp:posOffset>
                </wp:positionV>
                <wp:extent cx="1075690" cy="210185"/>
                <wp:effectExtent l="2540" t="0" r="0" b="2540"/>
                <wp:wrapSquare wrapText="bothSides"/>
                <wp:docPr id="24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29" type="#_x0000_t202" style="position:absolute;margin-left:139.7pt;margin-top:461.75pt;width:84.7pt;height:16.5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Hr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S4w46aBJD3TU6FaMyI+WpkJDr1JwvO/BVY9wAJ22bFV/J8qvCnGxbgjf0RspxdBQUkGGvrnp&#10;nl2dcJQB2Q4fRAWByF4LCzTWsjPlg4IgQIdOPZ66Y5IpTUhvGS0SOCrhLPA9P45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52608" behindDoc="1" locked="0" layoutInCell="1" allowOverlap="1">
                <wp:simplePos x="0" y="0"/>
                <wp:positionH relativeFrom="page">
                  <wp:posOffset>1774190</wp:posOffset>
                </wp:positionH>
                <wp:positionV relativeFrom="page">
                  <wp:posOffset>4389120</wp:posOffset>
                </wp:positionV>
                <wp:extent cx="1075690" cy="210185"/>
                <wp:effectExtent l="2540" t="0" r="0" b="1270"/>
                <wp:wrapSquare wrapText="bothSides"/>
                <wp:docPr id="24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30" type="#_x0000_t202" style="position:absolute;margin-left:139.7pt;margin-top:345.6pt;width:84.7pt;height:16.5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J7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53632" behindDoc="1" locked="0" layoutInCell="1" allowOverlap="1">
                <wp:simplePos x="0" y="0"/>
                <wp:positionH relativeFrom="page">
                  <wp:posOffset>1774190</wp:posOffset>
                </wp:positionH>
                <wp:positionV relativeFrom="page">
                  <wp:posOffset>5443855</wp:posOffset>
                </wp:positionV>
                <wp:extent cx="1075690" cy="210185"/>
                <wp:effectExtent l="2540" t="0" r="0" b="3810"/>
                <wp:wrapSquare wrapText="bothSides"/>
                <wp:docPr id="24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31" type="#_x0000_t202" style="position:absolute;margin-left:139.7pt;margin-top:428.65pt;width:84.7pt;height:16.5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qK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54656" behindDoc="1" locked="0" layoutInCell="1" allowOverlap="1">
                <wp:simplePos x="0" y="0"/>
                <wp:positionH relativeFrom="page">
                  <wp:posOffset>1774190</wp:posOffset>
                </wp:positionH>
                <wp:positionV relativeFrom="page">
                  <wp:posOffset>2914015</wp:posOffset>
                </wp:positionV>
                <wp:extent cx="1075690" cy="210185"/>
                <wp:effectExtent l="2540" t="0" r="0" b="0"/>
                <wp:wrapSquare wrapText="bothSides"/>
                <wp:docPr id="2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32" type="#_x0000_t202" style="position:absolute;margin-left:139.7pt;margin-top:229.45pt;width:84.7pt;height:16.5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4h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55680" behindDoc="1" locked="0" layoutInCell="1" allowOverlap="1">
                <wp:simplePos x="0" y="0"/>
                <wp:positionH relativeFrom="page">
                  <wp:posOffset>1774190</wp:posOffset>
                </wp:positionH>
                <wp:positionV relativeFrom="page">
                  <wp:posOffset>4178935</wp:posOffset>
                </wp:positionV>
                <wp:extent cx="1075690" cy="210185"/>
                <wp:effectExtent l="2540" t="0" r="0" b="1905"/>
                <wp:wrapSquare wrapText="bothSides"/>
                <wp:docPr id="24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33" type="#_x0000_t202" style="position:absolute;margin-left:139.7pt;margin-top:329.05pt;width:84.7pt;height:16.5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ylsw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56704" behindDoc="1" locked="0" layoutInCell="1" allowOverlap="1">
                <wp:simplePos x="0" y="0"/>
                <wp:positionH relativeFrom="page">
                  <wp:posOffset>1774190</wp:posOffset>
                </wp:positionH>
                <wp:positionV relativeFrom="page">
                  <wp:posOffset>3968750</wp:posOffset>
                </wp:positionV>
                <wp:extent cx="1075690" cy="210185"/>
                <wp:effectExtent l="2540" t="0" r="0" b="2540"/>
                <wp:wrapSquare wrapText="bothSides"/>
                <wp:docPr id="24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34" type="#_x0000_t202" style="position:absolute;margin-left:139.7pt;margin-top:312.5pt;width:84.7pt;height:16.5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FV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57728" behindDoc="1" locked="0" layoutInCell="1" allowOverlap="1">
                <wp:simplePos x="0" y="0"/>
                <wp:positionH relativeFrom="page">
                  <wp:posOffset>1774190</wp:posOffset>
                </wp:positionH>
                <wp:positionV relativeFrom="page">
                  <wp:posOffset>3124200</wp:posOffset>
                </wp:positionV>
                <wp:extent cx="1075690" cy="210185"/>
                <wp:effectExtent l="2540" t="0" r="0" b="0"/>
                <wp:wrapSquare wrapText="bothSides"/>
                <wp:docPr id="24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35" type="#_x0000_t202" style="position:absolute;margin-left:139.7pt;margin-top:246pt;width:84.7pt;height:16.5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mk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58752" behindDoc="1" locked="0" layoutInCell="1" allowOverlap="1">
                <wp:simplePos x="0" y="0"/>
                <wp:positionH relativeFrom="page">
                  <wp:posOffset>6065520</wp:posOffset>
                </wp:positionH>
                <wp:positionV relativeFrom="page">
                  <wp:posOffset>2490470</wp:posOffset>
                </wp:positionV>
                <wp:extent cx="981710" cy="213360"/>
                <wp:effectExtent l="0" t="4445" r="1270" b="1270"/>
                <wp:wrapSquare wrapText="bothSides"/>
                <wp:docPr id="24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36" type="#_x0000_t202" style="position:absolute;margin-left:477.6pt;margin-top:196.1pt;width:77.3pt;height:16.8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8HtQ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59776" behindDoc="1" locked="0" layoutInCell="1" allowOverlap="1">
                <wp:simplePos x="0" y="0"/>
                <wp:positionH relativeFrom="page">
                  <wp:posOffset>6065520</wp:posOffset>
                </wp:positionH>
                <wp:positionV relativeFrom="page">
                  <wp:posOffset>9025255</wp:posOffset>
                </wp:positionV>
                <wp:extent cx="981710" cy="213360"/>
                <wp:effectExtent l="0" t="0" r="1270" b="635"/>
                <wp:wrapSquare wrapText="bothSides"/>
                <wp:docPr id="23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37" type="#_x0000_t202" style="position:absolute;margin-left:477.6pt;margin-top:710.65pt;width:77.3pt;height:16.8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60800" behindDoc="1" locked="0" layoutInCell="1" allowOverlap="1">
                <wp:simplePos x="0" y="0"/>
                <wp:positionH relativeFrom="page">
                  <wp:posOffset>6065520</wp:posOffset>
                </wp:positionH>
                <wp:positionV relativeFrom="page">
                  <wp:posOffset>5020310</wp:posOffset>
                </wp:positionV>
                <wp:extent cx="981710" cy="213360"/>
                <wp:effectExtent l="0" t="635" r="1270" b="0"/>
                <wp:wrapSquare wrapText="bothSides"/>
                <wp:docPr id="23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38" type="#_x0000_t202" style="position:absolute;margin-left:477.6pt;margin-top:395.3pt;width:77.3pt;height:16.8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61824" behindDoc="1" locked="0" layoutInCell="1" allowOverlap="1">
                <wp:simplePos x="0" y="0"/>
                <wp:positionH relativeFrom="page">
                  <wp:posOffset>6065520</wp:posOffset>
                </wp:positionH>
                <wp:positionV relativeFrom="page">
                  <wp:posOffset>3755390</wp:posOffset>
                </wp:positionV>
                <wp:extent cx="981710" cy="213360"/>
                <wp:effectExtent l="0" t="2540" r="1270" b="3175"/>
                <wp:wrapSquare wrapText="bothSides"/>
                <wp:docPr id="23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39" type="#_x0000_t202" style="position:absolute;margin-left:477.6pt;margin-top:295.7pt;width:77.3pt;height:16.8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XrtQIAALU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62848" behindDoc="1" locked="0" layoutInCell="1" allowOverlap="1">
                <wp:simplePos x="0" y="0"/>
                <wp:positionH relativeFrom="page">
                  <wp:posOffset>6065520</wp:posOffset>
                </wp:positionH>
                <wp:positionV relativeFrom="page">
                  <wp:posOffset>7760335</wp:posOffset>
                </wp:positionV>
                <wp:extent cx="981710" cy="213360"/>
                <wp:effectExtent l="0" t="0" r="1270" b="0"/>
                <wp:wrapSquare wrapText="bothSides"/>
                <wp:docPr id="23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40" type="#_x0000_t202" style="position:absolute;margin-left:477.6pt;margin-top:611.05pt;width:77.3pt;height:16.8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8t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63872" behindDoc="1" locked="0" layoutInCell="1" allowOverlap="1">
                <wp:simplePos x="0" y="0"/>
                <wp:positionH relativeFrom="page">
                  <wp:posOffset>6065520</wp:posOffset>
                </wp:positionH>
                <wp:positionV relativeFrom="page">
                  <wp:posOffset>6285230</wp:posOffset>
                </wp:positionV>
                <wp:extent cx="981710" cy="213360"/>
                <wp:effectExtent l="0" t="0" r="1270" b="0"/>
                <wp:wrapSquare wrapText="bothSides"/>
                <wp:docPr id="23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41" type="#_x0000_t202" style="position:absolute;margin-left:477.6pt;margin-top:494.9pt;width:77.3pt;height:16.8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ALtQIAALU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64896" behindDoc="1" locked="0" layoutInCell="1" allowOverlap="1">
                <wp:simplePos x="0" y="0"/>
                <wp:positionH relativeFrom="page">
                  <wp:posOffset>6065520</wp:posOffset>
                </wp:positionH>
                <wp:positionV relativeFrom="page">
                  <wp:posOffset>4809490</wp:posOffset>
                </wp:positionV>
                <wp:extent cx="981710" cy="210820"/>
                <wp:effectExtent l="0" t="0" r="1270" b="0"/>
                <wp:wrapSquare wrapText="bothSides"/>
                <wp:docPr id="23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42" type="#_x0000_t202" style="position:absolute;margin-left:477.6pt;margin-top:378.7pt;width:77.3pt;height:16.6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65920" behindDoc="1" locked="0" layoutInCell="1" allowOverlap="1">
                <wp:simplePos x="0" y="0"/>
                <wp:positionH relativeFrom="page">
                  <wp:posOffset>6065520</wp:posOffset>
                </wp:positionH>
                <wp:positionV relativeFrom="page">
                  <wp:posOffset>2279650</wp:posOffset>
                </wp:positionV>
                <wp:extent cx="981710" cy="210820"/>
                <wp:effectExtent l="0" t="3175" r="1270" b="0"/>
                <wp:wrapSquare wrapText="bothSides"/>
                <wp:docPr id="23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43" type="#_x0000_t202" style="position:absolute;margin-left:477.6pt;margin-top:179.5pt;width:77.3pt;height:16.6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fdtAIAALU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66944" behindDoc="1" locked="0" layoutInCell="1" allowOverlap="1">
                <wp:simplePos x="0" y="0"/>
                <wp:positionH relativeFrom="page">
                  <wp:posOffset>6065520</wp:posOffset>
                </wp:positionH>
                <wp:positionV relativeFrom="page">
                  <wp:posOffset>3544570</wp:posOffset>
                </wp:positionV>
                <wp:extent cx="981710" cy="210820"/>
                <wp:effectExtent l="0" t="1270" r="1270" b="0"/>
                <wp:wrapSquare wrapText="bothSides"/>
                <wp:docPr id="23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44" type="#_x0000_t202" style="position:absolute;margin-left:477.6pt;margin-top:279.1pt;width:77.3pt;height:16.6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66LtQIAALU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67968" behindDoc="1" locked="0" layoutInCell="1" allowOverlap="1">
                <wp:simplePos x="0" y="0"/>
                <wp:positionH relativeFrom="page">
                  <wp:posOffset>6065520</wp:posOffset>
                </wp:positionH>
                <wp:positionV relativeFrom="page">
                  <wp:posOffset>6074410</wp:posOffset>
                </wp:positionV>
                <wp:extent cx="981710" cy="210820"/>
                <wp:effectExtent l="0" t="0" r="1270" b="1270"/>
                <wp:wrapSquare wrapText="bothSides"/>
                <wp:docPr id="23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45" type="#_x0000_t202" style="position:absolute;margin-left:477.6pt;margin-top:478.3pt;width:77.3pt;height:16.6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GttQIAALU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68992" behindDoc="1" locked="0" layoutInCell="1" allowOverlap="1">
                <wp:simplePos x="0" y="0"/>
                <wp:positionH relativeFrom="page">
                  <wp:posOffset>6065520</wp:posOffset>
                </wp:positionH>
                <wp:positionV relativeFrom="page">
                  <wp:posOffset>7339330</wp:posOffset>
                </wp:positionV>
                <wp:extent cx="981710" cy="210820"/>
                <wp:effectExtent l="0" t="0" r="1270" b="3175"/>
                <wp:wrapSquare wrapText="bothSides"/>
                <wp:docPr id="23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46" type="#_x0000_t202" style="position:absolute;margin-left:477.6pt;margin-top:577.9pt;width:77.3pt;height:16.6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70016" behindDoc="1" locked="0" layoutInCell="1" allowOverlap="1">
                <wp:simplePos x="0" y="0"/>
                <wp:positionH relativeFrom="page">
                  <wp:posOffset>6065520</wp:posOffset>
                </wp:positionH>
                <wp:positionV relativeFrom="page">
                  <wp:posOffset>8604250</wp:posOffset>
                </wp:positionV>
                <wp:extent cx="981710" cy="210820"/>
                <wp:effectExtent l="0" t="3175" r="1270" b="0"/>
                <wp:wrapSquare wrapText="bothSides"/>
                <wp:docPr id="22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47" type="#_x0000_t202" style="position:absolute;margin-left:477.6pt;margin-top:677.5pt;width:77.3pt;height:16.6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71040" behindDoc="1" locked="0" layoutInCell="1" allowOverlap="1">
                <wp:simplePos x="0" y="0"/>
                <wp:positionH relativeFrom="page">
                  <wp:posOffset>6065520</wp:posOffset>
                </wp:positionH>
                <wp:positionV relativeFrom="page">
                  <wp:posOffset>3334385</wp:posOffset>
                </wp:positionV>
                <wp:extent cx="981710" cy="210185"/>
                <wp:effectExtent l="0" t="635" r="1270" b="0"/>
                <wp:wrapSquare wrapText="bothSides"/>
                <wp:docPr id="22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48" type="#_x0000_t202" style="position:absolute;margin-left:477.6pt;margin-top:262.55pt;width:77.3pt;height:16.5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jwswIAALU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72064" behindDoc="1" locked="0" layoutInCell="1" allowOverlap="1">
                <wp:simplePos x="0" y="0"/>
                <wp:positionH relativeFrom="page">
                  <wp:posOffset>6065520</wp:posOffset>
                </wp:positionH>
                <wp:positionV relativeFrom="page">
                  <wp:posOffset>3124200</wp:posOffset>
                </wp:positionV>
                <wp:extent cx="981710" cy="210185"/>
                <wp:effectExtent l="0" t="0" r="1270" b="0"/>
                <wp:wrapSquare wrapText="bothSides"/>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49" type="#_x0000_t202" style="position:absolute;margin-left:477.6pt;margin-top:246pt;width:77.3pt;height:16.5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9Hsw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73088" behindDoc="1" locked="0" layoutInCell="1" allowOverlap="1">
                <wp:simplePos x="0" y="0"/>
                <wp:positionH relativeFrom="page">
                  <wp:posOffset>6065520</wp:posOffset>
                </wp:positionH>
                <wp:positionV relativeFrom="page">
                  <wp:posOffset>3968750</wp:posOffset>
                </wp:positionV>
                <wp:extent cx="981710" cy="210185"/>
                <wp:effectExtent l="0" t="0" r="1270" b="2540"/>
                <wp:wrapSquare wrapText="bothSides"/>
                <wp:docPr id="22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50" type="#_x0000_t202" style="position:absolute;margin-left:477.6pt;margin-top:312.5pt;width:77.3pt;height:16.5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WBsgIAALU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74112" behindDoc="1" locked="0" layoutInCell="1" allowOverlap="1">
                <wp:simplePos x="0" y="0"/>
                <wp:positionH relativeFrom="page">
                  <wp:posOffset>6065520</wp:posOffset>
                </wp:positionH>
                <wp:positionV relativeFrom="page">
                  <wp:posOffset>4178935</wp:posOffset>
                </wp:positionV>
                <wp:extent cx="981710" cy="210185"/>
                <wp:effectExtent l="0" t="0" r="1270" b="1905"/>
                <wp:wrapSquare wrapText="bothSides"/>
                <wp:docPr id="22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51" type="#_x0000_t202" style="position:absolute;margin-left:477.6pt;margin-top:329.05pt;width:77.3pt;height:16.5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qnswIAALU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75136" behindDoc="1" locked="0" layoutInCell="1" allowOverlap="1">
                <wp:simplePos x="0" y="0"/>
                <wp:positionH relativeFrom="page">
                  <wp:posOffset>6065520</wp:posOffset>
                </wp:positionH>
                <wp:positionV relativeFrom="page">
                  <wp:posOffset>4599305</wp:posOffset>
                </wp:positionV>
                <wp:extent cx="981710" cy="210185"/>
                <wp:effectExtent l="0" t="0" r="1270" b="635"/>
                <wp:wrapSquare wrapText="bothSides"/>
                <wp:docPr id="22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52" type="#_x0000_t202" style="position:absolute;margin-left:477.6pt;margin-top:362.15pt;width:77.3pt;height:16.5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HXtAIAALU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76160" behindDoc="1" locked="0" layoutInCell="1" allowOverlap="1">
                <wp:simplePos x="0" y="0"/>
                <wp:positionH relativeFrom="page">
                  <wp:posOffset>6065520</wp:posOffset>
                </wp:positionH>
                <wp:positionV relativeFrom="page">
                  <wp:posOffset>1859280</wp:posOffset>
                </wp:positionV>
                <wp:extent cx="981710" cy="210185"/>
                <wp:effectExtent l="0" t="1905" r="1270" b="0"/>
                <wp:wrapSquare wrapText="bothSides"/>
                <wp:docPr id="22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53" type="#_x0000_t202" style="position:absolute;margin-left:477.6pt;margin-top:146.4pt;width:77.3pt;height:16.5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77184" behindDoc="1" locked="0" layoutInCell="1" allowOverlap="1">
                <wp:simplePos x="0" y="0"/>
                <wp:positionH relativeFrom="page">
                  <wp:posOffset>6065520</wp:posOffset>
                </wp:positionH>
                <wp:positionV relativeFrom="page">
                  <wp:posOffset>5443855</wp:posOffset>
                </wp:positionV>
                <wp:extent cx="981710" cy="210185"/>
                <wp:effectExtent l="0" t="0" r="1270" b="3810"/>
                <wp:wrapSquare wrapText="bothSides"/>
                <wp:docPr id="22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54" type="#_x0000_t202" style="position:absolute;margin-left:477.6pt;margin-top:428.65pt;width:77.3pt;height:16.5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DXsgIAALU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78208" behindDoc="1" locked="0" layoutInCell="1" allowOverlap="1">
                <wp:simplePos x="0" y="0"/>
                <wp:positionH relativeFrom="page">
                  <wp:posOffset>6065520</wp:posOffset>
                </wp:positionH>
                <wp:positionV relativeFrom="page">
                  <wp:posOffset>5864225</wp:posOffset>
                </wp:positionV>
                <wp:extent cx="981710" cy="210185"/>
                <wp:effectExtent l="0" t="0" r="1270" b="2540"/>
                <wp:wrapSquare wrapText="bothSides"/>
                <wp:docPr id="2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55" type="#_x0000_t202" style="position:absolute;margin-left:477.6pt;margin-top:461.75pt;width:77.3pt;height:16.5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xsw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79232" behindDoc="1" locked="0" layoutInCell="1" allowOverlap="1">
                <wp:simplePos x="0" y="0"/>
                <wp:positionH relativeFrom="page">
                  <wp:posOffset>6065520</wp:posOffset>
                </wp:positionH>
                <wp:positionV relativeFrom="page">
                  <wp:posOffset>4389120</wp:posOffset>
                </wp:positionV>
                <wp:extent cx="981710" cy="210185"/>
                <wp:effectExtent l="0" t="0" r="1270" b="1270"/>
                <wp:wrapSquare wrapText="bothSides"/>
                <wp:docPr id="22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56" type="#_x0000_t202" style="position:absolute;margin-left:477.6pt;margin-top:345.6pt;width:77.3pt;height:16.5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80256" behindDoc="1" locked="0" layoutInCell="1" allowOverlap="1">
                <wp:simplePos x="0" y="0"/>
                <wp:positionH relativeFrom="page">
                  <wp:posOffset>6065520</wp:posOffset>
                </wp:positionH>
                <wp:positionV relativeFrom="page">
                  <wp:posOffset>6498590</wp:posOffset>
                </wp:positionV>
                <wp:extent cx="981710" cy="210185"/>
                <wp:effectExtent l="0" t="2540" r="1270" b="0"/>
                <wp:wrapSquare wrapText="bothSides"/>
                <wp:docPr id="21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57" type="#_x0000_t202" style="position:absolute;margin-left:477.6pt;margin-top:511.7pt;width:77.3pt;height:16.5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81280" behindDoc="1" locked="0" layoutInCell="1" allowOverlap="1">
                <wp:simplePos x="0" y="0"/>
                <wp:positionH relativeFrom="page">
                  <wp:posOffset>6065520</wp:posOffset>
                </wp:positionH>
                <wp:positionV relativeFrom="page">
                  <wp:posOffset>6708775</wp:posOffset>
                </wp:positionV>
                <wp:extent cx="981710" cy="210185"/>
                <wp:effectExtent l="0" t="3175" r="1270" b="0"/>
                <wp:wrapSquare wrapText="bothSides"/>
                <wp:docPr id="21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58" type="#_x0000_t202" style="position:absolute;margin-left:477.6pt;margin-top:528.25pt;width:77.3pt;height:16.5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57sw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82304" behindDoc="1" locked="0" layoutInCell="1" allowOverlap="1">
                <wp:simplePos x="0" y="0"/>
                <wp:positionH relativeFrom="page">
                  <wp:posOffset>6065520</wp:posOffset>
                </wp:positionH>
                <wp:positionV relativeFrom="page">
                  <wp:posOffset>6918960</wp:posOffset>
                </wp:positionV>
                <wp:extent cx="981710" cy="210185"/>
                <wp:effectExtent l="0" t="3810" r="1270" b="0"/>
                <wp:wrapSquare wrapText="bothSides"/>
                <wp:docPr id="21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59" type="#_x0000_t202" style="position:absolute;margin-left:477.6pt;margin-top:544.8pt;width:77.3pt;height:16.5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nMsw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83328" behindDoc="1" locked="0" layoutInCell="1" allowOverlap="1">
                <wp:simplePos x="0" y="0"/>
                <wp:positionH relativeFrom="page">
                  <wp:posOffset>6065520</wp:posOffset>
                </wp:positionH>
                <wp:positionV relativeFrom="page">
                  <wp:posOffset>7129145</wp:posOffset>
                </wp:positionV>
                <wp:extent cx="981710" cy="210185"/>
                <wp:effectExtent l="0" t="4445" r="1270" b="4445"/>
                <wp:wrapSquare wrapText="bothSides"/>
                <wp:docPr id="21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60" type="#_x0000_t202" style="position:absolute;margin-left:477.6pt;margin-top:561.35pt;width:77.3pt;height:16.5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MKsw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84352" behindDoc="1" locked="0" layoutInCell="1" allowOverlap="1">
                <wp:simplePos x="0" y="0"/>
                <wp:positionH relativeFrom="page">
                  <wp:posOffset>6065520</wp:posOffset>
                </wp:positionH>
                <wp:positionV relativeFrom="page">
                  <wp:posOffset>5233670</wp:posOffset>
                </wp:positionV>
                <wp:extent cx="981710" cy="210185"/>
                <wp:effectExtent l="0" t="4445" r="1270" b="4445"/>
                <wp:wrapSquare wrapText="bothSides"/>
                <wp:docPr id="21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61" type="#_x0000_t202" style="position:absolute;margin-left:477.6pt;margin-top:412.1pt;width:77.3pt;height:16.5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wssg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85376" behindDoc="1" locked="0" layoutInCell="1" allowOverlap="1">
                <wp:simplePos x="0" y="0"/>
                <wp:positionH relativeFrom="page">
                  <wp:posOffset>6065520</wp:posOffset>
                </wp:positionH>
                <wp:positionV relativeFrom="page">
                  <wp:posOffset>7550150</wp:posOffset>
                </wp:positionV>
                <wp:extent cx="981710" cy="210185"/>
                <wp:effectExtent l="0" t="0" r="1270" b="2540"/>
                <wp:wrapSquare wrapText="bothSides"/>
                <wp:docPr id="21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62" type="#_x0000_t202" style="position:absolute;margin-left:477.6pt;margin-top:594.5pt;width:77.3pt;height:16.5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74htA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86400" behindDoc="1" locked="0" layoutInCell="1" allowOverlap="1">
                <wp:simplePos x="0" y="0"/>
                <wp:positionH relativeFrom="page">
                  <wp:posOffset>6065520</wp:posOffset>
                </wp:positionH>
                <wp:positionV relativeFrom="page">
                  <wp:posOffset>7973695</wp:posOffset>
                </wp:positionV>
                <wp:extent cx="981710" cy="210185"/>
                <wp:effectExtent l="0" t="1270" r="1270" b="0"/>
                <wp:wrapSquare wrapText="bothSides"/>
                <wp:docPr id="21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63" type="#_x0000_t202" style="position:absolute;margin-left:477.6pt;margin-top:627.85pt;width:77.3pt;height:16.5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87424" behindDoc="1" locked="0" layoutInCell="1" allowOverlap="1">
                <wp:simplePos x="0" y="0"/>
                <wp:positionH relativeFrom="page">
                  <wp:posOffset>6065520</wp:posOffset>
                </wp:positionH>
                <wp:positionV relativeFrom="page">
                  <wp:posOffset>8183880</wp:posOffset>
                </wp:positionV>
                <wp:extent cx="981710" cy="210185"/>
                <wp:effectExtent l="0" t="1905" r="1270" b="0"/>
                <wp:wrapSquare wrapText="bothSides"/>
                <wp:docPr id="21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64" type="#_x0000_t202" style="position:absolute;margin-left:477.6pt;margin-top:644.4pt;width:77.3pt;height:16.5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8hsw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88448" behindDoc="1" locked="0" layoutInCell="1" allowOverlap="1">
                <wp:simplePos x="0" y="0"/>
                <wp:positionH relativeFrom="page">
                  <wp:posOffset>6065520</wp:posOffset>
                </wp:positionH>
                <wp:positionV relativeFrom="page">
                  <wp:posOffset>8394065</wp:posOffset>
                </wp:positionV>
                <wp:extent cx="981710" cy="210185"/>
                <wp:effectExtent l="0" t="2540" r="1270" b="0"/>
                <wp:wrapSquare wrapText="bothSides"/>
                <wp:docPr id="21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65" type="#_x0000_t202" style="position:absolute;margin-left:477.6pt;margin-top:660.95pt;width:77.3pt;height:16.5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AHsw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89472" behindDoc="1" locked="0" layoutInCell="1" allowOverlap="1">
                <wp:simplePos x="0" y="0"/>
                <wp:positionH relativeFrom="page">
                  <wp:posOffset>6065520</wp:posOffset>
                </wp:positionH>
                <wp:positionV relativeFrom="page">
                  <wp:posOffset>5654040</wp:posOffset>
                </wp:positionV>
                <wp:extent cx="981710" cy="210185"/>
                <wp:effectExtent l="0" t="0" r="1270" b="3175"/>
                <wp:wrapSquare wrapText="bothSides"/>
                <wp:docPr id="21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66" type="#_x0000_t202" style="position:absolute;margin-left:477.6pt;margin-top:445.2pt;width:77.3pt;height:16.5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90496" behindDoc="1" locked="0" layoutInCell="1" allowOverlap="1">
                <wp:simplePos x="0" y="0"/>
                <wp:positionH relativeFrom="page">
                  <wp:posOffset>6065520</wp:posOffset>
                </wp:positionH>
                <wp:positionV relativeFrom="page">
                  <wp:posOffset>9238615</wp:posOffset>
                </wp:positionV>
                <wp:extent cx="981710" cy="210185"/>
                <wp:effectExtent l="0" t="0" r="1270" b="0"/>
                <wp:wrapSquare wrapText="bothSides"/>
                <wp:docPr id="20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67" type="#_x0000_t202" style="position:absolute;margin-left:477.6pt;margin-top:727.45pt;width:77.3pt;height:16.5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91520" behindDoc="1" locked="0" layoutInCell="1" allowOverlap="1">
                <wp:simplePos x="0" y="0"/>
                <wp:positionH relativeFrom="page">
                  <wp:posOffset>6065520</wp:posOffset>
                </wp:positionH>
                <wp:positionV relativeFrom="page">
                  <wp:posOffset>8815070</wp:posOffset>
                </wp:positionV>
                <wp:extent cx="981710" cy="210185"/>
                <wp:effectExtent l="0" t="4445" r="1270" b="4445"/>
                <wp:wrapSquare wrapText="bothSides"/>
                <wp:docPr id="20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68" type="#_x0000_t202" style="position:absolute;margin-left:477.6pt;margin-top:694.1pt;width:77.3pt;height:16.5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KAsgIAALU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92544" behindDoc="1" locked="0" layoutInCell="1" allowOverlap="1">
                <wp:simplePos x="0" y="0"/>
                <wp:positionH relativeFrom="page">
                  <wp:posOffset>6065520</wp:posOffset>
                </wp:positionH>
                <wp:positionV relativeFrom="page">
                  <wp:posOffset>2914015</wp:posOffset>
                </wp:positionV>
                <wp:extent cx="981710" cy="210185"/>
                <wp:effectExtent l="0" t="0" r="1270" b="0"/>
                <wp:wrapSquare wrapText="bothSides"/>
                <wp:docPr id="20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69" type="#_x0000_t202" style="position:absolute;margin-left:477.6pt;margin-top:229.45pt;width:77.3pt;height:16.5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U3sw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93568" behindDoc="1" locked="0" layoutInCell="1" allowOverlap="1">
                <wp:simplePos x="0" y="0"/>
                <wp:positionH relativeFrom="page">
                  <wp:posOffset>6065520</wp:posOffset>
                </wp:positionH>
                <wp:positionV relativeFrom="page">
                  <wp:posOffset>9448800</wp:posOffset>
                </wp:positionV>
                <wp:extent cx="981710" cy="210185"/>
                <wp:effectExtent l="0" t="0" r="1270" b="0"/>
                <wp:wrapSquare wrapText="bothSides"/>
                <wp:docPr id="20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70" type="#_x0000_t202" style="position:absolute;margin-left:477.6pt;margin-top:744pt;width:77.3pt;height:16.5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xswIAALU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94592" behindDoc="1" locked="0" layoutInCell="1" allowOverlap="1">
                <wp:simplePos x="0" y="0"/>
                <wp:positionH relativeFrom="page">
                  <wp:posOffset>6065520</wp:posOffset>
                </wp:positionH>
                <wp:positionV relativeFrom="page">
                  <wp:posOffset>2703830</wp:posOffset>
                </wp:positionV>
                <wp:extent cx="981710" cy="210185"/>
                <wp:effectExtent l="0" t="0" r="1270" b="635"/>
                <wp:wrapSquare wrapText="bothSides"/>
                <wp:docPr id="20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71" type="#_x0000_t202" style="position:absolute;margin-left:477.6pt;margin-top:212.9pt;width:77.3pt;height:16.5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wDXsgIAALU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95616" behindDoc="1" locked="0" layoutInCell="1" allowOverlap="1">
                <wp:simplePos x="0" y="0"/>
                <wp:positionH relativeFrom="page">
                  <wp:posOffset>6065520</wp:posOffset>
                </wp:positionH>
                <wp:positionV relativeFrom="page">
                  <wp:posOffset>2069465</wp:posOffset>
                </wp:positionV>
                <wp:extent cx="981710" cy="210185"/>
                <wp:effectExtent l="0" t="2540" r="1270" b="0"/>
                <wp:wrapSquare wrapText="bothSides"/>
                <wp:docPr id="20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72" type="#_x0000_t202" style="position:absolute;margin-left:477.6pt;margin-top:162.95pt;width:77.3pt;height:16.5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YRsgIAALU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96640" behindDoc="1" locked="0" layoutInCell="1" allowOverlap="1">
                <wp:simplePos x="0" y="0"/>
                <wp:positionH relativeFrom="page">
                  <wp:posOffset>2849880</wp:posOffset>
                </wp:positionH>
                <wp:positionV relativeFrom="page">
                  <wp:posOffset>2490470</wp:posOffset>
                </wp:positionV>
                <wp:extent cx="880745" cy="213360"/>
                <wp:effectExtent l="1905" t="4445" r="3175" b="1270"/>
                <wp:wrapSquare wrapText="bothSides"/>
                <wp:docPr id="20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73" type="#_x0000_t202" style="position:absolute;margin-left:224.4pt;margin-top:196.1pt;width:69.35pt;height:16.8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6+QtQIAALU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697664" behindDoc="1" locked="0" layoutInCell="1" allowOverlap="1">
                <wp:simplePos x="0" y="0"/>
                <wp:positionH relativeFrom="page">
                  <wp:posOffset>2849880</wp:posOffset>
                </wp:positionH>
                <wp:positionV relativeFrom="page">
                  <wp:posOffset>5020310</wp:posOffset>
                </wp:positionV>
                <wp:extent cx="880745" cy="213360"/>
                <wp:effectExtent l="1905" t="635" r="3175" b="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74" type="#_x0000_t202" style="position:absolute;margin-left:224.4pt;margin-top:395.3pt;width:69.35pt;height:16.8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G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98688" behindDoc="1" locked="0" layoutInCell="1" allowOverlap="1">
                <wp:simplePos x="0" y="0"/>
                <wp:positionH relativeFrom="page">
                  <wp:posOffset>2849880</wp:posOffset>
                </wp:positionH>
                <wp:positionV relativeFrom="page">
                  <wp:posOffset>9025255</wp:posOffset>
                </wp:positionV>
                <wp:extent cx="880745" cy="213360"/>
                <wp:effectExtent l="1905" t="0" r="3175" b="635"/>
                <wp:wrapSquare wrapText="bothSides"/>
                <wp:docPr id="20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75" type="#_x0000_t202" style="position:absolute;margin-left:224.4pt;margin-top:710.65pt;width:69.35pt;height:16.8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ng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699712" behindDoc="1" locked="0" layoutInCell="1" allowOverlap="1">
                <wp:simplePos x="0" y="0"/>
                <wp:positionH relativeFrom="page">
                  <wp:posOffset>2849880</wp:posOffset>
                </wp:positionH>
                <wp:positionV relativeFrom="page">
                  <wp:posOffset>6285230</wp:posOffset>
                </wp:positionV>
                <wp:extent cx="880745" cy="213360"/>
                <wp:effectExtent l="1905" t="0" r="3175" b="0"/>
                <wp:wrapSquare wrapText="bothSides"/>
                <wp:docPr id="20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76" type="#_x0000_t202" style="position:absolute;margin-left:224.4pt;margin-top:494.9pt;width:69.35pt;height:16.8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9EtQ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00736" behindDoc="1" locked="0" layoutInCell="1" allowOverlap="1">
                <wp:simplePos x="0" y="0"/>
                <wp:positionH relativeFrom="page">
                  <wp:posOffset>2849880</wp:posOffset>
                </wp:positionH>
                <wp:positionV relativeFrom="page">
                  <wp:posOffset>3755390</wp:posOffset>
                </wp:positionV>
                <wp:extent cx="880745" cy="213360"/>
                <wp:effectExtent l="1905" t="2540" r="3175" b="3175"/>
                <wp:wrapSquare wrapText="bothSides"/>
                <wp:docPr id="19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77" type="#_x0000_t202" style="position:absolute;margin-left:224.4pt;margin-top:295.7pt;width:69.35pt;height:16.8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3tQ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01760" behindDoc="1" locked="0" layoutInCell="1" allowOverlap="1">
                <wp:simplePos x="0" y="0"/>
                <wp:positionH relativeFrom="page">
                  <wp:posOffset>2849880</wp:posOffset>
                </wp:positionH>
                <wp:positionV relativeFrom="page">
                  <wp:posOffset>7760335</wp:posOffset>
                </wp:positionV>
                <wp:extent cx="880745" cy="213360"/>
                <wp:effectExtent l="1905" t="0" r="3175" b="0"/>
                <wp:wrapSquare wrapText="bothSides"/>
                <wp:docPr id="19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78" type="#_x0000_t202" style="position:absolute;margin-left:224.4pt;margin-top:611.05pt;width:69.35pt;height:16.8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js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02784" behindDoc="1" locked="0" layoutInCell="1" allowOverlap="1">
                <wp:simplePos x="0" y="0"/>
                <wp:positionH relativeFrom="page">
                  <wp:posOffset>2849880</wp:posOffset>
                </wp:positionH>
                <wp:positionV relativeFrom="page">
                  <wp:posOffset>2279650</wp:posOffset>
                </wp:positionV>
                <wp:extent cx="880745" cy="210820"/>
                <wp:effectExtent l="1905" t="3175" r="3175" b="0"/>
                <wp:wrapSquare wrapText="bothSides"/>
                <wp:docPr id="19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79" type="#_x0000_t202" style="position:absolute;margin-left:224.4pt;margin-top:179.5pt;width:69.35pt;height:16.6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LWtQ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03808" behindDoc="1" locked="0" layoutInCell="1" allowOverlap="1">
                <wp:simplePos x="0" y="0"/>
                <wp:positionH relativeFrom="page">
                  <wp:posOffset>2849880</wp:posOffset>
                </wp:positionH>
                <wp:positionV relativeFrom="page">
                  <wp:posOffset>6074410</wp:posOffset>
                </wp:positionV>
                <wp:extent cx="880745" cy="210820"/>
                <wp:effectExtent l="1905" t="0" r="3175" b="1270"/>
                <wp:wrapSquare wrapText="bothSides"/>
                <wp:docPr id="19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80" type="#_x0000_t202" style="position:absolute;margin-left:224.4pt;margin-top:478.3pt;width:69.35pt;height:16.6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gQtAIAALU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04832" behindDoc="1" locked="0" layoutInCell="1" allowOverlap="1">
                <wp:simplePos x="0" y="0"/>
                <wp:positionH relativeFrom="page">
                  <wp:posOffset>2849880</wp:posOffset>
                </wp:positionH>
                <wp:positionV relativeFrom="page">
                  <wp:posOffset>3544570</wp:posOffset>
                </wp:positionV>
                <wp:extent cx="880745" cy="210820"/>
                <wp:effectExtent l="1905" t="1270" r="3175" b="0"/>
                <wp:wrapSquare wrapText="bothSides"/>
                <wp:docPr id="19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81" type="#_x0000_t202" style="position:absolute;margin-left:224.4pt;margin-top:279.1pt;width:69.35pt;height:16.6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c2tQIAALU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05856" behindDoc="1" locked="0" layoutInCell="1" allowOverlap="1">
                <wp:simplePos x="0" y="0"/>
                <wp:positionH relativeFrom="page">
                  <wp:posOffset>2849880</wp:posOffset>
                </wp:positionH>
                <wp:positionV relativeFrom="page">
                  <wp:posOffset>7339330</wp:posOffset>
                </wp:positionV>
                <wp:extent cx="880745" cy="210820"/>
                <wp:effectExtent l="1905" t="0" r="3175" b="3175"/>
                <wp:wrapSquare wrapText="bothSides"/>
                <wp:docPr id="19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82" type="#_x0000_t202" style="position:absolute;margin-left:224.4pt;margin-top:577.9pt;width:69.35pt;height:16.6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U7tQ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06880" behindDoc="1" locked="0" layoutInCell="1" allowOverlap="1">
                <wp:simplePos x="0" y="0"/>
                <wp:positionH relativeFrom="page">
                  <wp:posOffset>2849880</wp:posOffset>
                </wp:positionH>
                <wp:positionV relativeFrom="page">
                  <wp:posOffset>8604250</wp:posOffset>
                </wp:positionV>
                <wp:extent cx="880745" cy="210820"/>
                <wp:effectExtent l="1905" t="3175" r="3175" b="0"/>
                <wp:wrapSquare wrapText="bothSides"/>
                <wp:docPr id="19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83" type="#_x0000_t202" style="position:absolute;margin-left:224.4pt;margin-top:677.5pt;width:69.35pt;height:16.6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U1ttA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07904" behindDoc="1" locked="0" layoutInCell="1" allowOverlap="1">
                <wp:simplePos x="0" y="0"/>
                <wp:positionH relativeFrom="page">
                  <wp:posOffset>2849880</wp:posOffset>
                </wp:positionH>
                <wp:positionV relativeFrom="page">
                  <wp:posOffset>4809490</wp:posOffset>
                </wp:positionV>
                <wp:extent cx="880745" cy="210820"/>
                <wp:effectExtent l="1905" t="0" r="3175" b="0"/>
                <wp:wrapSquare wrapText="bothSides"/>
                <wp:docPr id="19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84" type="#_x0000_t202" style="position:absolute;margin-left:224.4pt;margin-top:378.7pt;width:69.35pt;height:16.6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Q7tA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08928" behindDoc="1" locked="0" layoutInCell="1" allowOverlap="1">
                <wp:simplePos x="0" y="0"/>
                <wp:positionH relativeFrom="page">
                  <wp:posOffset>2849880</wp:posOffset>
                </wp:positionH>
                <wp:positionV relativeFrom="page">
                  <wp:posOffset>2703830</wp:posOffset>
                </wp:positionV>
                <wp:extent cx="880745" cy="210185"/>
                <wp:effectExtent l="1905" t="0" r="3175" b="635"/>
                <wp:wrapSquare wrapText="bothSides"/>
                <wp:docPr id="19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85" type="#_x0000_t202" style="position:absolute;margin-left:224.4pt;margin-top:212.9pt;width:69.35pt;height:16.5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RU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09952" behindDoc="1" locked="0" layoutInCell="1" allowOverlap="1">
                <wp:simplePos x="0" y="0"/>
                <wp:positionH relativeFrom="page">
                  <wp:posOffset>2849880</wp:posOffset>
                </wp:positionH>
                <wp:positionV relativeFrom="page">
                  <wp:posOffset>3124200</wp:posOffset>
                </wp:positionV>
                <wp:extent cx="880745" cy="210185"/>
                <wp:effectExtent l="1905" t="0" r="3175" b="0"/>
                <wp:wrapSquare wrapText="bothSides"/>
                <wp:docPr id="19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86" type="#_x0000_t202" style="position:absolute;margin-left:224.4pt;margin-top:246pt;width:69.35pt;height:16.5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hUsgIAALU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10976" behindDoc="1" locked="0" layoutInCell="1" allowOverlap="1">
                <wp:simplePos x="0" y="0"/>
                <wp:positionH relativeFrom="page">
                  <wp:posOffset>2849880</wp:posOffset>
                </wp:positionH>
                <wp:positionV relativeFrom="page">
                  <wp:posOffset>3334385</wp:posOffset>
                </wp:positionV>
                <wp:extent cx="880745" cy="210185"/>
                <wp:effectExtent l="1905" t="635" r="3175" b="0"/>
                <wp:wrapSquare wrapText="bothSides"/>
                <wp:docPr id="18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87" type="#_x0000_t202" style="position:absolute;margin-left:224.4pt;margin-top:262.55pt;width:69.35pt;height:16.5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VbtA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12000" behindDoc="1" locked="0" layoutInCell="1" allowOverlap="1">
                <wp:simplePos x="0" y="0"/>
                <wp:positionH relativeFrom="page">
                  <wp:posOffset>2849880</wp:posOffset>
                </wp:positionH>
                <wp:positionV relativeFrom="page">
                  <wp:posOffset>2069465</wp:posOffset>
                </wp:positionV>
                <wp:extent cx="880745" cy="210185"/>
                <wp:effectExtent l="1905" t="2540" r="3175" b="0"/>
                <wp:wrapSquare wrapText="bothSides"/>
                <wp:docPr id="18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88" type="#_x0000_t202" style="position:absolute;margin-left:224.4pt;margin-top:162.95pt;width:69.35pt;height:16.5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6JA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13024" behindDoc="1" locked="0" layoutInCell="1" allowOverlap="1">
                <wp:simplePos x="0" y="0"/>
                <wp:positionH relativeFrom="page">
                  <wp:posOffset>2849880</wp:posOffset>
                </wp:positionH>
                <wp:positionV relativeFrom="page">
                  <wp:posOffset>2914015</wp:posOffset>
                </wp:positionV>
                <wp:extent cx="880745" cy="210185"/>
                <wp:effectExtent l="1905" t="0" r="3175" b="0"/>
                <wp:wrapSquare wrapText="bothSides"/>
                <wp:docPr id="18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89" type="#_x0000_t202" style="position:absolute;margin-left:224.4pt;margin-top:229.45pt;width:69.35pt;height:16.5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3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14048" behindDoc="1" locked="0" layoutInCell="1" allowOverlap="1">
                <wp:simplePos x="0" y="0"/>
                <wp:positionH relativeFrom="page">
                  <wp:posOffset>2849880</wp:posOffset>
                </wp:positionH>
                <wp:positionV relativeFrom="page">
                  <wp:posOffset>3968750</wp:posOffset>
                </wp:positionV>
                <wp:extent cx="880745" cy="210185"/>
                <wp:effectExtent l="1905" t="0" r="3175" b="2540"/>
                <wp:wrapSquare wrapText="bothSides"/>
                <wp:docPr id="18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90" type="#_x0000_t202" style="position:absolute;margin-left:224.4pt;margin-top:312.5pt;width:69.35pt;height:16.5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8x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15072" behindDoc="1" locked="0" layoutInCell="1" allowOverlap="1">
                <wp:simplePos x="0" y="0"/>
                <wp:positionH relativeFrom="page">
                  <wp:posOffset>2849880</wp:posOffset>
                </wp:positionH>
                <wp:positionV relativeFrom="page">
                  <wp:posOffset>4389120</wp:posOffset>
                </wp:positionV>
                <wp:extent cx="880745" cy="210185"/>
                <wp:effectExtent l="1905" t="0" r="3175" b="1270"/>
                <wp:wrapSquare wrapText="bothSides"/>
                <wp:docPr id="18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91" type="#_x0000_t202" style="position:absolute;margin-left:224.4pt;margin-top:345.6pt;width:69.35pt;height:16.5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TAXsAIAALU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16096" behindDoc="1" locked="0" layoutInCell="1" allowOverlap="1">
                <wp:simplePos x="0" y="0"/>
                <wp:positionH relativeFrom="page">
                  <wp:posOffset>2849880</wp:posOffset>
                </wp:positionH>
                <wp:positionV relativeFrom="page">
                  <wp:posOffset>4599305</wp:posOffset>
                </wp:positionV>
                <wp:extent cx="880745" cy="210185"/>
                <wp:effectExtent l="1905" t="0" r="3175" b="635"/>
                <wp:wrapSquare wrapText="bothSides"/>
                <wp:docPr id="18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92" type="#_x0000_t202" style="position:absolute;margin-left:224.4pt;margin-top:362.15pt;width:69.35pt;height:16.55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HH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17120" behindDoc="1" locked="0" layoutInCell="1" allowOverlap="1">
                <wp:simplePos x="0" y="0"/>
                <wp:positionH relativeFrom="page">
                  <wp:posOffset>2849880</wp:posOffset>
                </wp:positionH>
                <wp:positionV relativeFrom="page">
                  <wp:posOffset>4178935</wp:posOffset>
                </wp:positionV>
                <wp:extent cx="880745" cy="210185"/>
                <wp:effectExtent l="1905" t="0" r="3175" b="1905"/>
                <wp:wrapSquare wrapText="bothSides"/>
                <wp:docPr id="18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93" type="#_x0000_t202" style="position:absolute;margin-left:224.4pt;margin-top:329.05pt;width:69.35pt;height:16.55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mRswIAALU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18144" behindDoc="1" locked="0" layoutInCell="1" allowOverlap="1">
                <wp:simplePos x="0" y="0"/>
                <wp:positionH relativeFrom="page">
                  <wp:posOffset>2849880</wp:posOffset>
                </wp:positionH>
                <wp:positionV relativeFrom="page">
                  <wp:posOffset>5443855</wp:posOffset>
                </wp:positionV>
                <wp:extent cx="880745" cy="210185"/>
                <wp:effectExtent l="1905" t="0" r="3175" b="3810"/>
                <wp:wrapSquare wrapText="bothSides"/>
                <wp:docPr id="18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94" type="#_x0000_t202" style="position:absolute;margin-left:224.4pt;margin-top:428.65pt;width:69.35pt;height:16.5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DHsg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19168" behindDoc="1" locked="0" layoutInCell="1" allowOverlap="1">
                <wp:simplePos x="0" y="0"/>
                <wp:positionH relativeFrom="page">
                  <wp:posOffset>2849880</wp:posOffset>
                </wp:positionH>
                <wp:positionV relativeFrom="page">
                  <wp:posOffset>5654040</wp:posOffset>
                </wp:positionV>
                <wp:extent cx="880745" cy="210185"/>
                <wp:effectExtent l="1905" t="0" r="3175" b="3175"/>
                <wp:wrapSquare wrapText="bothSides"/>
                <wp:docPr id="18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95" type="#_x0000_t202" style="position:absolute;margin-left:224.4pt;margin-top:445.2pt;width:69.35pt;height:16.5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20192" behindDoc="1" locked="0" layoutInCell="1" allowOverlap="1">
                <wp:simplePos x="0" y="0"/>
                <wp:positionH relativeFrom="page">
                  <wp:posOffset>2849880</wp:posOffset>
                </wp:positionH>
                <wp:positionV relativeFrom="page">
                  <wp:posOffset>5864225</wp:posOffset>
                </wp:positionV>
                <wp:extent cx="880745" cy="210185"/>
                <wp:effectExtent l="1905" t="0" r="3175" b="2540"/>
                <wp:wrapSquare wrapText="bothSides"/>
                <wp:docPr id="18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96" type="#_x0000_t202" style="position:absolute;margin-left:224.4pt;margin-top:461.75pt;width:69.35pt;height:16.5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lFsgIAALU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21216" behindDoc="1" locked="0" layoutInCell="1" allowOverlap="1">
                <wp:simplePos x="0" y="0"/>
                <wp:positionH relativeFrom="page">
                  <wp:posOffset>2849880</wp:posOffset>
                </wp:positionH>
                <wp:positionV relativeFrom="page">
                  <wp:posOffset>6498590</wp:posOffset>
                </wp:positionV>
                <wp:extent cx="880745" cy="210185"/>
                <wp:effectExtent l="1905" t="2540" r="3175" b="0"/>
                <wp:wrapSquare wrapText="bothSides"/>
                <wp:docPr id="17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97" type="#_x0000_t202" style="position:absolute;margin-left:224.4pt;margin-top:511.7pt;width:69.35pt;height:16.55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fvsw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22240" behindDoc="1" locked="0" layoutInCell="1" allowOverlap="1">
                <wp:simplePos x="0" y="0"/>
                <wp:positionH relativeFrom="page">
                  <wp:posOffset>2849880</wp:posOffset>
                </wp:positionH>
                <wp:positionV relativeFrom="page">
                  <wp:posOffset>6708775</wp:posOffset>
                </wp:positionV>
                <wp:extent cx="880745" cy="210185"/>
                <wp:effectExtent l="1905" t="3175" r="3175" b="0"/>
                <wp:wrapSquare wrapText="bothSides"/>
                <wp:docPr id="17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98" type="#_x0000_t202" style="position:absolute;margin-left:224.4pt;margin-top:528.25pt;width:69.35pt;height:16.55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D0sg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23264" behindDoc="1" locked="0" layoutInCell="1" allowOverlap="1">
                <wp:simplePos x="0" y="0"/>
                <wp:positionH relativeFrom="page">
                  <wp:posOffset>2849880</wp:posOffset>
                </wp:positionH>
                <wp:positionV relativeFrom="page">
                  <wp:posOffset>1859280</wp:posOffset>
                </wp:positionV>
                <wp:extent cx="880745" cy="210185"/>
                <wp:effectExtent l="1905" t="1905" r="3175" b="0"/>
                <wp:wrapSquare wrapText="bothSides"/>
                <wp:docPr id="1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99" type="#_x0000_t202" style="position:absolute;margin-left:224.4pt;margin-top:146.4pt;width:69.35pt;height:16.55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dDsg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24288" behindDoc="1" locked="0" layoutInCell="1" allowOverlap="1">
                <wp:simplePos x="0" y="0"/>
                <wp:positionH relativeFrom="page">
                  <wp:posOffset>2849880</wp:posOffset>
                </wp:positionH>
                <wp:positionV relativeFrom="page">
                  <wp:posOffset>6918960</wp:posOffset>
                </wp:positionV>
                <wp:extent cx="880745" cy="210185"/>
                <wp:effectExtent l="1905" t="3810" r="3175" b="0"/>
                <wp:wrapSquare wrapText="bothSides"/>
                <wp:docPr id="17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200" type="#_x0000_t202" style="position:absolute;margin-left:224.4pt;margin-top:544.8pt;width:69.35pt;height:16.55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2Fsg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25312" behindDoc="1" locked="0" layoutInCell="1" allowOverlap="1">
                <wp:simplePos x="0" y="0"/>
                <wp:positionH relativeFrom="page">
                  <wp:posOffset>2849880</wp:posOffset>
                </wp:positionH>
                <wp:positionV relativeFrom="page">
                  <wp:posOffset>7129145</wp:posOffset>
                </wp:positionV>
                <wp:extent cx="880745" cy="210185"/>
                <wp:effectExtent l="1905" t="4445" r="3175" b="4445"/>
                <wp:wrapSquare wrapText="bothSides"/>
                <wp:docPr id="17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01" type="#_x0000_t202" style="position:absolute;margin-left:224.4pt;margin-top:561.35pt;width:69.35pt;height:16.55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KjsAIAALU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26336" behindDoc="1" locked="0" layoutInCell="1" allowOverlap="1">
                <wp:simplePos x="0" y="0"/>
                <wp:positionH relativeFrom="page">
                  <wp:posOffset>2849880</wp:posOffset>
                </wp:positionH>
                <wp:positionV relativeFrom="page">
                  <wp:posOffset>5233670</wp:posOffset>
                </wp:positionV>
                <wp:extent cx="880745" cy="210185"/>
                <wp:effectExtent l="1905" t="4445" r="3175" b="4445"/>
                <wp:wrapSquare wrapText="bothSides"/>
                <wp:docPr id="17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202" type="#_x0000_t202" style="position:absolute;margin-left:224.4pt;margin-top:412.1pt;width:69.35pt;height:16.5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Cu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27360" behindDoc="1" locked="0" layoutInCell="1" allowOverlap="1">
                <wp:simplePos x="0" y="0"/>
                <wp:positionH relativeFrom="page">
                  <wp:posOffset>2849880</wp:posOffset>
                </wp:positionH>
                <wp:positionV relativeFrom="page">
                  <wp:posOffset>7550150</wp:posOffset>
                </wp:positionV>
                <wp:extent cx="880745" cy="210185"/>
                <wp:effectExtent l="1905" t="0" r="3175" b="2540"/>
                <wp:wrapSquare wrapText="bothSides"/>
                <wp:docPr id="17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203" type="#_x0000_t202" style="position:absolute;margin-left:224.4pt;margin-top:594.5pt;width:69.35pt;height:16.55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j4sgIAALU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28384" behindDoc="1" locked="0" layoutInCell="1" allowOverlap="1">
                <wp:simplePos x="0" y="0"/>
                <wp:positionH relativeFrom="page">
                  <wp:posOffset>2849880</wp:posOffset>
                </wp:positionH>
                <wp:positionV relativeFrom="page">
                  <wp:posOffset>7973695</wp:posOffset>
                </wp:positionV>
                <wp:extent cx="880745" cy="210185"/>
                <wp:effectExtent l="1905" t="1270" r="3175" b="0"/>
                <wp:wrapSquare wrapText="bothSides"/>
                <wp:docPr id="17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204" type="#_x0000_t202" style="position:absolute;margin-left:224.4pt;margin-top:627.85pt;width:69.35pt;height:16.55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Gu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29408" behindDoc="1" locked="0" layoutInCell="1" allowOverlap="1">
                <wp:simplePos x="0" y="0"/>
                <wp:positionH relativeFrom="page">
                  <wp:posOffset>2849880</wp:posOffset>
                </wp:positionH>
                <wp:positionV relativeFrom="page">
                  <wp:posOffset>8183880</wp:posOffset>
                </wp:positionV>
                <wp:extent cx="880745" cy="210185"/>
                <wp:effectExtent l="1905" t="1905" r="3175" b="0"/>
                <wp:wrapSquare wrapText="bothSides"/>
                <wp:docPr id="17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205" type="#_x0000_t202" style="position:absolute;margin-left:224.4pt;margin-top:644.4pt;width:69.35pt;height:16.55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6I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30432" behindDoc="1" locked="0" layoutInCell="1" allowOverlap="1">
                <wp:simplePos x="0" y="0"/>
                <wp:positionH relativeFrom="page">
                  <wp:posOffset>2849880</wp:posOffset>
                </wp:positionH>
                <wp:positionV relativeFrom="page">
                  <wp:posOffset>8394065</wp:posOffset>
                </wp:positionV>
                <wp:extent cx="880745" cy="210185"/>
                <wp:effectExtent l="1905" t="2540" r="3175" b="0"/>
                <wp:wrapSquare wrapText="bothSides"/>
                <wp:docPr id="17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206" type="#_x0000_t202" style="position:absolute;margin-left:224.4pt;margin-top:660.95pt;width:69.35pt;height:16.55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nsgIAALU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31456" behindDoc="1" locked="0" layoutInCell="1" allowOverlap="1">
                <wp:simplePos x="0" y="0"/>
                <wp:positionH relativeFrom="page">
                  <wp:posOffset>2849880</wp:posOffset>
                </wp:positionH>
                <wp:positionV relativeFrom="page">
                  <wp:posOffset>8815070</wp:posOffset>
                </wp:positionV>
                <wp:extent cx="880745" cy="210185"/>
                <wp:effectExtent l="1905" t="4445" r="3175" b="4445"/>
                <wp:wrapSquare wrapText="bothSides"/>
                <wp:docPr id="16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207" type="#_x0000_t202" style="position:absolute;margin-left:224.4pt;margin-top:694.1pt;width:69.35pt;height:16.55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LotA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32480" behindDoc="1" locked="0" layoutInCell="1" allowOverlap="1">
                <wp:simplePos x="0" y="0"/>
                <wp:positionH relativeFrom="page">
                  <wp:posOffset>2849880</wp:posOffset>
                </wp:positionH>
                <wp:positionV relativeFrom="page">
                  <wp:posOffset>9238615</wp:posOffset>
                </wp:positionV>
                <wp:extent cx="880745" cy="210185"/>
                <wp:effectExtent l="1905" t="0" r="3175" b="0"/>
                <wp:wrapSquare wrapText="bothSides"/>
                <wp:docPr id="16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208" type="#_x0000_t202" style="position:absolute;margin-left:224.4pt;margin-top:727.45pt;width:69.35pt;height:16.55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yXz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33504" behindDoc="1" locked="0" layoutInCell="1" allowOverlap="1">
                <wp:simplePos x="0" y="0"/>
                <wp:positionH relativeFrom="page">
                  <wp:posOffset>2849880</wp:posOffset>
                </wp:positionH>
                <wp:positionV relativeFrom="page">
                  <wp:posOffset>9448800</wp:posOffset>
                </wp:positionV>
                <wp:extent cx="880745" cy="210185"/>
                <wp:effectExtent l="1905" t="0" r="3175" b="0"/>
                <wp:wrapSquare wrapText="bothSides"/>
                <wp:docPr id="16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209" type="#_x0000_t202" style="position:absolute;margin-left:224.4pt;margin-top:744pt;width:69.35pt;height:16.55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JE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34528" behindDoc="1" locked="0" layoutInCell="1" allowOverlap="1">
                <wp:simplePos x="0" y="0"/>
                <wp:positionH relativeFrom="page">
                  <wp:posOffset>3730625</wp:posOffset>
                </wp:positionH>
                <wp:positionV relativeFrom="page">
                  <wp:posOffset>7760335</wp:posOffset>
                </wp:positionV>
                <wp:extent cx="841375" cy="213360"/>
                <wp:effectExtent l="0" t="0" r="0" b="0"/>
                <wp:wrapSquare wrapText="bothSides"/>
                <wp:docPr id="16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10" type="#_x0000_t202" style="position:absolute;margin-left:293.75pt;margin-top:611.05pt;width:66.25pt;height:16.8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cO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35552" behindDoc="1" locked="0" layoutInCell="1" allowOverlap="1">
                <wp:simplePos x="0" y="0"/>
                <wp:positionH relativeFrom="page">
                  <wp:posOffset>3730625</wp:posOffset>
                </wp:positionH>
                <wp:positionV relativeFrom="page">
                  <wp:posOffset>5020310</wp:posOffset>
                </wp:positionV>
                <wp:extent cx="841375" cy="213360"/>
                <wp:effectExtent l="0" t="635" r="0" b="0"/>
                <wp:wrapSquare wrapText="bothSides"/>
                <wp:docPr id="16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211" type="#_x0000_t202" style="position:absolute;margin-left:293.75pt;margin-top:395.3pt;width:66.25pt;height:16.8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gotQIAALU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36576" behindDoc="1" locked="0" layoutInCell="1" allowOverlap="1">
                <wp:simplePos x="0" y="0"/>
                <wp:positionH relativeFrom="page">
                  <wp:posOffset>3730625</wp:posOffset>
                </wp:positionH>
                <wp:positionV relativeFrom="page">
                  <wp:posOffset>2490470</wp:posOffset>
                </wp:positionV>
                <wp:extent cx="841375" cy="213360"/>
                <wp:effectExtent l="0" t="4445" r="0" b="1270"/>
                <wp:wrapSquare wrapText="bothSides"/>
                <wp:docPr id="16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212" type="#_x0000_t202" style="position:absolute;margin-left:293.75pt;margin-top:196.1pt;width:66.25pt;height:16.8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YtQ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37600" behindDoc="1" locked="0" layoutInCell="1" allowOverlap="1">
                <wp:simplePos x="0" y="0"/>
                <wp:positionH relativeFrom="page">
                  <wp:posOffset>3730625</wp:posOffset>
                </wp:positionH>
                <wp:positionV relativeFrom="page">
                  <wp:posOffset>3755390</wp:posOffset>
                </wp:positionV>
                <wp:extent cx="841375" cy="213360"/>
                <wp:effectExtent l="0" t="2540" r="0" b="3175"/>
                <wp:wrapSquare wrapText="bothSides"/>
                <wp:docPr id="16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213" type="#_x0000_t202" style="position:absolute;margin-left:293.75pt;margin-top:295.7pt;width:66.25pt;height:16.8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fOtQIAALU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38624" behindDoc="1" locked="0" layoutInCell="1" allowOverlap="1">
                <wp:simplePos x="0" y="0"/>
                <wp:positionH relativeFrom="page">
                  <wp:posOffset>3730625</wp:posOffset>
                </wp:positionH>
                <wp:positionV relativeFrom="page">
                  <wp:posOffset>6285230</wp:posOffset>
                </wp:positionV>
                <wp:extent cx="841375" cy="213360"/>
                <wp:effectExtent l="0" t="0" r="0" b="0"/>
                <wp:wrapSquare wrapText="bothSides"/>
                <wp:docPr id="16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214" type="#_x0000_t202" style="position:absolute;margin-left:293.75pt;margin-top:494.9pt;width:66.25pt;height:16.8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6Y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39648" behindDoc="1" locked="0" layoutInCell="1" allowOverlap="1">
                <wp:simplePos x="0" y="0"/>
                <wp:positionH relativeFrom="page">
                  <wp:posOffset>3730625</wp:posOffset>
                </wp:positionH>
                <wp:positionV relativeFrom="page">
                  <wp:posOffset>9025255</wp:posOffset>
                </wp:positionV>
                <wp:extent cx="841375" cy="213360"/>
                <wp:effectExtent l="0" t="0" r="0" b="635"/>
                <wp:wrapSquare wrapText="bothSides"/>
                <wp:docPr id="16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215" type="#_x0000_t202" style="position:absolute;margin-left:293.75pt;margin-top:710.65pt;width:66.25pt;height:16.8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7G+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40672" behindDoc="1" locked="0" layoutInCell="1" allowOverlap="1">
                <wp:simplePos x="0" y="0"/>
                <wp:positionH relativeFrom="page">
                  <wp:posOffset>3730625</wp:posOffset>
                </wp:positionH>
                <wp:positionV relativeFrom="page">
                  <wp:posOffset>6074410</wp:posOffset>
                </wp:positionV>
                <wp:extent cx="841375" cy="210820"/>
                <wp:effectExtent l="0" t="0" r="0" b="1270"/>
                <wp:wrapSquare wrapText="bothSides"/>
                <wp:docPr id="160"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216" type="#_x0000_t202" style="position:absolute;margin-left:293.75pt;margin-top:478.3pt;width:66.25pt;height:16.6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qXtA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41696" behindDoc="1" locked="0" layoutInCell="1" allowOverlap="1">
                <wp:simplePos x="0" y="0"/>
                <wp:positionH relativeFrom="page">
                  <wp:posOffset>3730625</wp:posOffset>
                </wp:positionH>
                <wp:positionV relativeFrom="page">
                  <wp:posOffset>2279650</wp:posOffset>
                </wp:positionV>
                <wp:extent cx="841375" cy="210820"/>
                <wp:effectExtent l="0" t="3175" r="0" b="0"/>
                <wp:wrapSquare wrapText="bothSides"/>
                <wp:docPr id="15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217" type="#_x0000_t202" style="position:absolute;margin-left:293.75pt;margin-top:179.5pt;width:66.25pt;height:16.6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qit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42720" behindDoc="1" locked="0" layoutInCell="1" allowOverlap="1">
                <wp:simplePos x="0" y="0"/>
                <wp:positionH relativeFrom="page">
                  <wp:posOffset>3730625</wp:posOffset>
                </wp:positionH>
                <wp:positionV relativeFrom="page">
                  <wp:posOffset>3544570</wp:posOffset>
                </wp:positionV>
                <wp:extent cx="841375" cy="210820"/>
                <wp:effectExtent l="0" t="1270" r="0" b="0"/>
                <wp:wrapSquare wrapText="bothSides"/>
                <wp:docPr id="15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218" type="#_x0000_t202" style="position:absolute;margin-left:293.75pt;margin-top:279.1pt;width:66.25pt;height:16.6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25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43744" behindDoc="1" locked="0" layoutInCell="1" allowOverlap="1">
                <wp:simplePos x="0" y="0"/>
                <wp:positionH relativeFrom="page">
                  <wp:posOffset>3730625</wp:posOffset>
                </wp:positionH>
                <wp:positionV relativeFrom="page">
                  <wp:posOffset>4809490</wp:posOffset>
                </wp:positionV>
                <wp:extent cx="841375" cy="210820"/>
                <wp:effectExtent l="0" t="0" r="0" b="0"/>
                <wp:wrapSquare wrapText="bothSides"/>
                <wp:docPr id="15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219" type="#_x0000_t202" style="position:absolute;margin-left:293.75pt;margin-top:378.7pt;width:66.25pt;height:16.6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oO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44768" behindDoc="1" locked="0" layoutInCell="1" allowOverlap="1">
                <wp:simplePos x="0" y="0"/>
                <wp:positionH relativeFrom="page">
                  <wp:posOffset>3730625</wp:posOffset>
                </wp:positionH>
                <wp:positionV relativeFrom="page">
                  <wp:posOffset>7339330</wp:posOffset>
                </wp:positionV>
                <wp:extent cx="841375" cy="210820"/>
                <wp:effectExtent l="0" t="0" r="0" b="3175"/>
                <wp:wrapSquare wrapText="bothSides"/>
                <wp:docPr id="15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220" type="#_x0000_t202" style="position:absolute;margin-left:293.75pt;margin-top:577.9pt;width:66.25pt;height:16.6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6DI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45792" behindDoc="1" locked="0" layoutInCell="1" allowOverlap="1">
                <wp:simplePos x="0" y="0"/>
                <wp:positionH relativeFrom="page">
                  <wp:posOffset>3730625</wp:posOffset>
                </wp:positionH>
                <wp:positionV relativeFrom="page">
                  <wp:posOffset>8604250</wp:posOffset>
                </wp:positionV>
                <wp:extent cx="841375" cy="210820"/>
                <wp:effectExtent l="0" t="3175" r="0" b="0"/>
                <wp:wrapSquare wrapText="bothSides"/>
                <wp:docPr id="15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221" type="#_x0000_t202" style="position:absolute;margin-left:293.75pt;margin-top:677.5pt;width:66.25pt;height:16.6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tQ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46816" behindDoc="1" locked="0" layoutInCell="1" allowOverlap="1">
                <wp:simplePos x="0" y="0"/>
                <wp:positionH relativeFrom="page">
                  <wp:posOffset>3730625</wp:posOffset>
                </wp:positionH>
                <wp:positionV relativeFrom="page">
                  <wp:posOffset>2069465</wp:posOffset>
                </wp:positionV>
                <wp:extent cx="841375" cy="210185"/>
                <wp:effectExtent l="0" t="2540" r="0" b="0"/>
                <wp:wrapSquare wrapText="bothSides"/>
                <wp:docPr id="154"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222" type="#_x0000_t202" style="position:absolute;margin-left:293.75pt;margin-top:162.95pt;width:66.25pt;height:16.55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Kq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47840" behindDoc="1" locked="0" layoutInCell="1" allowOverlap="1">
                <wp:simplePos x="0" y="0"/>
                <wp:positionH relativeFrom="page">
                  <wp:posOffset>3730625</wp:posOffset>
                </wp:positionH>
                <wp:positionV relativeFrom="page">
                  <wp:posOffset>1859280</wp:posOffset>
                </wp:positionV>
                <wp:extent cx="841375" cy="210185"/>
                <wp:effectExtent l="0" t="1905" r="0" b="0"/>
                <wp:wrapSquare wrapText="bothSides"/>
                <wp:docPr id="15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223" type="#_x0000_t202" style="position:absolute;margin-left:293.75pt;margin-top:146.4pt;width:66.25pt;height:16.55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r8sw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48864" behindDoc="1" locked="0" layoutInCell="1" allowOverlap="1">
                <wp:simplePos x="0" y="0"/>
                <wp:positionH relativeFrom="page">
                  <wp:posOffset>3730625</wp:posOffset>
                </wp:positionH>
                <wp:positionV relativeFrom="page">
                  <wp:posOffset>6498590</wp:posOffset>
                </wp:positionV>
                <wp:extent cx="841375" cy="210185"/>
                <wp:effectExtent l="0" t="2540" r="0" b="0"/>
                <wp:wrapSquare wrapText="bothSides"/>
                <wp:docPr id="1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224" type="#_x0000_t202" style="position:absolute;margin-left:293.75pt;margin-top:511.7pt;width:66.25pt;height:16.55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Oq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49888" behindDoc="1" locked="0" layoutInCell="1" allowOverlap="1">
                <wp:simplePos x="0" y="0"/>
                <wp:positionH relativeFrom="page">
                  <wp:posOffset>3730625</wp:posOffset>
                </wp:positionH>
                <wp:positionV relativeFrom="page">
                  <wp:posOffset>5864225</wp:posOffset>
                </wp:positionV>
                <wp:extent cx="841375" cy="210185"/>
                <wp:effectExtent l="0" t="0" r="0" b="2540"/>
                <wp:wrapSquare wrapText="bothSides"/>
                <wp:docPr id="15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225" type="#_x0000_t202" style="position:absolute;margin-left:293.75pt;margin-top:461.75pt;width:66.25pt;height:16.55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yM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50912" behindDoc="1" locked="0" layoutInCell="1" allowOverlap="1">
                <wp:simplePos x="0" y="0"/>
                <wp:positionH relativeFrom="page">
                  <wp:posOffset>3730625</wp:posOffset>
                </wp:positionH>
                <wp:positionV relativeFrom="page">
                  <wp:posOffset>2703830</wp:posOffset>
                </wp:positionV>
                <wp:extent cx="841375" cy="210185"/>
                <wp:effectExtent l="0" t="0" r="0" b="635"/>
                <wp:wrapSquare wrapText="bothSides"/>
                <wp:docPr id="15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26" type="#_x0000_t202" style="position:absolute;margin-left:293.75pt;margin-top:212.9pt;width:66.25pt;height:16.55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r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51936" behindDoc="1" locked="0" layoutInCell="1" allowOverlap="1">
                <wp:simplePos x="0" y="0"/>
                <wp:positionH relativeFrom="page">
                  <wp:posOffset>3730625</wp:posOffset>
                </wp:positionH>
                <wp:positionV relativeFrom="page">
                  <wp:posOffset>2914015</wp:posOffset>
                </wp:positionV>
                <wp:extent cx="841375" cy="210185"/>
                <wp:effectExtent l="0" t="0" r="0" b="0"/>
                <wp:wrapSquare wrapText="bothSides"/>
                <wp:docPr id="14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227" type="#_x0000_t202" style="position:absolute;margin-left:293.75pt;margin-top:229.45pt;width:66.25pt;height:16.55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KktQ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52960" behindDoc="1" locked="0" layoutInCell="1" allowOverlap="1">
                <wp:simplePos x="0" y="0"/>
                <wp:positionH relativeFrom="page">
                  <wp:posOffset>3730625</wp:posOffset>
                </wp:positionH>
                <wp:positionV relativeFrom="page">
                  <wp:posOffset>3124200</wp:posOffset>
                </wp:positionV>
                <wp:extent cx="841375" cy="210185"/>
                <wp:effectExtent l="0" t="0" r="0" b="0"/>
                <wp:wrapSquare wrapText="bothSides"/>
                <wp:docPr id="14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228" type="#_x0000_t202" style="position:absolute;margin-left:293.75pt;margin-top:246pt;width:66.25pt;height:16.55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W/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53984" behindDoc="1" locked="0" layoutInCell="1" allowOverlap="1">
                <wp:simplePos x="0" y="0"/>
                <wp:positionH relativeFrom="page">
                  <wp:posOffset>3730625</wp:posOffset>
                </wp:positionH>
                <wp:positionV relativeFrom="page">
                  <wp:posOffset>9238615</wp:posOffset>
                </wp:positionV>
                <wp:extent cx="841375" cy="210185"/>
                <wp:effectExtent l="0" t="0" r="0" b="0"/>
                <wp:wrapSquare wrapText="bothSides"/>
                <wp:docPr id="14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29" type="#_x0000_t202" style="position:absolute;margin-left:293.75pt;margin-top:727.45pt;width:66.25pt;height:16.55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II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55008" behindDoc="1" locked="0" layoutInCell="1" allowOverlap="1">
                <wp:simplePos x="0" y="0"/>
                <wp:positionH relativeFrom="page">
                  <wp:posOffset>3730625</wp:posOffset>
                </wp:positionH>
                <wp:positionV relativeFrom="page">
                  <wp:posOffset>3334385</wp:posOffset>
                </wp:positionV>
                <wp:extent cx="841375" cy="210185"/>
                <wp:effectExtent l="0" t="635" r="0" b="0"/>
                <wp:wrapSquare wrapText="bothSides"/>
                <wp:docPr id="14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30" type="#_x0000_t202" style="position:absolute;margin-left:293.75pt;margin-top:262.55pt;width:66.25pt;height:16.55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ijO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56032" behindDoc="1" locked="0" layoutInCell="1" allowOverlap="1">
                <wp:simplePos x="0" y="0"/>
                <wp:positionH relativeFrom="page">
                  <wp:posOffset>3730625</wp:posOffset>
                </wp:positionH>
                <wp:positionV relativeFrom="page">
                  <wp:posOffset>5233670</wp:posOffset>
                </wp:positionV>
                <wp:extent cx="841375" cy="210185"/>
                <wp:effectExtent l="0" t="4445" r="0" b="4445"/>
                <wp:wrapSquare wrapText="bothSides"/>
                <wp:docPr id="14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31" type="#_x0000_t202" style="position:absolute;margin-left:293.75pt;margin-top:412.1pt;width:66.25pt;height:16.55pt;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fo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57056" behindDoc="1" locked="0" layoutInCell="1" allowOverlap="1">
                <wp:simplePos x="0" y="0"/>
                <wp:positionH relativeFrom="page">
                  <wp:posOffset>3730625</wp:posOffset>
                </wp:positionH>
                <wp:positionV relativeFrom="page">
                  <wp:posOffset>3968750</wp:posOffset>
                </wp:positionV>
                <wp:extent cx="841375" cy="210185"/>
                <wp:effectExtent l="0" t="0" r="0" b="2540"/>
                <wp:wrapSquare wrapText="bothSides"/>
                <wp:docPr id="14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232" type="#_x0000_t202" style="position:absolute;margin-left:293.75pt;margin-top:312.5pt;width:66.25pt;height:16.55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Y4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58080" behindDoc="1" locked="0" layoutInCell="1" allowOverlap="1">
                <wp:simplePos x="0" y="0"/>
                <wp:positionH relativeFrom="page">
                  <wp:posOffset>3730625</wp:posOffset>
                </wp:positionH>
                <wp:positionV relativeFrom="page">
                  <wp:posOffset>4178935</wp:posOffset>
                </wp:positionV>
                <wp:extent cx="841375" cy="210185"/>
                <wp:effectExtent l="0" t="0" r="0" b="1905"/>
                <wp:wrapSquare wrapText="bothSides"/>
                <wp:docPr id="14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33" type="#_x0000_t202" style="position:absolute;margin-left:293.75pt;margin-top:329.05pt;width:66.25pt;height:16.55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V5uswIAALU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59104" behindDoc="1" locked="0" layoutInCell="1" allowOverlap="1">
                <wp:simplePos x="0" y="0"/>
                <wp:positionH relativeFrom="page">
                  <wp:posOffset>3730625</wp:posOffset>
                </wp:positionH>
                <wp:positionV relativeFrom="page">
                  <wp:posOffset>9448800</wp:posOffset>
                </wp:positionV>
                <wp:extent cx="841375" cy="210185"/>
                <wp:effectExtent l="0" t="0" r="0" b="0"/>
                <wp:wrapSquare wrapText="bothSides"/>
                <wp:docPr id="14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34" type="#_x0000_t202" style="position:absolute;margin-left:293.75pt;margin-top:744pt;width:66.25pt;height:16.55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c4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60128" behindDoc="1" locked="0" layoutInCell="1" allowOverlap="1">
                <wp:simplePos x="0" y="0"/>
                <wp:positionH relativeFrom="page">
                  <wp:posOffset>3730625</wp:posOffset>
                </wp:positionH>
                <wp:positionV relativeFrom="page">
                  <wp:posOffset>4389120</wp:posOffset>
                </wp:positionV>
                <wp:extent cx="841375" cy="210185"/>
                <wp:effectExtent l="0" t="0" r="0" b="1270"/>
                <wp:wrapSquare wrapText="bothSides"/>
                <wp:docPr id="14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35" type="#_x0000_t202" style="position:absolute;margin-left:293.75pt;margin-top:345.6pt;width:66.25pt;height:16.55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e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61152" behindDoc="1" locked="0" layoutInCell="1" allowOverlap="1">
                <wp:simplePos x="0" y="0"/>
                <wp:positionH relativeFrom="page">
                  <wp:posOffset>3730625</wp:posOffset>
                </wp:positionH>
                <wp:positionV relativeFrom="page">
                  <wp:posOffset>4599305</wp:posOffset>
                </wp:positionV>
                <wp:extent cx="841375" cy="210185"/>
                <wp:effectExtent l="0" t="0" r="0" b="635"/>
                <wp:wrapSquare wrapText="bothSides"/>
                <wp:docPr id="14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36" type="#_x0000_t202" style="position:absolute;margin-left:293.75pt;margin-top:362.15pt;width:66.25pt;height:16.55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66swIAALU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62176" behindDoc="1" locked="0" layoutInCell="1" allowOverlap="1">
                <wp:simplePos x="0" y="0"/>
                <wp:positionH relativeFrom="page">
                  <wp:posOffset>3730625</wp:posOffset>
                </wp:positionH>
                <wp:positionV relativeFrom="page">
                  <wp:posOffset>8815070</wp:posOffset>
                </wp:positionV>
                <wp:extent cx="841375" cy="210185"/>
                <wp:effectExtent l="0" t="4445" r="0" b="4445"/>
                <wp:wrapSquare wrapText="bothSides"/>
                <wp:docPr id="13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237" type="#_x0000_t202" style="position:absolute;margin-left:293.75pt;margin-top:694.1pt;width:66.25pt;height:16.55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T6tQ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63200" behindDoc="1" locked="0" layoutInCell="1" allowOverlap="1">
                <wp:simplePos x="0" y="0"/>
                <wp:positionH relativeFrom="page">
                  <wp:posOffset>3730625</wp:posOffset>
                </wp:positionH>
                <wp:positionV relativeFrom="page">
                  <wp:posOffset>8394065</wp:posOffset>
                </wp:positionV>
                <wp:extent cx="841375" cy="210185"/>
                <wp:effectExtent l="0" t="2540" r="0" b="0"/>
                <wp:wrapSquare wrapText="bothSides"/>
                <wp:docPr id="13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238" type="#_x0000_t202" style="position:absolute;margin-left:293.75pt;margin-top:660.95pt;width:66.25pt;height:16.55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Ph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64224" behindDoc="1" locked="0" layoutInCell="1" allowOverlap="1">
                <wp:simplePos x="0" y="0"/>
                <wp:positionH relativeFrom="page">
                  <wp:posOffset>3730625</wp:posOffset>
                </wp:positionH>
                <wp:positionV relativeFrom="page">
                  <wp:posOffset>5443855</wp:posOffset>
                </wp:positionV>
                <wp:extent cx="841375" cy="210185"/>
                <wp:effectExtent l="0" t="0" r="0" b="3810"/>
                <wp:wrapSquare wrapText="bothSides"/>
                <wp:docPr id="13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239" type="#_x0000_t202" style="position:absolute;margin-left:293.75pt;margin-top:428.65pt;width:66.25pt;height:16.55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RWsw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65248" behindDoc="1" locked="0" layoutInCell="1" allowOverlap="1">
                <wp:simplePos x="0" y="0"/>
                <wp:positionH relativeFrom="page">
                  <wp:posOffset>3730625</wp:posOffset>
                </wp:positionH>
                <wp:positionV relativeFrom="page">
                  <wp:posOffset>5654040</wp:posOffset>
                </wp:positionV>
                <wp:extent cx="841375" cy="210185"/>
                <wp:effectExtent l="0" t="0" r="0" b="3175"/>
                <wp:wrapSquare wrapText="bothSides"/>
                <wp:docPr id="13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240" type="#_x0000_t202" style="position:absolute;margin-left:293.75pt;margin-top:445.2pt;width:66.25pt;height:16.55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6Q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66272" behindDoc="1" locked="0" layoutInCell="1" allowOverlap="1">
                <wp:simplePos x="0" y="0"/>
                <wp:positionH relativeFrom="page">
                  <wp:posOffset>3730625</wp:posOffset>
                </wp:positionH>
                <wp:positionV relativeFrom="page">
                  <wp:posOffset>7129145</wp:posOffset>
                </wp:positionV>
                <wp:extent cx="841375" cy="210185"/>
                <wp:effectExtent l="0" t="4445" r="0" b="4445"/>
                <wp:wrapSquare wrapText="bothSides"/>
                <wp:docPr id="13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41" type="#_x0000_t202" style="position:absolute;margin-left:293.75pt;margin-top:561.35pt;width:66.25pt;height:16.55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G2sw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67296" behindDoc="1" locked="0" layoutInCell="1" allowOverlap="1">
                <wp:simplePos x="0" y="0"/>
                <wp:positionH relativeFrom="page">
                  <wp:posOffset>3730625</wp:posOffset>
                </wp:positionH>
                <wp:positionV relativeFrom="page">
                  <wp:posOffset>6708775</wp:posOffset>
                </wp:positionV>
                <wp:extent cx="841375" cy="210185"/>
                <wp:effectExtent l="0" t="3175" r="0" b="0"/>
                <wp:wrapSquare wrapText="bothSides"/>
                <wp:docPr id="13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242" type="#_x0000_t202" style="position:absolute;margin-left:293.75pt;margin-top:528.25pt;width:66.25pt;height:16.55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O7tQ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68320" behindDoc="1" locked="0" layoutInCell="1" allowOverlap="1">
                <wp:simplePos x="0" y="0"/>
                <wp:positionH relativeFrom="page">
                  <wp:posOffset>3730625</wp:posOffset>
                </wp:positionH>
                <wp:positionV relativeFrom="page">
                  <wp:posOffset>6918960</wp:posOffset>
                </wp:positionV>
                <wp:extent cx="841375" cy="210185"/>
                <wp:effectExtent l="0" t="3810" r="0" b="0"/>
                <wp:wrapSquare wrapText="bothSides"/>
                <wp:docPr id="13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243" type="#_x0000_t202" style="position:absolute;margin-left:293.75pt;margin-top:544.8pt;width:66.25pt;height:16.55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vttAIAALU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69344" behindDoc="1" locked="0" layoutInCell="1" allowOverlap="1">
                <wp:simplePos x="0" y="0"/>
                <wp:positionH relativeFrom="page">
                  <wp:posOffset>3730625</wp:posOffset>
                </wp:positionH>
                <wp:positionV relativeFrom="page">
                  <wp:posOffset>7973695</wp:posOffset>
                </wp:positionV>
                <wp:extent cx="841375" cy="210185"/>
                <wp:effectExtent l="0" t="1270" r="0" b="0"/>
                <wp:wrapSquare wrapText="bothSides"/>
                <wp:docPr id="13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244" type="#_x0000_t202" style="position:absolute;margin-left:293.75pt;margin-top:627.85pt;width:66.25pt;height:16.55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K7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70368" behindDoc="1" locked="0" layoutInCell="1" allowOverlap="1">
                <wp:simplePos x="0" y="0"/>
                <wp:positionH relativeFrom="page">
                  <wp:posOffset>3730625</wp:posOffset>
                </wp:positionH>
                <wp:positionV relativeFrom="page">
                  <wp:posOffset>8183880</wp:posOffset>
                </wp:positionV>
                <wp:extent cx="841375" cy="210185"/>
                <wp:effectExtent l="0" t="1905" r="0" b="0"/>
                <wp:wrapSquare wrapText="bothSides"/>
                <wp:docPr id="13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245" type="#_x0000_t202" style="position:absolute;margin-left:293.75pt;margin-top:644.4pt;width:66.25pt;height:16.55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2d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71392" behindDoc="1" locked="0" layoutInCell="1" allowOverlap="1">
                <wp:simplePos x="0" y="0"/>
                <wp:positionH relativeFrom="page">
                  <wp:posOffset>3730625</wp:posOffset>
                </wp:positionH>
                <wp:positionV relativeFrom="page">
                  <wp:posOffset>7550150</wp:posOffset>
                </wp:positionV>
                <wp:extent cx="841375" cy="210185"/>
                <wp:effectExtent l="0" t="0" r="0" b="2540"/>
                <wp:wrapSquare wrapText="bothSides"/>
                <wp:docPr id="13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246" type="#_x0000_t202" style="position:absolute;margin-left:293.75pt;margin-top:594.5pt;width:66.25pt;height:16.55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dsw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72416" behindDoc="1" locked="0" layoutInCell="1" allowOverlap="1">
                <wp:simplePos x="0" y="0"/>
                <wp:positionH relativeFrom="page">
                  <wp:posOffset>1075690</wp:posOffset>
                </wp:positionH>
                <wp:positionV relativeFrom="page">
                  <wp:posOffset>6285230</wp:posOffset>
                </wp:positionV>
                <wp:extent cx="698500" cy="213360"/>
                <wp:effectExtent l="0" t="0" r="0" b="0"/>
                <wp:wrapSquare wrapText="bothSides"/>
                <wp:docPr id="12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247" type="#_x0000_t202" style="position:absolute;margin-left:84.7pt;margin-top:494.9pt;width:55pt;height:16.8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1L/tQ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73440" behindDoc="1" locked="0" layoutInCell="1" allowOverlap="1">
                <wp:simplePos x="0" y="0"/>
                <wp:positionH relativeFrom="page">
                  <wp:posOffset>1075690</wp:posOffset>
                </wp:positionH>
                <wp:positionV relativeFrom="page">
                  <wp:posOffset>3755390</wp:posOffset>
                </wp:positionV>
                <wp:extent cx="698500" cy="213360"/>
                <wp:effectExtent l="0" t="2540" r="0" b="3175"/>
                <wp:wrapSquare wrapText="bothSides"/>
                <wp:docPr id="12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248" type="#_x0000_t202" style="position:absolute;margin-left:84.7pt;margin-top:295.7pt;width:55pt;height:16.8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Xk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74464" behindDoc="1" locked="0" layoutInCell="1" allowOverlap="1">
                <wp:simplePos x="0" y="0"/>
                <wp:positionH relativeFrom="page">
                  <wp:posOffset>1075690</wp:posOffset>
                </wp:positionH>
                <wp:positionV relativeFrom="page">
                  <wp:posOffset>2490470</wp:posOffset>
                </wp:positionV>
                <wp:extent cx="698500" cy="213360"/>
                <wp:effectExtent l="0" t="4445" r="0" b="1270"/>
                <wp:wrapSquare wrapText="bothSides"/>
                <wp:docPr id="12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49" type="#_x0000_t202" style="position:absolute;margin-left:84.7pt;margin-top:196.1pt;width:55pt;height:16.8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JT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75488" behindDoc="1" locked="0" layoutInCell="1" allowOverlap="1">
                <wp:simplePos x="0" y="0"/>
                <wp:positionH relativeFrom="page">
                  <wp:posOffset>1075690</wp:posOffset>
                </wp:positionH>
                <wp:positionV relativeFrom="page">
                  <wp:posOffset>9025255</wp:posOffset>
                </wp:positionV>
                <wp:extent cx="698500" cy="213360"/>
                <wp:effectExtent l="0" t="0" r="0" b="635"/>
                <wp:wrapSquare wrapText="bothSides"/>
                <wp:docPr id="12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250" type="#_x0000_t202" style="position:absolute;margin-left:84.7pt;margin-top:710.65pt;width:55pt;height:16.8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iV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76512" behindDoc="1" locked="0" layoutInCell="1" allowOverlap="1">
                <wp:simplePos x="0" y="0"/>
                <wp:positionH relativeFrom="page">
                  <wp:posOffset>1075690</wp:posOffset>
                </wp:positionH>
                <wp:positionV relativeFrom="page">
                  <wp:posOffset>7760335</wp:posOffset>
                </wp:positionV>
                <wp:extent cx="698500" cy="213360"/>
                <wp:effectExtent l="0" t="0" r="0" b="0"/>
                <wp:wrapSquare wrapText="bothSides"/>
                <wp:docPr id="12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251" type="#_x0000_t202" style="position:absolute;margin-left:84.7pt;margin-top:611.05pt;width:55pt;height:16.8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4eztQ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77536" behindDoc="1" locked="0" layoutInCell="1" allowOverlap="1">
                <wp:simplePos x="0" y="0"/>
                <wp:positionH relativeFrom="page">
                  <wp:posOffset>1075690</wp:posOffset>
                </wp:positionH>
                <wp:positionV relativeFrom="page">
                  <wp:posOffset>5020310</wp:posOffset>
                </wp:positionV>
                <wp:extent cx="698500" cy="213360"/>
                <wp:effectExtent l="0" t="635" r="0" b="0"/>
                <wp:wrapSquare wrapText="bothSides"/>
                <wp:docPr id="124"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252" type="#_x0000_t202" style="position:absolute;margin-left:84.7pt;margin-top:395.3pt;width:55pt;height:16.8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zDtgIAALU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78560" behindDoc="1" locked="0" layoutInCell="1" allowOverlap="1">
                <wp:simplePos x="0" y="0"/>
                <wp:positionH relativeFrom="page">
                  <wp:posOffset>1075690</wp:posOffset>
                </wp:positionH>
                <wp:positionV relativeFrom="page">
                  <wp:posOffset>8604250</wp:posOffset>
                </wp:positionV>
                <wp:extent cx="698500" cy="210820"/>
                <wp:effectExtent l="0" t="3175" r="0" b="0"/>
                <wp:wrapSquare wrapText="bothSides"/>
                <wp:docPr id="12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253" type="#_x0000_t202" style="position:absolute;margin-left:84.7pt;margin-top:677.5pt;width:55pt;height:16.6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KkYtAIAALU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79584" behindDoc="1" locked="0" layoutInCell="1" allowOverlap="1">
                <wp:simplePos x="0" y="0"/>
                <wp:positionH relativeFrom="page">
                  <wp:posOffset>1075690</wp:posOffset>
                </wp:positionH>
                <wp:positionV relativeFrom="page">
                  <wp:posOffset>7339330</wp:posOffset>
                </wp:positionV>
                <wp:extent cx="698500" cy="210820"/>
                <wp:effectExtent l="0" t="0" r="0" b="3175"/>
                <wp:wrapSquare wrapText="bothSides"/>
                <wp:docPr id="12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254" type="#_x0000_t202" style="position:absolute;margin-left:84.7pt;margin-top:577.9pt;width:55pt;height:16.6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80608" behindDoc="1" locked="0" layoutInCell="1" allowOverlap="1">
                <wp:simplePos x="0" y="0"/>
                <wp:positionH relativeFrom="page">
                  <wp:posOffset>1075690</wp:posOffset>
                </wp:positionH>
                <wp:positionV relativeFrom="page">
                  <wp:posOffset>4809490</wp:posOffset>
                </wp:positionV>
                <wp:extent cx="698500" cy="210820"/>
                <wp:effectExtent l="0" t="0" r="0" b="0"/>
                <wp:wrapSquare wrapText="bothSides"/>
                <wp:docPr id="12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255" type="#_x0000_t202" style="position:absolute;margin-left:84.7pt;margin-top:378.7pt;width:55pt;height:16.6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9otA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81632" behindDoc="1" locked="0" layoutInCell="1" allowOverlap="1">
                <wp:simplePos x="0" y="0"/>
                <wp:positionH relativeFrom="page">
                  <wp:posOffset>1075690</wp:posOffset>
                </wp:positionH>
                <wp:positionV relativeFrom="page">
                  <wp:posOffset>6074410</wp:posOffset>
                </wp:positionV>
                <wp:extent cx="698500" cy="210820"/>
                <wp:effectExtent l="0" t="0" r="0" b="1270"/>
                <wp:wrapSquare wrapText="bothSides"/>
                <wp:docPr id="12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256" type="#_x0000_t202" style="position:absolute;margin-left:84.7pt;margin-top:478.3pt;width:55pt;height:16.6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nMsQ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82656" behindDoc="1" locked="0" layoutInCell="1" allowOverlap="1">
                <wp:simplePos x="0" y="0"/>
                <wp:positionH relativeFrom="page">
                  <wp:posOffset>1075690</wp:posOffset>
                </wp:positionH>
                <wp:positionV relativeFrom="page">
                  <wp:posOffset>3544570</wp:posOffset>
                </wp:positionV>
                <wp:extent cx="698500" cy="210820"/>
                <wp:effectExtent l="0" t="1270" r="0" b="0"/>
                <wp:wrapSquare wrapText="bothSides"/>
                <wp:docPr id="11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257" type="#_x0000_t202" style="position:absolute;margin-left:84.7pt;margin-top:279.1pt;width:55pt;height:16.6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n5tAIAALU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83680" behindDoc="1" locked="0" layoutInCell="1" allowOverlap="1">
                <wp:simplePos x="0" y="0"/>
                <wp:positionH relativeFrom="page">
                  <wp:posOffset>1075690</wp:posOffset>
                </wp:positionH>
                <wp:positionV relativeFrom="page">
                  <wp:posOffset>2279650</wp:posOffset>
                </wp:positionV>
                <wp:extent cx="698500" cy="210820"/>
                <wp:effectExtent l="0" t="3175" r="0" b="0"/>
                <wp:wrapSquare wrapText="bothSides"/>
                <wp:docPr id="11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58" type="#_x0000_t202" style="position:absolute;margin-left:84.7pt;margin-top:179.5pt;width:55pt;height:16.6pt;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7i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784704" behindDoc="1" locked="0" layoutInCell="1" allowOverlap="1">
                <wp:simplePos x="0" y="0"/>
                <wp:positionH relativeFrom="page">
                  <wp:posOffset>1075690</wp:posOffset>
                </wp:positionH>
                <wp:positionV relativeFrom="page">
                  <wp:posOffset>9448800</wp:posOffset>
                </wp:positionV>
                <wp:extent cx="698500" cy="210185"/>
                <wp:effectExtent l="0" t="0" r="0" b="0"/>
                <wp:wrapSquare wrapText="bothSides"/>
                <wp:docPr id="11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259" type="#_x0000_t202" style="position:absolute;margin-left:84.7pt;margin-top:744pt;width:55pt;height:16.55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Yc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85728" behindDoc="1" locked="0" layoutInCell="1" allowOverlap="1">
                <wp:simplePos x="0" y="0"/>
                <wp:positionH relativeFrom="page">
                  <wp:posOffset>1075690</wp:posOffset>
                </wp:positionH>
                <wp:positionV relativeFrom="page">
                  <wp:posOffset>9238615</wp:posOffset>
                </wp:positionV>
                <wp:extent cx="698500" cy="210185"/>
                <wp:effectExtent l="0" t="0" r="0" b="0"/>
                <wp:wrapSquare wrapText="bothSides"/>
                <wp:docPr id="11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260" type="#_x0000_t202" style="position:absolute;margin-left:84.7pt;margin-top:727.45pt;width:55pt;height:16.55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za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86752" behindDoc="1" locked="0" layoutInCell="1" allowOverlap="1">
                <wp:simplePos x="0" y="0"/>
                <wp:positionH relativeFrom="page">
                  <wp:posOffset>1075690</wp:posOffset>
                </wp:positionH>
                <wp:positionV relativeFrom="page">
                  <wp:posOffset>5654040</wp:posOffset>
                </wp:positionV>
                <wp:extent cx="698500" cy="210185"/>
                <wp:effectExtent l="0" t="0" r="0" b="3175"/>
                <wp:wrapSquare wrapText="bothSides"/>
                <wp:docPr id="11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261" type="#_x0000_t202" style="position:absolute;margin-left:84.7pt;margin-top:445.2pt;width:55pt;height:16.55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8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87776" behindDoc="1" locked="0" layoutInCell="1" allowOverlap="1">
                <wp:simplePos x="0" y="0"/>
                <wp:positionH relativeFrom="page">
                  <wp:posOffset>1075690</wp:posOffset>
                </wp:positionH>
                <wp:positionV relativeFrom="page">
                  <wp:posOffset>8815070</wp:posOffset>
                </wp:positionV>
                <wp:extent cx="698500" cy="210185"/>
                <wp:effectExtent l="0" t="4445" r="0" b="4445"/>
                <wp:wrapSquare wrapText="bothSides"/>
                <wp:docPr id="11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262" type="#_x0000_t202" style="position:absolute;margin-left:84.7pt;margin-top:694.1pt;width:55pt;height:16.55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HxtA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88800" behindDoc="1" locked="0" layoutInCell="1" allowOverlap="1">
                <wp:simplePos x="0" y="0"/>
                <wp:positionH relativeFrom="page">
                  <wp:posOffset>1075690</wp:posOffset>
                </wp:positionH>
                <wp:positionV relativeFrom="page">
                  <wp:posOffset>8394065</wp:posOffset>
                </wp:positionV>
                <wp:extent cx="698500" cy="210185"/>
                <wp:effectExtent l="0" t="2540" r="0" b="0"/>
                <wp:wrapSquare wrapText="bothSides"/>
                <wp:docPr id="11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263" type="#_x0000_t202" style="position:absolute;margin-left:84.7pt;margin-top:660.95pt;width:55pt;height:16.55pt;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mnswIAALU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89824" behindDoc="1" locked="0" layoutInCell="1" allowOverlap="1">
                <wp:simplePos x="0" y="0"/>
                <wp:positionH relativeFrom="page">
                  <wp:posOffset>1075690</wp:posOffset>
                </wp:positionH>
                <wp:positionV relativeFrom="page">
                  <wp:posOffset>8183880</wp:posOffset>
                </wp:positionV>
                <wp:extent cx="698500" cy="210185"/>
                <wp:effectExtent l="0" t="1905" r="0" b="0"/>
                <wp:wrapSquare wrapText="bothSides"/>
                <wp:docPr id="11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264" type="#_x0000_t202" style="position:absolute;margin-left:84.7pt;margin-top:644.4pt;width:55pt;height:16.55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Dxsw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90848" behindDoc="1" locked="0" layoutInCell="1" allowOverlap="1">
                <wp:simplePos x="0" y="0"/>
                <wp:positionH relativeFrom="page">
                  <wp:posOffset>1075690</wp:posOffset>
                </wp:positionH>
                <wp:positionV relativeFrom="page">
                  <wp:posOffset>7973695</wp:posOffset>
                </wp:positionV>
                <wp:extent cx="698500" cy="210185"/>
                <wp:effectExtent l="0" t="1270" r="0" b="0"/>
                <wp:wrapSquare wrapText="bothSides"/>
                <wp:docPr id="11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265" type="#_x0000_t202" style="position:absolute;margin-left:84.7pt;margin-top:627.85pt;width:55pt;height:16.55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6/X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91872" behindDoc="1" locked="0" layoutInCell="1" allowOverlap="1">
                <wp:simplePos x="0" y="0"/>
                <wp:positionH relativeFrom="page">
                  <wp:posOffset>1075690</wp:posOffset>
                </wp:positionH>
                <wp:positionV relativeFrom="page">
                  <wp:posOffset>5443855</wp:posOffset>
                </wp:positionV>
                <wp:extent cx="698500" cy="210185"/>
                <wp:effectExtent l="0" t="0" r="0" b="3810"/>
                <wp:wrapSquare wrapText="bothSides"/>
                <wp:docPr id="110"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266" type="#_x0000_t202" style="position:absolute;margin-left:84.7pt;margin-top:428.65pt;width:55pt;height:16.55pt;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92896" behindDoc="1" locked="0" layoutInCell="1" allowOverlap="1">
                <wp:simplePos x="0" y="0"/>
                <wp:positionH relativeFrom="page">
                  <wp:posOffset>1075690</wp:posOffset>
                </wp:positionH>
                <wp:positionV relativeFrom="page">
                  <wp:posOffset>7550150</wp:posOffset>
                </wp:positionV>
                <wp:extent cx="698500" cy="210185"/>
                <wp:effectExtent l="0" t="0" r="0" b="2540"/>
                <wp:wrapSquare wrapText="bothSides"/>
                <wp:docPr id="10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267" type="#_x0000_t202" style="position:absolute;margin-left:84.7pt;margin-top:594.5pt;width:55pt;height:16.55pt;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pLtAIAALU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93920" behindDoc="1" locked="0" layoutInCell="1" allowOverlap="1">
                <wp:simplePos x="0" y="0"/>
                <wp:positionH relativeFrom="page">
                  <wp:posOffset>1075690</wp:posOffset>
                </wp:positionH>
                <wp:positionV relativeFrom="page">
                  <wp:posOffset>7129145</wp:posOffset>
                </wp:positionV>
                <wp:extent cx="698500" cy="210185"/>
                <wp:effectExtent l="0" t="4445" r="0" b="4445"/>
                <wp:wrapSquare wrapText="bothSides"/>
                <wp:docPr id="10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268" type="#_x0000_t202" style="position:absolute;margin-left:84.7pt;margin-top:561.35pt;width:55pt;height:16.55pt;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94944" behindDoc="1" locked="0" layoutInCell="1" allowOverlap="1">
                <wp:simplePos x="0" y="0"/>
                <wp:positionH relativeFrom="page">
                  <wp:posOffset>1075690</wp:posOffset>
                </wp:positionH>
                <wp:positionV relativeFrom="page">
                  <wp:posOffset>6918960</wp:posOffset>
                </wp:positionV>
                <wp:extent cx="698500" cy="210185"/>
                <wp:effectExtent l="0" t="3810" r="0" b="0"/>
                <wp:wrapSquare wrapText="bothSides"/>
                <wp:docPr id="10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269" type="#_x0000_t202" style="position:absolute;margin-left:84.7pt;margin-top:544.8pt;width:55pt;height:16.55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nsw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95968" behindDoc="1" locked="0" layoutInCell="1" allowOverlap="1">
                <wp:simplePos x="0" y="0"/>
                <wp:positionH relativeFrom="page">
                  <wp:posOffset>1075690</wp:posOffset>
                </wp:positionH>
                <wp:positionV relativeFrom="page">
                  <wp:posOffset>6708775</wp:posOffset>
                </wp:positionV>
                <wp:extent cx="698500" cy="210185"/>
                <wp:effectExtent l="0" t="3175" r="0" b="0"/>
                <wp:wrapSquare wrapText="bothSides"/>
                <wp:docPr id="10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270" type="#_x0000_t202" style="position:absolute;margin-left:84.7pt;margin-top:528.25pt;width:55pt;height:16.55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96992" behindDoc="1" locked="0" layoutInCell="1" allowOverlap="1">
                <wp:simplePos x="0" y="0"/>
                <wp:positionH relativeFrom="page">
                  <wp:posOffset>1075690</wp:posOffset>
                </wp:positionH>
                <wp:positionV relativeFrom="page">
                  <wp:posOffset>6498590</wp:posOffset>
                </wp:positionV>
                <wp:extent cx="698500" cy="210185"/>
                <wp:effectExtent l="0" t="2540" r="0" b="0"/>
                <wp:wrapSquare wrapText="bothSides"/>
                <wp:docPr id="10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271" type="#_x0000_t202" style="position:absolute;margin-left:84.7pt;margin-top:511.7pt;width:55pt;height:16.55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98016" behindDoc="1" locked="0" layoutInCell="1" allowOverlap="1">
                <wp:simplePos x="0" y="0"/>
                <wp:positionH relativeFrom="page">
                  <wp:posOffset>1075690</wp:posOffset>
                </wp:positionH>
                <wp:positionV relativeFrom="page">
                  <wp:posOffset>5864225</wp:posOffset>
                </wp:positionV>
                <wp:extent cx="698500" cy="210185"/>
                <wp:effectExtent l="0" t="0" r="0" b="2540"/>
                <wp:wrapSquare wrapText="bothSides"/>
                <wp:docPr id="10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272" type="#_x0000_t202" style="position:absolute;margin-left:84.7pt;margin-top:461.75pt;width:55pt;height:16.55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SnMtAIAALU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799040" behindDoc="1" locked="0" layoutInCell="1" allowOverlap="1">
                <wp:simplePos x="0" y="0"/>
                <wp:positionH relativeFrom="page">
                  <wp:posOffset>1075690</wp:posOffset>
                </wp:positionH>
                <wp:positionV relativeFrom="page">
                  <wp:posOffset>3968750</wp:posOffset>
                </wp:positionV>
                <wp:extent cx="698500" cy="210185"/>
                <wp:effectExtent l="0" t="0" r="0" b="2540"/>
                <wp:wrapSquare wrapText="bothSides"/>
                <wp:docPr id="10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273" type="#_x0000_t202" style="position:absolute;margin-left:84.7pt;margin-top:312.5pt;width:55pt;height:16.55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800064" behindDoc="1" locked="0" layoutInCell="1" allowOverlap="1">
                <wp:simplePos x="0" y="0"/>
                <wp:positionH relativeFrom="page">
                  <wp:posOffset>1075690</wp:posOffset>
                </wp:positionH>
                <wp:positionV relativeFrom="page">
                  <wp:posOffset>5233670</wp:posOffset>
                </wp:positionV>
                <wp:extent cx="698500" cy="210185"/>
                <wp:effectExtent l="0" t="4445" r="0" b="4445"/>
                <wp:wrapSquare wrapText="bothSides"/>
                <wp:docPr id="1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095168" w:rsidRDefault="000F490E" w:rsidP="0009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274" type="#_x0000_t202" style="position:absolute;margin-left:84.7pt;margin-top:412.1pt;width:55pt;height:16.55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jMsgIAALU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" filled="f" stroked="f">
                <v:textbox inset="0,0,0,0">
                  <w:txbxContent>
                    <w:p w:rsidR="000F490E" w:rsidRPr="00095168" w:rsidRDefault="000F490E" w:rsidP="00095168"/>
                  </w:txbxContent>
                </v:textbox>
                <w10:wrap type="square" anchorx="page" anchory="page"/>
              </v:shape>
            </w:pict>
          </mc:Fallback>
        </mc:AlternateContent>
      </w:r>
      <w:r>
        <w:rPr>
          <w:noProof/>
          <w:lang w:val="en-GB" w:eastAsia="en-GB"/>
        </w:rPr>
        <mc:AlternateContent>
          <mc:Choice Requires="wps">
            <w:drawing>
              <wp:anchor distT="0" distB="0" distL="0" distR="0" simplePos="0" relativeHeight="251801088" behindDoc="1" locked="0" layoutInCell="1" allowOverlap="1">
                <wp:simplePos x="0" y="0"/>
                <wp:positionH relativeFrom="page">
                  <wp:posOffset>1075690</wp:posOffset>
                </wp:positionH>
                <wp:positionV relativeFrom="page">
                  <wp:posOffset>3334385</wp:posOffset>
                </wp:positionV>
                <wp:extent cx="698500" cy="210185"/>
                <wp:effectExtent l="0" t="635" r="0" b="0"/>
                <wp:wrapSquare wrapText="bothSides"/>
                <wp:docPr id="10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275" type="#_x0000_t202" style="position:absolute;margin-left:84.7pt;margin-top:262.55pt;width:55pt;height:16.55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802112" behindDoc="1" locked="0" layoutInCell="1" allowOverlap="1">
                <wp:simplePos x="0" y="0"/>
                <wp:positionH relativeFrom="page">
                  <wp:posOffset>1075690</wp:posOffset>
                </wp:positionH>
                <wp:positionV relativeFrom="page">
                  <wp:posOffset>4599305</wp:posOffset>
                </wp:positionV>
                <wp:extent cx="698500" cy="210185"/>
                <wp:effectExtent l="0" t="0" r="0" b="635"/>
                <wp:wrapSquare wrapText="bothSides"/>
                <wp:docPr id="10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276" type="#_x0000_t202" style="position:absolute;margin-left:84.7pt;margin-top:362.15pt;width:55pt;height:16.55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FOsQ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803136" behindDoc="1" locked="0" layoutInCell="1" allowOverlap="1">
                <wp:simplePos x="0" y="0"/>
                <wp:positionH relativeFrom="page">
                  <wp:posOffset>1075690</wp:posOffset>
                </wp:positionH>
                <wp:positionV relativeFrom="page">
                  <wp:posOffset>4389120</wp:posOffset>
                </wp:positionV>
                <wp:extent cx="698500" cy="210185"/>
                <wp:effectExtent l="0" t="0" r="0" b="1270"/>
                <wp:wrapSquare wrapText="bothSides"/>
                <wp:docPr id="9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277" type="#_x0000_t202" style="position:absolute;margin-left:84.7pt;margin-top:345.6pt;width:55pt;height:16.55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804160" behindDoc="1" locked="0" layoutInCell="1" allowOverlap="1">
                <wp:simplePos x="0" y="0"/>
                <wp:positionH relativeFrom="page">
                  <wp:posOffset>1075690</wp:posOffset>
                </wp:positionH>
                <wp:positionV relativeFrom="page">
                  <wp:posOffset>4178935</wp:posOffset>
                </wp:positionV>
                <wp:extent cx="698500" cy="210185"/>
                <wp:effectExtent l="0" t="0" r="0" b="1905"/>
                <wp:wrapSquare wrapText="bothSides"/>
                <wp:docPr id="98"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278" type="#_x0000_t202" style="position:absolute;margin-left:84.7pt;margin-top:329.05pt;width:55pt;height:16.55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2R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805184" behindDoc="1" locked="0" layoutInCell="1" allowOverlap="1">
                <wp:simplePos x="0" y="0"/>
                <wp:positionH relativeFrom="page">
                  <wp:posOffset>1075690</wp:posOffset>
                </wp:positionH>
                <wp:positionV relativeFrom="page">
                  <wp:posOffset>2703830</wp:posOffset>
                </wp:positionV>
                <wp:extent cx="698500" cy="210185"/>
                <wp:effectExtent l="0" t="0" r="0" b="635"/>
                <wp:wrapSquare wrapText="bothSides"/>
                <wp:docPr id="9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279" type="#_x0000_t202" style="position:absolute;margin-left:84.7pt;margin-top:212.9pt;width:55pt;height:16.55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om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806208" behindDoc="1" locked="0" layoutInCell="1" allowOverlap="1">
                <wp:simplePos x="0" y="0"/>
                <wp:positionH relativeFrom="page">
                  <wp:posOffset>1075690</wp:posOffset>
                </wp:positionH>
                <wp:positionV relativeFrom="page">
                  <wp:posOffset>2914015</wp:posOffset>
                </wp:positionV>
                <wp:extent cx="698500" cy="210185"/>
                <wp:effectExtent l="0" t="0" r="0" b="0"/>
                <wp:wrapSquare wrapText="bothSides"/>
                <wp:docPr id="96"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280" type="#_x0000_t202" style="position:absolute;margin-left:84.7pt;margin-top:229.45pt;width:55pt;height:16.55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Dg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" filled="f" stroked="f">
                <v:textbox inset="0,0,0,0">
                  <w:txbxContent>
                    <w:p w:rsidR="000F490E" w:rsidRPr="008209D1" w:rsidRDefault="000F490E" w:rsidP="008209D1"/>
                  </w:txbxContent>
                </v:textbox>
                <w10:wrap type="square" anchorx="page" anchory="page"/>
              </v:shape>
            </w:pict>
          </mc:Fallback>
        </mc:AlternateContent>
      </w:r>
      <w:r>
        <w:rPr>
          <w:noProof/>
          <w:lang w:val="en-GB" w:eastAsia="en-GB"/>
        </w:rPr>
        <mc:AlternateContent>
          <mc:Choice Requires="wps">
            <w:drawing>
              <wp:anchor distT="0" distB="0" distL="0" distR="0" simplePos="0" relativeHeight="251807232" behindDoc="1" locked="0" layoutInCell="1" allowOverlap="1">
                <wp:simplePos x="0" y="0"/>
                <wp:positionH relativeFrom="page">
                  <wp:posOffset>1075690</wp:posOffset>
                </wp:positionH>
                <wp:positionV relativeFrom="page">
                  <wp:posOffset>2069465</wp:posOffset>
                </wp:positionV>
                <wp:extent cx="698500" cy="210185"/>
                <wp:effectExtent l="0" t="2540" r="0" b="0"/>
                <wp:wrapSquare wrapText="bothSides"/>
                <wp:docPr id="9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Pr="008209D1" w:rsidRDefault="000F490E" w:rsidP="00820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81" type="#_x0000_t202" style="position:absolute;margin-left:84.7pt;margin-top:162.95pt;width:55pt;height:16.55pt;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G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" filled="f" stroked="f">
                <v:textbox inset="0,0,0,0">
                  <w:txbxContent>
                    <w:p w:rsidR="000F490E" w:rsidRPr="008209D1" w:rsidRDefault="000F490E" w:rsidP="008209D1"/>
                  </w:txbxContent>
                </v:textbox>
                <w10:wrap type="square" anchorx="page" anchory="page"/>
              </v:shape>
            </w:pict>
          </mc:Fallback>
        </mc:AlternateContent>
      </w:r>
      <w:r w:rsidR="004E6DCD" w:rsidRPr="008C5B70">
        <w:rPr>
          <w:rFonts w:ascii="Arial" w:hAnsi="Arial" w:cs="Arial"/>
          <w:i/>
          <w:color w:val="000000"/>
          <w:sz w:val="24"/>
          <w:szCs w:val="24"/>
          <w:u w:val="single"/>
        </w:rPr>
        <w:t xml:space="preserve"> </w:t>
      </w:r>
      <w:proofErr w:type="gramStart"/>
      <w:r w:rsidR="004E6DCD" w:rsidRPr="008C5B70">
        <w:rPr>
          <w:rFonts w:ascii="Arial" w:hAnsi="Arial" w:cs="Arial"/>
          <w:i/>
          <w:color w:val="000000"/>
          <w:sz w:val="24"/>
          <w:szCs w:val="24"/>
          <w:u w:val="single"/>
        </w:rPr>
        <w:t>page</w:t>
      </w:r>
      <w:proofErr w:type="gramEnd"/>
      <w:r w:rsidR="004E6DCD" w:rsidRPr="008C5B70">
        <w:rPr>
          <w:rFonts w:ascii="Arial" w:hAnsi="Arial" w:cs="Arial"/>
          <w:i/>
          <w:color w:val="000000"/>
          <w:sz w:val="24"/>
          <w:szCs w:val="24"/>
          <w:u w:val="single"/>
        </w:rPr>
        <w:t xml:space="preserve"> intentionally left blank</w:t>
      </w:r>
    </w:p>
    <w:p w:rsidR="004E6DCD" w:rsidRPr="00625CF5" w:rsidRDefault="004E6DCD" w:rsidP="00855830">
      <w:pPr>
        <w:spacing w:before="8" w:line="321" w:lineRule="exact"/>
        <w:ind w:left="1440" w:right="2232"/>
        <w:textAlignment w:val="baseline"/>
        <w:rPr>
          <w:rFonts w:ascii="Arial" w:hAnsi="Arial"/>
          <w:b/>
          <w:color w:val="000000"/>
          <w:sz w:val="24"/>
          <w:szCs w:val="24"/>
          <w:u w:val="single"/>
        </w:rPr>
      </w:pPr>
      <w:r w:rsidRPr="00625CF5">
        <w:rPr>
          <w:rFonts w:ascii="Arial" w:hAnsi="Arial"/>
          <w:b/>
          <w:color w:val="000000"/>
          <w:sz w:val="24"/>
          <w:szCs w:val="24"/>
          <w:u w:val="single"/>
        </w:rPr>
        <w:lastRenderedPageBreak/>
        <w:t xml:space="preserve">End of Life Care Drug Box Contents Guide – Oncology Conditions: </w:t>
      </w:r>
    </w:p>
    <w:p w:rsidR="004E6DCD" w:rsidRDefault="004E6DCD">
      <w:pPr>
        <w:spacing w:before="279" w:after="257" w:line="275" w:lineRule="exact"/>
        <w:ind w:left="144" w:right="1080"/>
        <w:jc w:val="both"/>
        <w:textAlignment w:val="baseline"/>
        <w:rPr>
          <w:rFonts w:ascii="Arial" w:hAnsi="Arial"/>
          <w:color w:val="000000"/>
          <w:sz w:val="24"/>
        </w:rPr>
      </w:pPr>
      <w:r>
        <w:rPr>
          <w:rFonts w:ascii="Arial" w:hAnsi="Arial"/>
          <w:color w:val="000000"/>
          <w:sz w:val="24"/>
        </w:rPr>
        <w:t>When a child is to receive their end of life care in the community, it is important that the appropriate drugs that may be required to support that child’s symptom control are readily available if needed, both in and out of hours. These drugs are prescribed in quantities to cover commencement over a weekend (+/- bank holiday) if needed, and are then replenished in the community as needed. They are known as the contents of the ‘Drug box’ or ‘Blue box’, and often as their ‘just in case medicines’. Children will not require all the following as contents of their drug boxes. However, the drugs that they may require in end of life care in oncology conditions are more likely to be drawn from within the following list. It can be used as a template to agree appropriate drugs to prescribe for an individual child, according to their presenting and anticipated symptoms.</w:t>
      </w:r>
    </w:p>
    <w:tbl>
      <w:tblPr>
        <w:tblW w:w="0" w:type="auto"/>
        <w:tblInd w:w="14" w:type="dxa"/>
        <w:tblLayout w:type="fixed"/>
        <w:tblCellMar>
          <w:left w:w="0" w:type="dxa"/>
          <w:right w:w="0" w:type="dxa"/>
        </w:tblCellMar>
        <w:tblLook w:val="0000" w:firstRow="0" w:lastRow="0" w:firstColumn="0" w:lastColumn="0" w:noHBand="0" w:noVBand="0"/>
      </w:tblPr>
      <w:tblGrid>
        <w:gridCol w:w="2846"/>
        <w:gridCol w:w="2554"/>
        <w:gridCol w:w="2640"/>
        <w:gridCol w:w="1450"/>
      </w:tblGrid>
      <w:tr w:rsidR="004E6DCD">
        <w:trPr>
          <w:trHeight w:hRule="exact" w:val="298"/>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67" w:lineRule="exact"/>
              <w:ind w:left="115"/>
              <w:textAlignment w:val="baseline"/>
              <w:rPr>
                <w:rFonts w:ascii="Arial" w:hAnsi="Arial"/>
                <w:b/>
                <w:color w:val="000000"/>
                <w:sz w:val="24"/>
              </w:rPr>
            </w:pPr>
            <w:r>
              <w:rPr>
                <w:rFonts w:ascii="Arial" w:hAnsi="Arial"/>
                <w:b/>
                <w:color w:val="000000"/>
                <w:sz w:val="24"/>
              </w:rPr>
              <w:t>Drug approved name</w:t>
            </w:r>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67" w:lineRule="exact"/>
              <w:ind w:left="101"/>
              <w:textAlignment w:val="baseline"/>
              <w:rPr>
                <w:rFonts w:ascii="Arial" w:hAnsi="Arial"/>
                <w:b/>
                <w:color w:val="000000"/>
                <w:spacing w:val="-1"/>
                <w:sz w:val="24"/>
              </w:rPr>
            </w:pPr>
            <w:r>
              <w:rPr>
                <w:rFonts w:ascii="Arial" w:hAnsi="Arial"/>
                <w:b/>
                <w:color w:val="000000"/>
                <w:spacing w:val="-1"/>
                <w:sz w:val="24"/>
              </w:rPr>
              <w:t>Generic name</w:t>
            </w: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67" w:lineRule="exact"/>
              <w:ind w:left="106"/>
              <w:textAlignment w:val="baseline"/>
              <w:rPr>
                <w:rFonts w:ascii="Arial" w:hAnsi="Arial"/>
                <w:b/>
                <w:color w:val="000000"/>
                <w:spacing w:val="-1"/>
                <w:sz w:val="24"/>
              </w:rPr>
            </w:pPr>
            <w:r>
              <w:rPr>
                <w:rFonts w:ascii="Arial" w:hAnsi="Arial"/>
                <w:b/>
                <w:color w:val="000000"/>
                <w:spacing w:val="-1"/>
                <w:sz w:val="24"/>
              </w:rPr>
              <w:t>Strength</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67" w:lineRule="exact"/>
              <w:ind w:left="106"/>
              <w:textAlignment w:val="baseline"/>
              <w:rPr>
                <w:rFonts w:ascii="Arial" w:hAnsi="Arial"/>
                <w:b/>
                <w:color w:val="000000"/>
                <w:sz w:val="24"/>
              </w:rPr>
            </w:pPr>
            <w:r>
              <w:rPr>
                <w:rFonts w:ascii="Arial" w:hAnsi="Arial"/>
                <w:b/>
                <w:color w:val="000000"/>
                <w:sz w:val="24"/>
              </w:rPr>
              <w:t>Quantity</w:t>
            </w:r>
          </w:p>
        </w:tc>
      </w:tr>
      <w:tr w:rsidR="004E6DCD">
        <w:trPr>
          <w:trHeight w:hRule="exact" w:val="292"/>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4" w:lineRule="exact"/>
              <w:ind w:left="115"/>
              <w:textAlignment w:val="baseline"/>
              <w:rPr>
                <w:rFonts w:ascii="Arial" w:hAnsi="Arial"/>
                <w:color w:val="000000"/>
                <w:sz w:val="24"/>
              </w:rPr>
            </w:pPr>
            <w:proofErr w:type="spellStart"/>
            <w:r>
              <w:rPr>
                <w:rFonts w:ascii="Arial" w:hAnsi="Arial"/>
                <w:color w:val="000000"/>
                <w:sz w:val="24"/>
              </w:rPr>
              <w:t>Crotamiton</w:t>
            </w:r>
            <w:proofErr w:type="spellEnd"/>
            <w:r>
              <w:rPr>
                <w:rFonts w:ascii="Arial" w:hAnsi="Arial"/>
                <w:color w:val="000000"/>
                <w:sz w:val="24"/>
              </w:rPr>
              <w:t xml:space="preserve"> Cream</w:t>
            </w:r>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4" w:lineRule="exact"/>
              <w:ind w:left="101"/>
              <w:textAlignment w:val="baseline"/>
              <w:rPr>
                <w:rFonts w:ascii="Arial" w:hAnsi="Arial"/>
                <w:color w:val="000000"/>
                <w:spacing w:val="-1"/>
                <w:sz w:val="24"/>
              </w:rPr>
            </w:pPr>
            <w:proofErr w:type="spellStart"/>
            <w:r>
              <w:rPr>
                <w:rFonts w:ascii="Arial" w:hAnsi="Arial"/>
                <w:color w:val="000000"/>
                <w:spacing w:val="-1"/>
                <w:sz w:val="24"/>
              </w:rPr>
              <w:t>Eurax</w:t>
            </w:r>
            <w:proofErr w:type="spellEnd"/>
          </w:p>
        </w:tc>
        <w:tc>
          <w:tcPr>
            <w:tcW w:w="2640"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4" w:lineRule="exact"/>
              <w:ind w:left="106"/>
              <w:textAlignment w:val="baseline"/>
              <w:rPr>
                <w:rFonts w:ascii="Arial" w:hAnsi="Arial"/>
                <w:color w:val="000000"/>
                <w:spacing w:val="-5"/>
                <w:sz w:val="24"/>
              </w:rPr>
            </w:pPr>
            <w:r>
              <w:rPr>
                <w:rFonts w:ascii="Arial" w:hAnsi="Arial"/>
                <w:color w:val="000000"/>
                <w:spacing w:val="-5"/>
                <w:sz w:val="24"/>
              </w:rPr>
              <w:t>1 x 30g.</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4" w:lineRule="exact"/>
              <w:ind w:left="115"/>
              <w:textAlignment w:val="baseline"/>
              <w:rPr>
                <w:rFonts w:ascii="Arial" w:hAnsi="Arial"/>
                <w:color w:val="000000"/>
                <w:spacing w:val="-1"/>
                <w:sz w:val="24"/>
              </w:rPr>
            </w:pPr>
            <w:proofErr w:type="spellStart"/>
            <w:r>
              <w:rPr>
                <w:rFonts w:ascii="Arial" w:hAnsi="Arial"/>
                <w:color w:val="000000"/>
                <w:spacing w:val="-1"/>
                <w:sz w:val="24"/>
              </w:rPr>
              <w:t>Cyclizine</w:t>
            </w:r>
            <w:proofErr w:type="spellEnd"/>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4" w:lineRule="exact"/>
              <w:ind w:left="101"/>
              <w:textAlignment w:val="baseline"/>
              <w:rPr>
                <w:rFonts w:ascii="Arial" w:hAnsi="Arial"/>
                <w:color w:val="000000"/>
                <w:spacing w:val="-1"/>
                <w:sz w:val="24"/>
              </w:rPr>
            </w:pPr>
            <w:proofErr w:type="spellStart"/>
            <w:r>
              <w:rPr>
                <w:rFonts w:ascii="Arial" w:hAnsi="Arial"/>
                <w:color w:val="000000"/>
                <w:spacing w:val="-1"/>
                <w:sz w:val="24"/>
              </w:rPr>
              <w:t>Valoid</w:t>
            </w:r>
            <w:proofErr w:type="spellEnd"/>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4" w:lineRule="exact"/>
              <w:ind w:left="106"/>
              <w:textAlignment w:val="baseline"/>
              <w:rPr>
                <w:rFonts w:ascii="Arial" w:hAnsi="Arial"/>
                <w:color w:val="000000"/>
                <w:spacing w:val="-1"/>
                <w:sz w:val="24"/>
              </w:rPr>
            </w:pPr>
            <w:r>
              <w:rPr>
                <w:rFonts w:ascii="Arial" w:hAnsi="Arial"/>
                <w:color w:val="000000"/>
                <w:spacing w:val="-1"/>
                <w:sz w:val="24"/>
              </w:rPr>
              <w:t>50mg. in 1ml.</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4" w:lineRule="exact"/>
              <w:ind w:left="106"/>
              <w:textAlignment w:val="baseline"/>
              <w:rPr>
                <w:rFonts w:ascii="Arial" w:hAnsi="Arial"/>
                <w:color w:val="000000"/>
                <w:spacing w:val="-5"/>
                <w:sz w:val="24"/>
              </w:rPr>
            </w:pPr>
            <w:r>
              <w:rPr>
                <w:rFonts w:ascii="Arial" w:hAnsi="Arial"/>
                <w:color w:val="000000"/>
                <w:spacing w:val="-5"/>
                <w:sz w:val="24"/>
              </w:rPr>
              <w:t>1 x 5</w:t>
            </w:r>
          </w:p>
        </w:tc>
      </w:tr>
      <w:tr w:rsidR="004E6DCD">
        <w:trPr>
          <w:trHeight w:hRule="exact" w:val="288"/>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3" w:lineRule="exact"/>
              <w:ind w:left="115"/>
              <w:textAlignment w:val="baseline"/>
              <w:rPr>
                <w:rFonts w:ascii="Arial" w:hAnsi="Arial"/>
                <w:color w:val="000000"/>
                <w:sz w:val="24"/>
              </w:rPr>
            </w:pPr>
            <w:proofErr w:type="spellStart"/>
            <w:r>
              <w:rPr>
                <w:rFonts w:ascii="Arial" w:hAnsi="Arial"/>
                <w:color w:val="000000"/>
                <w:sz w:val="24"/>
              </w:rPr>
              <w:t>Cyclizine</w:t>
            </w:r>
            <w:proofErr w:type="spellEnd"/>
            <w:r>
              <w:rPr>
                <w:rFonts w:ascii="Arial" w:hAnsi="Arial"/>
                <w:color w:val="000000"/>
                <w:sz w:val="24"/>
              </w:rPr>
              <w:t xml:space="preserve"> suppositories</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3" w:lineRule="exact"/>
              <w:ind w:left="106"/>
              <w:textAlignment w:val="baseline"/>
              <w:rPr>
                <w:rFonts w:ascii="Arial" w:hAnsi="Arial"/>
                <w:color w:val="000000"/>
                <w:spacing w:val="-3"/>
                <w:sz w:val="24"/>
              </w:rPr>
            </w:pPr>
            <w:r>
              <w:rPr>
                <w:rFonts w:ascii="Arial" w:hAnsi="Arial"/>
                <w:color w:val="000000"/>
                <w:spacing w:val="-3"/>
                <w:sz w:val="24"/>
              </w:rPr>
              <w:t>25mg.</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3" w:lineRule="exact"/>
              <w:ind w:left="106"/>
              <w:textAlignment w:val="baseline"/>
              <w:rPr>
                <w:rFonts w:ascii="Arial" w:hAnsi="Arial"/>
                <w:color w:val="000000"/>
                <w:spacing w:val="-4"/>
                <w:sz w:val="24"/>
              </w:rPr>
            </w:pPr>
            <w:r>
              <w:rPr>
                <w:rFonts w:ascii="Arial" w:hAnsi="Arial"/>
                <w:color w:val="000000"/>
                <w:spacing w:val="-4"/>
                <w:sz w:val="24"/>
              </w:rPr>
              <w:t>1 x 12</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2" w:lineRule="exact"/>
              <w:ind w:left="115"/>
              <w:textAlignment w:val="baseline"/>
              <w:rPr>
                <w:rFonts w:ascii="Arial" w:hAnsi="Arial"/>
                <w:b/>
                <w:color w:val="000000"/>
                <w:spacing w:val="-1"/>
                <w:sz w:val="24"/>
              </w:rPr>
            </w:pPr>
            <w:proofErr w:type="spellStart"/>
            <w:r>
              <w:rPr>
                <w:rFonts w:ascii="Arial" w:hAnsi="Arial"/>
                <w:b/>
                <w:color w:val="000000"/>
                <w:spacing w:val="-1"/>
                <w:sz w:val="24"/>
              </w:rPr>
              <w:t>Diamorphine</w:t>
            </w:r>
            <w:proofErr w:type="spellEnd"/>
            <w:r>
              <w:rPr>
                <w:rFonts w:ascii="Arial" w:hAnsi="Arial"/>
                <w:b/>
                <w:color w:val="000000"/>
                <w:spacing w:val="-1"/>
                <w:sz w:val="24"/>
              </w:rPr>
              <w:t>.</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2" w:lineRule="exact"/>
              <w:ind w:left="106"/>
              <w:textAlignment w:val="baseline"/>
              <w:rPr>
                <w:rFonts w:ascii="Arial" w:hAnsi="Arial"/>
                <w:b/>
                <w:color w:val="000000"/>
                <w:spacing w:val="-4"/>
                <w:sz w:val="24"/>
              </w:rPr>
            </w:pPr>
            <w:r>
              <w:rPr>
                <w:rFonts w:ascii="Arial" w:hAnsi="Arial"/>
                <w:b/>
                <w:color w:val="000000"/>
                <w:spacing w:val="-4"/>
                <w:sz w:val="24"/>
              </w:rPr>
              <w:t>10mg.</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2" w:lineRule="exact"/>
              <w:ind w:left="106"/>
              <w:textAlignment w:val="baseline"/>
              <w:rPr>
                <w:rFonts w:ascii="Arial" w:hAnsi="Arial"/>
                <w:b/>
                <w:color w:val="000000"/>
                <w:spacing w:val="-3"/>
                <w:sz w:val="24"/>
              </w:rPr>
            </w:pPr>
            <w:r>
              <w:rPr>
                <w:rFonts w:ascii="Arial" w:hAnsi="Arial"/>
                <w:b/>
                <w:color w:val="000000"/>
                <w:spacing w:val="-3"/>
                <w:sz w:val="24"/>
              </w:rPr>
              <w:t>1 x 5</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79" w:lineRule="exact"/>
              <w:ind w:left="115"/>
              <w:textAlignment w:val="baseline"/>
              <w:rPr>
                <w:rFonts w:ascii="Arial" w:hAnsi="Arial"/>
                <w:b/>
                <w:color w:val="000000"/>
                <w:spacing w:val="-1"/>
                <w:sz w:val="24"/>
              </w:rPr>
            </w:pPr>
            <w:proofErr w:type="spellStart"/>
            <w:r>
              <w:rPr>
                <w:rFonts w:ascii="Arial" w:hAnsi="Arial"/>
                <w:b/>
                <w:color w:val="000000"/>
                <w:spacing w:val="-1"/>
                <w:sz w:val="24"/>
              </w:rPr>
              <w:t>Diamorphine</w:t>
            </w:r>
            <w:proofErr w:type="spellEnd"/>
            <w:r>
              <w:rPr>
                <w:rFonts w:ascii="Arial" w:hAnsi="Arial"/>
                <w:b/>
                <w:color w:val="000000"/>
                <w:spacing w:val="-1"/>
                <w:sz w:val="24"/>
              </w:rPr>
              <w:t>.</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79" w:lineRule="exact"/>
              <w:ind w:left="106"/>
              <w:textAlignment w:val="baseline"/>
              <w:rPr>
                <w:rFonts w:ascii="Arial" w:hAnsi="Arial"/>
                <w:b/>
                <w:color w:val="000000"/>
                <w:spacing w:val="-2"/>
                <w:sz w:val="24"/>
              </w:rPr>
            </w:pPr>
            <w:r>
              <w:rPr>
                <w:rFonts w:ascii="Arial" w:hAnsi="Arial"/>
                <w:b/>
                <w:color w:val="000000"/>
                <w:spacing w:val="-2"/>
                <w:sz w:val="24"/>
              </w:rPr>
              <w:t>30mg.</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79" w:lineRule="exact"/>
              <w:ind w:left="106"/>
              <w:textAlignment w:val="baseline"/>
              <w:rPr>
                <w:rFonts w:ascii="Arial" w:hAnsi="Arial"/>
                <w:b/>
                <w:color w:val="000000"/>
                <w:spacing w:val="-3"/>
                <w:sz w:val="24"/>
              </w:rPr>
            </w:pPr>
            <w:r>
              <w:rPr>
                <w:rFonts w:ascii="Arial" w:hAnsi="Arial"/>
                <w:b/>
                <w:color w:val="000000"/>
                <w:spacing w:val="-3"/>
                <w:sz w:val="24"/>
              </w:rPr>
              <w:t>1 x 5</w:t>
            </w:r>
          </w:p>
        </w:tc>
      </w:tr>
      <w:tr w:rsidR="004E6DCD">
        <w:trPr>
          <w:trHeight w:hRule="exact" w:val="288"/>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15"/>
              <w:textAlignment w:val="baseline"/>
              <w:rPr>
                <w:rFonts w:ascii="Arial" w:hAnsi="Arial"/>
                <w:color w:val="000000"/>
                <w:spacing w:val="-2"/>
                <w:sz w:val="24"/>
              </w:rPr>
            </w:pPr>
            <w:r>
              <w:rPr>
                <w:rFonts w:ascii="Arial" w:hAnsi="Arial"/>
                <w:color w:val="000000"/>
                <w:spacing w:val="-2"/>
                <w:sz w:val="24"/>
              </w:rPr>
              <w:t>Diazepam.</w:t>
            </w:r>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1"/>
              <w:textAlignment w:val="baseline"/>
              <w:rPr>
                <w:rFonts w:ascii="Arial" w:hAnsi="Arial"/>
                <w:color w:val="000000"/>
                <w:sz w:val="24"/>
              </w:rPr>
            </w:pPr>
            <w:proofErr w:type="spellStart"/>
            <w:r>
              <w:rPr>
                <w:rFonts w:ascii="Arial" w:hAnsi="Arial"/>
                <w:color w:val="000000"/>
                <w:sz w:val="24"/>
              </w:rPr>
              <w:t>Stesolid</w:t>
            </w:r>
            <w:proofErr w:type="spellEnd"/>
            <w:r>
              <w:rPr>
                <w:rFonts w:ascii="Arial" w:hAnsi="Arial"/>
                <w:color w:val="000000"/>
                <w:sz w:val="24"/>
              </w:rPr>
              <w:t xml:space="preserve"> Rectal Tubes</w:t>
            </w: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2"/>
                <w:sz w:val="24"/>
              </w:rPr>
            </w:pPr>
            <w:r>
              <w:rPr>
                <w:rFonts w:ascii="Arial" w:hAnsi="Arial"/>
                <w:color w:val="000000"/>
                <w:spacing w:val="-2"/>
                <w:sz w:val="24"/>
              </w:rPr>
              <w:t>2.5mg.</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5"/>
                <w:sz w:val="24"/>
              </w:rPr>
            </w:pPr>
            <w:r>
              <w:rPr>
                <w:rFonts w:ascii="Arial" w:hAnsi="Arial"/>
                <w:color w:val="000000"/>
                <w:spacing w:val="-5"/>
                <w:sz w:val="24"/>
              </w:rPr>
              <w:t>1 x 5</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15"/>
              <w:textAlignment w:val="baseline"/>
              <w:rPr>
                <w:rFonts w:ascii="Arial" w:hAnsi="Arial"/>
                <w:color w:val="000000"/>
                <w:spacing w:val="-2"/>
                <w:sz w:val="24"/>
              </w:rPr>
            </w:pPr>
            <w:r>
              <w:rPr>
                <w:rFonts w:ascii="Arial" w:hAnsi="Arial"/>
                <w:color w:val="000000"/>
                <w:spacing w:val="-2"/>
                <w:sz w:val="24"/>
              </w:rPr>
              <w:t>Diazepam.</w:t>
            </w:r>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1"/>
              <w:textAlignment w:val="baseline"/>
              <w:rPr>
                <w:rFonts w:ascii="Arial" w:hAnsi="Arial"/>
                <w:color w:val="000000"/>
                <w:sz w:val="24"/>
              </w:rPr>
            </w:pPr>
            <w:proofErr w:type="spellStart"/>
            <w:r>
              <w:rPr>
                <w:rFonts w:ascii="Arial" w:hAnsi="Arial"/>
                <w:color w:val="000000"/>
                <w:sz w:val="24"/>
              </w:rPr>
              <w:t>Stesolid</w:t>
            </w:r>
            <w:proofErr w:type="spellEnd"/>
            <w:r>
              <w:rPr>
                <w:rFonts w:ascii="Arial" w:hAnsi="Arial"/>
                <w:color w:val="000000"/>
                <w:sz w:val="24"/>
              </w:rPr>
              <w:t xml:space="preserve"> Rectal Tubes</w:t>
            </w: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5"/>
                <w:sz w:val="24"/>
              </w:rPr>
            </w:pPr>
            <w:r>
              <w:rPr>
                <w:rFonts w:ascii="Arial" w:hAnsi="Arial"/>
                <w:color w:val="000000"/>
                <w:spacing w:val="-5"/>
                <w:sz w:val="24"/>
              </w:rPr>
              <w:t>5mg.</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5"/>
                <w:sz w:val="24"/>
              </w:rPr>
            </w:pPr>
            <w:r>
              <w:rPr>
                <w:rFonts w:ascii="Arial" w:hAnsi="Arial"/>
                <w:color w:val="000000"/>
                <w:spacing w:val="-5"/>
                <w:sz w:val="24"/>
              </w:rPr>
              <w:t>1 x 5</w:t>
            </w:r>
          </w:p>
        </w:tc>
      </w:tr>
      <w:tr w:rsidR="004E6DCD">
        <w:trPr>
          <w:trHeight w:hRule="exact" w:val="288"/>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2" w:lineRule="exact"/>
              <w:ind w:left="115"/>
              <w:textAlignment w:val="baseline"/>
              <w:rPr>
                <w:rFonts w:ascii="Arial" w:hAnsi="Arial"/>
                <w:color w:val="000000"/>
                <w:sz w:val="24"/>
              </w:rPr>
            </w:pPr>
            <w:r>
              <w:rPr>
                <w:rFonts w:ascii="Arial" w:hAnsi="Arial"/>
                <w:color w:val="000000"/>
                <w:sz w:val="24"/>
              </w:rPr>
              <w:t>Glycerin suppositories</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2" w:lineRule="exact"/>
              <w:ind w:left="106"/>
              <w:textAlignment w:val="baseline"/>
              <w:rPr>
                <w:rFonts w:ascii="Arial" w:hAnsi="Arial"/>
                <w:color w:val="000000"/>
                <w:spacing w:val="-2"/>
                <w:sz w:val="24"/>
              </w:rPr>
            </w:pPr>
            <w:r>
              <w:rPr>
                <w:rFonts w:ascii="Arial" w:hAnsi="Arial"/>
                <w:color w:val="000000"/>
                <w:spacing w:val="-2"/>
                <w:sz w:val="24"/>
              </w:rPr>
              <w:t>1g. (Infant)</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2" w:lineRule="exact"/>
              <w:ind w:left="106"/>
              <w:textAlignment w:val="baseline"/>
              <w:rPr>
                <w:rFonts w:ascii="Arial" w:hAnsi="Arial"/>
                <w:color w:val="000000"/>
                <w:spacing w:val="-4"/>
                <w:sz w:val="24"/>
              </w:rPr>
            </w:pPr>
            <w:r>
              <w:rPr>
                <w:rFonts w:ascii="Arial" w:hAnsi="Arial"/>
                <w:color w:val="000000"/>
                <w:spacing w:val="-4"/>
                <w:sz w:val="24"/>
              </w:rPr>
              <w:t>1 x 12</w:t>
            </w:r>
          </w:p>
        </w:tc>
      </w:tr>
      <w:tr w:rsidR="004E6DCD">
        <w:trPr>
          <w:trHeight w:hRule="exact" w:val="292"/>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9" w:lineRule="exact"/>
              <w:ind w:left="115"/>
              <w:textAlignment w:val="baseline"/>
              <w:rPr>
                <w:rFonts w:ascii="Arial" w:hAnsi="Arial"/>
                <w:color w:val="000000"/>
                <w:sz w:val="24"/>
              </w:rPr>
            </w:pPr>
            <w:r>
              <w:rPr>
                <w:rFonts w:ascii="Arial" w:hAnsi="Arial"/>
                <w:color w:val="000000"/>
                <w:sz w:val="24"/>
              </w:rPr>
              <w:t>Glycerin suppositories</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9" w:lineRule="exact"/>
              <w:ind w:left="106"/>
              <w:textAlignment w:val="baseline"/>
              <w:rPr>
                <w:rFonts w:ascii="Arial" w:hAnsi="Arial"/>
                <w:color w:val="000000"/>
                <w:sz w:val="24"/>
              </w:rPr>
            </w:pPr>
            <w:r>
              <w:rPr>
                <w:rFonts w:ascii="Arial" w:hAnsi="Arial"/>
                <w:color w:val="000000"/>
                <w:sz w:val="24"/>
              </w:rPr>
              <w:t>2g. (Child)</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9" w:lineRule="exact"/>
              <w:ind w:left="106"/>
              <w:textAlignment w:val="baseline"/>
              <w:rPr>
                <w:rFonts w:ascii="Arial" w:hAnsi="Arial"/>
                <w:color w:val="000000"/>
                <w:spacing w:val="-4"/>
                <w:sz w:val="24"/>
              </w:rPr>
            </w:pPr>
            <w:r>
              <w:rPr>
                <w:rFonts w:ascii="Arial" w:hAnsi="Arial"/>
                <w:color w:val="000000"/>
                <w:spacing w:val="-4"/>
                <w:sz w:val="24"/>
              </w:rPr>
              <w:t>1 x 12</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6" w:lineRule="exact"/>
              <w:ind w:left="115"/>
              <w:textAlignment w:val="baseline"/>
              <w:rPr>
                <w:rFonts w:ascii="Arial" w:hAnsi="Arial"/>
                <w:color w:val="000000"/>
                <w:spacing w:val="-2"/>
                <w:sz w:val="24"/>
              </w:rPr>
            </w:pPr>
            <w:r>
              <w:rPr>
                <w:rFonts w:ascii="Arial" w:hAnsi="Arial"/>
                <w:color w:val="000000"/>
                <w:spacing w:val="-2"/>
                <w:sz w:val="24"/>
              </w:rPr>
              <w:t>Haloperidol</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6" w:lineRule="exact"/>
              <w:ind w:left="106"/>
              <w:textAlignment w:val="baseline"/>
              <w:rPr>
                <w:rFonts w:ascii="Arial" w:hAnsi="Arial"/>
                <w:color w:val="000000"/>
                <w:spacing w:val="-1"/>
                <w:sz w:val="24"/>
              </w:rPr>
            </w:pPr>
            <w:r>
              <w:rPr>
                <w:rFonts w:ascii="Arial" w:hAnsi="Arial"/>
                <w:color w:val="000000"/>
                <w:spacing w:val="-1"/>
                <w:sz w:val="24"/>
              </w:rPr>
              <w:t>5mg. in 1ml.</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6" w:lineRule="exact"/>
              <w:ind w:left="106"/>
              <w:textAlignment w:val="baseline"/>
              <w:rPr>
                <w:rFonts w:ascii="Arial" w:hAnsi="Arial"/>
                <w:color w:val="000000"/>
                <w:spacing w:val="-4"/>
                <w:sz w:val="24"/>
              </w:rPr>
            </w:pPr>
            <w:r>
              <w:rPr>
                <w:rFonts w:ascii="Arial" w:hAnsi="Arial"/>
                <w:color w:val="000000"/>
                <w:spacing w:val="-4"/>
                <w:sz w:val="24"/>
              </w:rPr>
              <w:t>1 x 10</w:t>
            </w:r>
          </w:p>
        </w:tc>
      </w:tr>
      <w:tr w:rsidR="004E6DCD">
        <w:trPr>
          <w:trHeight w:hRule="exact" w:val="288"/>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5" w:lineRule="exact"/>
              <w:ind w:left="115"/>
              <w:textAlignment w:val="baseline"/>
              <w:rPr>
                <w:rFonts w:ascii="Arial" w:hAnsi="Arial"/>
                <w:color w:val="000000"/>
                <w:spacing w:val="-3"/>
                <w:sz w:val="24"/>
              </w:rPr>
            </w:pPr>
            <w:r>
              <w:rPr>
                <w:rFonts w:ascii="Arial" w:hAnsi="Arial"/>
                <w:color w:val="000000"/>
                <w:spacing w:val="-3"/>
                <w:sz w:val="24"/>
              </w:rPr>
              <w:t>Heparin</w:t>
            </w:r>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5" w:lineRule="exact"/>
              <w:ind w:left="101"/>
              <w:textAlignment w:val="baseline"/>
              <w:rPr>
                <w:rFonts w:ascii="Arial" w:hAnsi="Arial"/>
                <w:color w:val="000000"/>
                <w:spacing w:val="-2"/>
                <w:sz w:val="24"/>
              </w:rPr>
            </w:pPr>
            <w:proofErr w:type="spellStart"/>
            <w:r>
              <w:rPr>
                <w:rFonts w:ascii="Arial" w:hAnsi="Arial"/>
                <w:color w:val="000000"/>
                <w:spacing w:val="-2"/>
                <w:sz w:val="24"/>
              </w:rPr>
              <w:t>Canusal</w:t>
            </w:r>
            <w:proofErr w:type="spellEnd"/>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5" w:lineRule="exact"/>
              <w:ind w:left="106"/>
              <w:textAlignment w:val="baseline"/>
              <w:rPr>
                <w:rFonts w:ascii="Arial" w:hAnsi="Arial"/>
                <w:color w:val="000000"/>
                <w:spacing w:val="-2"/>
                <w:sz w:val="24"/>
              </w:rPr>
            </w:pPr>
            <w:r>
              <w:rPr>
                <w:rFonts w:ascii="Arial" w:hAnsi="Arial"/>
                <w:color w:val="000000"/>
                <w:spacing w:val="-2"/>
                <w:sz w:val="24"/>
              </w:rPr>
              <w:t>100 units in 1ml</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5" w:lineRule="exact"/>
              <w:ind w:left="106"/>
              <w:textAlignment w:val="baseline"/>
              <w:rPr>
                <w:rFonts w:ascii="Arial" w:hAnsi="Arial"/>
                <w:color w:val="000000"/>
                <w:spacing w:val="-4"/>
                <w:sz w:val="24"/>
              </w:rPr>
            </w:pPr>
            <w:r>
              <w:rPr>
                <w:rFonts w:ascii="Arial" w:hAnsi="Arial"/>
                <w:color w:val="000000"/>
                <w:spacing w:val="-4"/>
                <w:sz w:val="24"/>
              </w:rPr>
              <w:t>1 x 10</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5" w:lineRule="exact"/>
              <w:ind w:left="115"/>
              <w:textAlignment w:val="baseline"/>
              <w:rPr>
                <w:rFonts w:ascii="Arial" w:hAnsi="Arial"/>
                <w:color w:val="000000"/>
                <w:spacing w:val="-1"/>
                <w:sz w:val="24"/>
              </w:rPr>
            </w:pPr>
            <w:proofErr w:type="spellStart"/>
            <w:r>
              <w:rPr>
                <w:rFonts w:ascii="Arial" w:hAnsi="Arial"/>
                <w:color w:val="000000"/>
                <w:spacing w:val="-1"/>
                <w:sz w:val="24"/>
              </w:rPr>
              <w:t>Hyoscine</w:t>
            </w:r>
            <w:proofErr w:type="spellEnd"/>
            <w:r>
              <w:rPr>
                <w:rFonts w:ascii="Arial" w:hAnsi="Arial"/>
                <w:color w:val="000000"/>
                <w:spacing w:val="-1"/>
                <w:sz w:val="24"/>
              </w:rPr>
              <w:t xml:space="preserve"> patch</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5" w:lineRule="exact"/>
              <w:ind w:left="106"/>
              <w:textAlignment w:val="baseline"/>
              <w:rPr>
                <w:rFonts w:ascii="Arial" w:hAnsi="Arial"/>
                <w:color w:val="000000"/>
                <w:spacing w:val="-5"/>
                <w:sz w:val="24"/>
              </w:rPr>
            </w:pPr>
            <w:r>
              <w:rPr>
                <w:rFonts w:ascii="Arial" w:hAnsi="Arial"/>
                <w:color w:val="000000"/>
                <w:spacing w:val="-5"/>
                <w:sz w:val="24"/>
              </w:rPr>
              <w:t>1.5mg.</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5" w:lineRule="exact"/>
              <w:ind w:left="106"/>
              <w:textAlignment w:val="baseline"/>
              <w:rPr>
                <w:rFonts w:ascii="Arial" w:hAnsi="Arial"/>
                <w:color w:val="000000"/>
                <w:spacing w:val="-5"/>
                <w:sz w:val="24"/>
              </w:rPr>
            </w:pPr>
            <w:r>
              <w:rPr>
                <w:rFonts w:ascii="Arial" w:hAnsi="Arial"/>
                <w:color w:val="000000"/>
                <w:spacing w:val="-5"/>
                <w:sz w:val="24"/>
              </w:rPr>
              <w:t>1 x 2</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0" w:lineRule="exact"/>
              <w:ind w:left="115"/>
              <w:textAlignment w:val="baseline"/>
              <w:rPr>
                <w:rFonts w:ascii="Arial" w:hAnsi="Arial"/>
                <w:color w:val="000000"/>
                <w:spacing w:val="-1"/>
                <w:sz w:val="24"/>
              </w:rPr>
            </w:pPr>
            <w:proofErr w:type="spellStart"/>
            <w:r>
              <w:rPr>
                <w:rFonts w:ascii="Arial" w:hAnsi="Arial"/>
                <w:color w:val="000000"/>
                <w:spacing w:val="-1"/>
                <w:sz w:val="24"/>
              </w:rPr>
              <w:t>Lidocaine</w:t>
            </w:r>
            <w:proofErr w:type="spellEnd"/>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0" w:lineRule="exact"/>
              <w:ind w:left="101"/>
              <w:textAlignment w:val="baseline"/>
              <w:rPr>
                <w:rFonts w:ascii="Arial" w:hAnsi="Arial"/>
                <w:color w:val="000000"/>
                <w:spacing w:val="-1"/>
                <w:sz w:val="24"/>
              </w:rPr>
            </w:pPr>
            <w:r>
              <w:rPr>
                <w:rFonts w:ascii="Arial" w:hAnsi="Arial"/>
                <w:color w:val="000000"/>
                <w:spacing w:val="-1"/>
                <w:sz w:val="24"/>
              </w:rPr>
              <w:t>EMLA</w:t>
            </w: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0" w:lineRule="exact"/>
              <w:ind w:left="106"/>
              <w:textAlignment w:val="baseline"/>
              <w:rPr>
                <w:rFonts w:ascii="Arial" w:hAnsi="Arial"/>
                <w:color w:val="000000"/>
                <w:spacing w:val="-1"/>
                <w:sz w:val="24"/>
              </w:rPr>
            </w:pPr>
            <w:r>
              <w:rPr>
                <w:rFonts w:ascii="Arial" w:hAnsi="Arial"/>
                <w:color w:val="000000"/>
                <w:spacing w:val="-1"/>
                <w:sz w:val="24"/>
              </w:rPr>
              <w:t>2.5% cream</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0" w:lineRule="exact"/>
              <w:ind w:left="106"/>
              <w:textAlignment w:val="baseline"/>
              <w:rPr>
                <w:rFonts w:ascii="Arial" w:hAnsi="Arial"/>
                <w:color w:val="000000"/>
                <w:spacing w:val="-3"/>
                <w:sz w:val="24"/>
              </w:rPr>
            </w:pPr>
            <w:r>
              <w:rPr>
                <w:rFonts w:ascii="Arial" w:hAnsi="Arial"/>
                <w:color w:val="000000"/>
                <w:spacing w:val="-3"/>
                <w:sz w:val="24"/>
              </w:rPr>
              <w:t>3 x 5g</w:t>
            </w:r>
          </w:p>
        </w:tc>
      </w:tr>
      <w:tr w:rsidR="004E6DCD">
        <w:trPr>
          <w:trHeight w:hRule="exact" w:val="288"/>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8" w:lineRule="exact"/>
              <w:ind w:left="115"/>
              <w:textAlignment w:val="baseline"/>
              <w:rPr>
                <w:rFonts w:ascii="Arial" w:hAnsi="Arial"/>
                <w:color w:val="000000"/>
                <w:sz w:val="24"/>
              </w:rPr>
            </w:pPr>
            <w:proofErr w:type="spellStart"/>
            <w:r>
              <w:rPr>
                <w:rFonts w:ascii="Arial" w:hAnsi="Arial"/>
                <w:color w:val="000000"/>
                <w:sz w:val="24"/>
              </w:rPr>
              <w:t>Levomepromazine</w:t>
            </w:r>
            <w:proofErr w:type="spellEnd"/>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8" w:lineRule="exact"/>
              <w:ind w:left="101"/>
              <w:textAlignment w:val="baseline"/>
              <w:rPr>
                <w:rFonts w:ascii="Arial" w:hAnsi="Arial"/>
                <w:color w:val="000000"/>
                <w:spacing w:val="-3"/>
                <w:sz w:val="24"/>
              </w:rPr>
            </w:pPr>
            <w:proofErr w:type="spellStart"/>
            <w:r>
              <w:rPr>
                <w:rFonts w:ascii="Arial" w:hAnsi="Arial"/>
                <w:color w:val="000000"/>
                <w:spacing w:val="-3"/>
                <w:sz w:val="24"/>
              </w:rPr>
              <w:t>Nozinan</w:t>
            </w:r>
            <w:proofErr w:type="spellEnd"/>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8" w:lineRule="exact"/>
              <w:ind w:left="106"/>
              <w:textAlignment w:val="baseline"/>
              <w:rPr>
                <w:rFonts w:ascii="Arial" w:hAnsi="Arial"/>
                <w:color w:val="000000"/>
                <w:spacing w:val="-1"/>
                <w:sz w:val="24"/>
              </w:rPr>
            </w:pPr>
            <w:r>
              <w:rPr>
                <w:rFonts w:ascii="Arial" w:hAnsi="Arial"/>
                <w:color w:val="000000"/>
                <w:spacing w:val="-1"/>
                <w:sz w:val="24"/>
              </w:rPr>
              <w:t>25mg. in 1ml.</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8" w:lineRule="exact"/>
              <w:ind w:left="106"/>
              <w:textAlignment w:val="baseline"/>
              <w:rPr>
                <w:rFonts w:ascii="Arial" w:hAnsi="Arial"/>
                <w:color w:val="000000"/>
                <w:spacing w:val="-4"/>
                <w:sz w:val="24"/>
              </w:rPr>
            </w:pPr>
            <w:r>
              <w:rPr>
                <w:rFonts w:ascii="Arial" w:hAnsi="Arial"/>
                <w:color w:val="000000"/>
                <w:spacing w:val="-4"/>
                <w:sz w:val="24"/>
              </w:rPr>
              <w:t>1 x 10</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6" w:lineRule="exact"/>
              <w:ind w:left="115"/>
              <w:textAlignment w:val="baseline"/>
              <w:rPr>
                <w:rFonts w:ascii="Arial" w:hAnsi="Arial"/>
                <w:color w:val="000000"/>
                <w:sz w:val="24"/>
              </w:rPr>
            </w:pPr>
            <w:r>
              <w:rPr>
                <w:rFonts w:ascii="Arial" w:hAnsi="Arial"/>
                <w:color w:val="000000"/>
                <w:sz w:val="24"/>
              </w:rPr>
              <w:t>Midazolam, injection</w:t>
            </w:r>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6" w:lineRule="exact"/>
              <w:ind w:left="101"/>
              <w:textAlignment w:val="baseline"/>
              <w:rPr>
                <w:rFonts w:ascii="Arial" w:hAnsi="Arial"/>
                <w:color w:val="000000"/>
                <w:spacing w:val="-3"/>
                <w:sz w:val="24"/>
              </w:rPr>
            </w:pPr>
            <w:proofErr w:type="spellStart"/>
            <w:r>
              <w:rPr>
                <w:rFonts w:ascii="Arial" w:hAnsi="Arial"/>
                <w:color w:val="000000"/>
                <w:spacing w:val="-3"/>
                <w:sz w:val="24"/>
              </w:rPr>
              <w:t>Hypnovel</w:t>
            </w:r>
            <w:proofErr w:type="spellEnd"/>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6" w:lineRule="exact"/>
              <w:ind w:left="106"/>
              <w:textAlignment w:val="baseline"/>
              <w:rPr>
                <w:rFonts w:ascii="Arial" w:hAnsi="Arial"/>
                <w:color w:val="000000"/>
                <w:spacing w:val="-3"/>
                <w:sz w:val="24"/>
              </w:rPr>
            </w:pPr>
            <w:r>
              <w:rPr>
                <w:rFonts w:ascii="Arial" w:hAnsi="Arial"/>
                <w:color w:val="000000"/>
                <w:spacing w:val="-3"/>
                <w:sz w:val="24"/>
              </w:rPr>
              <w:t>10mg. in 2ml.</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6" w:lineRule="exact"/>
              <w:ind w:left="106"/>
              <w:textAlignment w:val="baseline"/>
              <w:rPr>
                <w:rFonts w:ascii="Arial" w:hAnsi="Arial"/>
                <w:color w:val="000000"/>
                <w:spacing w:val="-4"/>
                <w:sz w:val="24"/>
              </w:rPr>
            </w:pPr>
            <w:r>
              <w:rPr>
                <w:rFonts w:ascii="Arial" w:hAnsi="Arial"/>
                <w:color w:val="000000"/>
                <w:spacing w:val="-4"/>
                <w:sz w:val="24"/>
              </w:rPr>
              <w:t>1 x 10</w:t>
            </w:r>
          </w:p>
        </w:tc>
      </w:tr>
      <w:tr w:rsidR="004E6DCD">
        <w:trPr>
          <w:trHeight w:hRule="exact" w:val="288"/>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15"/>
              <w:textAlignment w:val="baseline"/>
              <w:rPr>
                <w:rFonts w:ascii="Arial" w:hAnsi="Arial"/>
                <w:color w:val="000000"/>
                <w:spacing w:val="-1"/>
                <w:sz w:val="24"/>
              </w:rPr>
            </w:pPr>
            <w:r>
              <w:rPr>
                <w:rFonts w:ascii="Arial" w:hAnsi="Arial"/>
                <w:color w:val="000000"/>
                <w:spacing w:val="-1"/>
                <w:sz w:val="24"/>
              </w:rPr>
              <w:t xml:space="preserve">Midazolam, </w:t>
            </w:r>
            <w:proofErr w:type="spellStart"/>
            <w:r>
              <w:rPr>
                <w:rFonts w:ascii="Arial" w:hAnsi="Arial"/>
                <w:color w:val="000000"/>
                <w:spacing w:val="-1"/>
                <w:sz w:val="24"/>
              </w:rPr>
              <w:t>buccal</w:t>
            </w:r>
            <w:proofErr w:type="spellEnd"/>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2"/>
                <w:sz w:val="24"/>
              </w:rPr>
            </w:pPr>
            <w:r>
              <w:rPr>
                <w:rFonts w:ascii="Arial" w:hAnsi="Arial"/>
                <w:color w:val="000000"/>
                <w:spacing w:val="-2"/>
                <w:sz w:val="24"/>
              </w:rPr>
              <w:t>10mg in 1ml</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4"/>
                <w:sz w:val="24"/>
              </w:rPr>
            </w:pPr>
            <w:r>
              <w:rPr>
                <w:rFonts w:ascii="Arial" w:hAnsi="Arial"/>
                <w:color w:val="000000"/>
                <w:spacing w:val="-4"/>
                <w:sz w:val="24"/>
              </w:rPr>
              <w:t>1 x 5ml</w:t>
            </w:r>
          </w:p>
        </w:tc>
      </w:tr>
      <w:tr w:rsidR="004E6DCD">
        <w:trPr>
          <w:trHeight w:hRule="exact" w:val="292"/>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4" w:lineRule="exact"/>
              <w:ind w:left="115"/>
              <w:textAlignment w:val="baseline"/>
              <w:rPr>
                <w:rFonts w:ascii="Arial" w:hAnsi="Arial"/>
                <w:color w:val="000000"/>
                <w:sz w:val="24"/>
              </w:rPr>
            </w:pPr>
            <w:r>
              <w:rPr>
                <w:rFonts w:ascii="Arial" w:hAnsi="Arial"/>
                <w:color w:val="000000"/>
                <w:sz w:val="24"/>
              </w:rPr>
              <w:t>Morphine oral solution</w:t>
            </w:r>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4" w:lineRule="exact"/>
              <w:ind w:left="101"/>
              <w:textAlignment w:val="baseline"/>
              <w:rPr>
                <w:rFonts w:ascii="Arial" w:hAnsi="Arial"/>
                <w:color w:val="000000"/>
                <w:spacing w:val="-2"/>
                <w:sz w:val="24"/>
              </w:rPr>
            </w:pPr>
            <w:proofErr w:type="spellStart"/>
            <w:r>
              <w:rPr>
                <w:rFonts w:ascii="Arial" w:hAnsi="Arial"/>
                <w:color w:val="000000"/>
                <w:spacing w:val="-2"/>
                <w:sz w:val="24"/>
              </w:rPr>
              <w:t>Oramorph</w:t>
            </w:r>
            <w:proofErr w:type="spellEnd"/>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4" w:lineRule="exact"/>
              <w:ind w:left="106"/>
              <w:textAlignment w:val="baseline"/>
              <w:rPr>
                <w:rFonts w:ascii="Arial" w:hAnsi="Arial"/>
                <w:color w:val="000000"/>
                <w:spacing w:val="-3"/>
                <w:sz w:val="24"/>
              </w:rPr>
            </w:pPr>
            <w:r>
              <w:rPr>
                <w:rFonts w:ascii="Arial" w:hAnsi="Arial"/>
                <w:color w:val="000000"/>
                <w:spacing w:val="-3"/>
                <w:sz w:val="24"/>
              </w:rPr>
              <w:t>10mg/5ml</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4" w:lineRule="exact"/>
              <w:ind w:left="106"/>
              <w:textAlignment w:val="baseline"/>
              <w:rPr>
                <w:rFonts w:ascii="Arial" w:hAnsi="Arial"/>
                <w:color w:val="000000"/>
                <w:spacing w:val="-3"/>
                <w:sz w:val="24"/>
              </w:rPr>
            </w:pPr>
            <w:r>
              <w:rPr>
                <w:rFonts w:ascii="Arial" w:hAnsi="Arial"/>
                <w:color w:val="000000"/>
                <w:spacing w:val="-3"/>
                <w:sz w:val="24"/>
              </w:rPr>
              <w:t>1x 100ml</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9" w:lineRule="exact"/>
              <w:ind w:left="115"/>
              <w:textAlignment w:val="baseline"/>
              <w:rPr>
                <w:rFonts w:ascii="Arial" w:hAnsi="Arial"/>
                <w:color w:val="000000"/>
                <w:spacing w:val="-1"/>
                <w:sz w:val="24"/>
              </w:rPr>
            </w:pPr>
            <w:proofErr w:type="spellStart"/>
            <w:r>
              <w:rPr>
                <w:rFonts w:ascii="Arial" w:hAnsi="Arial"/>
                <w:color w:val="000000"/>
                <w:spacing w:val="-1"/>
                <w:sz w:val="24"/>
              </w:rPr>
              <w:t>Ondansetron</w:t>
            </w:r>
            <w:proofErr w:type="spellEnd"/>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9" w:lineRule="exact"/>
              <w:ind w:left="101"/>
              <w:textAlignment w:val="baseline"/>
              <w:rPr>
                <w:rFonts w:ascii="Arial" w:hAnsi="Arial"/>
                <w:color w:val="000000"/>
                <w:spacing w:val="-2"/>
                <w:sz w:val="24"/>
              </w:rPr>
            </w:pPr>
            <w:r>
              <w:rPr>
                <w:rFonts w:ascii="Arial" w:hAnsi="Arial"/>
                <w:color w:val="000000"/>
                <w:spacing w:val="-2"/>
                <w:sz w:val="24"/>
              </w:rPr>
              <w:t>Zofran</w:t>
            </w: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9" w:lineRule="exact"/>
              <w:ind w:left="106"/>
              <w:textAlignment w:val="baseline"/>
              <w:rPr>
                <w:rFonts w:ascii="Arial" w:hAnsi="Arial"/>
                <w:color w:val="000000"/>
                <w:spacing w:val="-1"/>
                <w:sz w:val="24"/>
              </w:rPr>
            </w:pPr>
            <w:r>
              <w:rPr>
                <w:rFonts w:ascii="Arial" w:hAnsi="Arial"/>
                <w:color w:val="000000"/>
                <w:spacing w:val="-1"/>
                <w:sz w:val="24"/>
              </w:rPr>
              <w:t>4mg. in 2ml.</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9" w:lineRule="exact"/>
              <w:ind w:left="106"/>
              <w:textAlignment w:val="baseline"/>
              <w:rPr>
                <w:rFonts w:ascii="Arial" w:hAnsi="Arial"/>
                <w:color w:val="000000"/>
                <w:spacing w:val="-5"/>
                <w:sz w:val="24"/>
              </w:rPr>
            </w:pPr>
            <w:r>
              <w:rPr>
                <w:rFonts w:ascii="Arial" w:hAnsi="Arial"/>
                <w:color w:val="000000"/>
                <w:spacing w:val="-5"/>
                <w:sz w:val="24"/>
              </w:rPr>
              <w:t>1 x 5</w:t>
            </w:r>
          </w:p>
        </w:tc>
      </w:tr>
      <w:tr w:rsidR="004E6DCD">
        <w:trPr>
          <w:trHeight w:hRule="exact" w:val="288"/>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8" w:lineRule="exact"/>
              <w:ind w:left="115"/>
              <w:textAlignment w:val="baseline"/>
              <w:rPr>
                <w:rFonts w:ascii="Arial" w:hAnsi="Arial"/>
                <w:color w:val="000000"/>
                <w:spacing w:val="-1"/>
                <w:sz w:val="24"/>
              </w:rPr>
            </w:pPr>
            <w:proofErr w:type="spellStart"/>
            <w:r>
              <w:rPr>
                <w:rFonts w:ascii="Arial" w:hAnsi="Arial"/>
                <w:color w:val="000000"/>
                <w:spacing w:val="-1"/>
                <w:sz w:val="24"/>
              </w:rPr>
              <w:t>Relaxit</w:t>
            </w:r>
            <w:proofErr w:type="spellEnd"/>
            <w:r>
              <w:rPr>
                <w:rFonts w:ascii="Arial" w:hAnsi="Arial"/>
                <w:color w:val="000000"/>
                <w:spacing w:val="-1"/>
                <w:sz w:val="24"/>
              </w:rPr>
              <w:t xml:space="preserve"> enema</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8" w:lineRule="exact"/>
              <w:ind w:left="106"/>
              <w:textAlignment w:val="baseline"/>
              <w:rPr>
                <w:rFonts w:ascii="Arial" w:hAnsi="Arial"/>
                <w:color w:val="000000"/>
                <w:sz w:val="24"/>
              </w:rPr>
            </w:pPr>
            <w:r>
              <w:rPr>
                <w:rFonts w:ascii="Arial" w:hAnsi="Arial"/>
                <w:color w:val="000000"/>
                <w:sz w:val="24"/>
              </w:rPr>
              <w:t>4</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6" w:lineRule="exact"/>
              <w:ind w:left="115"/>
              <w:textAlignment w:val="baseline"/>
              <w:rPr>
                <w:rFonts w:ascii="Arial" w:hAnsi="Arial"/>
                <w:color w:val="000000"/>
                <w:sz w:val="24"/>
              </w:rPr>
            </w:pPr>
            <w:r>
              <w:rPr>
                <w:rFonts w:ascii="Arial" w:hAnsi="Arial"/>
                <w:color w:val="000000"/>
                <w:sz w:val="24"/>
              </w:rPr>
              <w:t>Sodium Chloride</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6" w:lineRule="exact"/>
              <w:ind w:left="106"/>
              <w:textAlignment w:val="baseline"/>
              <w:rPr>
                <w:rFonts w:ascii="Arial" w:hAnsi="Arial"/>
                <w:color w:val="000000"/>
                <w:spacing w:val="-3"/>
                <w:sz w:val="24"/>
              </w:rPr>
            </w:pPr>
            <w:r>
              <w:rPr>
                <w:rFonts w:ascii="Arial" w:hAnsi="Arial"/>
                <w:color w:val="000000"/>
                <w:spacing w:val="-3"/>
                <w:sz w:val="24"/>
              </w:rPr>
              <w:t>0.9%</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6" w:lineRule="exact"/>
              <w:ind w:left="106"/>
              <w:textAlignment w:val="baseline"/>
              <w:rPr>
                <w:rFonts w:ascii="Arial" w:hAnsi="Arial"/>
                <w:color w:val="000000"/>
                <w:spacing w:val="-1"/>
                <w:sz w:val="24"/>
              </w:rPr>
            </w:pPr>
            <w:r>
              <w:rPr>
                <w:rFonts w:ascii="Arial" w:hAnsi="Arial"/>
                <w:color w:val="000000"/>
                <w:spacing w:val="-1"/>
                <w:sz w:val="24"/>
              </w:rPr>
              <w:t>4 x 10ml.</w:t>
            </w:r>
          </w:p>
        </w:tc>
      </w:tr>
      <w:tr w:rsidR="004E6DCD">
        <w:trPr>
          <w:trHeight w:hRule="exact" w:val="288"/>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15"/>
              <w:textAlignment w:val="baseline"/>
              <w:rPr>
                <w:rFonts w:ascii="Arial" w:hAnsi="Arial"/>
                <w:color w:val="000000"/>
                <w:sz w:val="24"/>
              </w:rPr>
            </w:pPr>
            <w:proofErr w:type="spellStart"/>
            <w:r>
              <w:rPr>
                <w:rFonts w:ascii="Arial" w:hAnsi="Arial"/>
                <w:color w:val="000000"/>
                <w:sz w:val="24"/>
              </w:rPr>
              <w:t>Tetracaine</w:t>
            </w:r>
            <w:proofErr w:type="spellEnd"/>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1"/>
              <w:textAlignment w:val="baseline"/>
              <w:rPr>
                <w:rFonts w:ascii="Arial" w:hAnsi="Arial"/>
                <w:color w:val="000000"/>
                <w:sz w:val="24"/>
              </w:rPr>
            </w:pPr>
            <w:proofErr w:type="spellStart"/>
            <w:r>
              <w:rPr>
                <w:rFonts w:ascii="Arial" w:hAnsi="Arial"/>
                <w:color w:val="000000"/>
                <w:sz w:val="24"/>
              </w:rPr>
              <w:t>Ametop</w:t>
            </w:r>
            <w:proofErr w:type="spellEnd"/>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1"/>
                <w:sz w:val="24"/>
              </w:rPr>
            </w:pPr>
            <w:r>
              <w:rPr>
                <w:rFonts w:ascii="Arial" w:hAnsi="Arial"/>
                <w:color w:val="000000"/>
                <w:spacing w:val="-1"/>
                <w:sz w:val="24"/>
              </w:rPr>
              <w:t>4% cream</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3"/>
                <w:sz w:val="24"/>
              </w:rPr>
            </w:pPr>
            <w:r>
              <w:rPr>
                <w:rFonts w:ascii="Arial" w:hAnsi="Arial"/>
                <w:color w:val="000000"/>
                <w:spacing w:val="-3"/>
                <w:sz w:val="24"/>
              </w:rPr>
              <w:t>3 x 5g</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4" w:lineRule="exact"/>
              <w:ind w:left="115"/>
              <w:textAlignment w:val="baseline"/>
              <w:rPr>
                <w:rFonts w:ascii="Arial" w:hAnsi="Arial"/>
                <w:color w:val="000000"/>
                <w:spacing w:val="-1"/>
                <w:sz w:val="24"/>
              </w:rPr>
            </w:pPr>
            <w:proofErr w:type="spellStart"/>
            <w:r>
              <w:rPr>
                <w:rFonts w:ascii="Arial" w:hAnsi="Arial"/>
                <w:color w:val="000000"/>
                <w:spacing w:val="-1"/>
                <w:sz w:val="24"/>
              </w:rPr>
              <w:t>Urokinase</w:t>
            </w:r>
            <w:proofErr w:type="spellEnd"/>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4" w:lineRule="exact"/>
              <w:ind w:left="101"/>
              <w:textAlignment w:val="baseline"/>
              <w:rPr>
                <w:rFonts w:ascii="Arial" w:hAnsi="Arial"/>
                <w:color w:val="000000"/>
                <w:spacing w:val="-1"/>
                <w:sz w:val="24"/>
              </w:rPr>
            </w:pPr>
            <w:proofErr w:type="spellStart"/>
            <w:r>
              <w:rPr>
                <w:rFonts w:ascii="Arial" w:hAnsi="Arial"/>
                <w:color w:val="000000"/>
                <w:spacing w:val="-1"/>
                <w:sz w:val="24"/>
              </w:rPr>
              <w:t>Syner</w:t>
            </w:r>
            <w:proofErr w:type="spellEnd"/>
            <w:r>
              <w:rPr>
                <w:rFonts w:ascii="Arial" w:hAnsi="Arial"/>
                <w:color w:val="000000"/>
                <w:spacing w:val="-1"/>
                <w:sz w:val="24"/>
              </w:rPr>
              <w:t>-kinase</w:t>
            </w: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4" w:lineRule="exact"/>
              <w:ind w:left="106"/>
              <w:textAlignment w:val="baseline"/>
              <w:rPr>
                <w:rFonts w:ascii="Arial" w:hAnsi="Arial"/>
                <w:color w:val="000000"/>
                <w:spacing w:val="-1"/>
                <w:sz w:val="24"/>
              </w:rPr>
            </w:pPr>
            <w:r>
              <w:rPr>
                <w:rFonts w:ascii="Arial" w:hAnsi="Arial"/>
                <w:color w:val="000000"/>
                <w:spacing w:val="-1"/>
                <w:sz w:val="24"/>
              </w:rPr>
              <w:t>10,000 units</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4" w:lineRule="exact"/>
              <w:ind w:left="106"/>
              <w:textAlignment w:val="baseline"/>
              <w:rPr>
                <w:rFonts w:ascii="Arial" w:hAnsi="Arial"/>
                <w:color w:val="000000"/>
                <w:sz w:val="24"/>
              </w:rPr>
            </w:pPr>
            <w:r>
              <w:rPr>
                <w:rFonts w:ascii="Arial" w:hAnsi="Arial"/>
                <w:color w:val="000000"/>
                <w:sz w:val="24"/>
              </w:rPr>
              <w:t>1</w:t>
            </w:r>
          </w:p>
        </w:tc>
      </w:tr>
      <w:tr w:rsidR="004E6DCD">
        <w:trPr>
          <w:trHeight w:hRule="exact" w:val="302"/>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8" w:line="286" w:lineRule="exact"/>
              <w:ind w:left="115"/>
              <w:textAlignment w:val="baseline"/>
              <w:rPr>
                <w:rFonts w:ascii="Arial" w:hAnsi="Arial"/>
                <w:color w:val="000000"/>
                <w:sz w:val="24"/>
              </w:rPr>
            </w:pPr>
            <w:r>
              <w:rPr>
                <w:rFonts w:ascii="Arial" w:hAnsi="Arial"/>
                <w:color w:val="000000"/>
                <w:sz w:val="24"/>
              </w:rPr>
              <w:t>Water for Injection</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8" w:line="286" w:lineRule="exact"/>
              <w:ind w:left="106"/>
              <w:textAlignment w:val="baseline"/>
              <w:rPr>
                <w:rFonts w:ascii="Arial" w:hAnsi="Arial"/>
                <w:color w:val="000000"/>
                <w:spacing w:val="-1"/>
                <w:sz w:val="24"/>
              </w:rPr>
            </w:pPr>
            <w:r>
              <w:rPr>
                <w:rFonts w:ascii="Arial" w:hAnsi="Arial"/>
                <w:color w:val="000000"/>
                <w:spacing w:val="-1"/>
                <w:sz w:val="24"/>
              </w:rPr>
              <w:t>4 x 10ml.</w:t>
            </w:r>
          </w:p>
        </w:tc>
      </w:tr>
    </w:tbl>
    <w:p w:rsidR="004E6DCD" w:rsidRDefault="004E6DCD">
      <w:pPr>
        <w:spacing w:after="249" w:line="20" w:lineRule="exact"/>
      </w:pPr>
    </w:p>
    <w:p w:rsidR="004E6DCD" w:rsidRDefault="004E6DCD">
      <w:pPr>
        <w:spacing w:before="10" w:line="274" w:lineRule="exact"/>
        <w:ind w:left="144" w:right="1440"/>
        <w:textAlignment w:val="baseline"/>
        <w:rPr>
          <w:rFonts w:ascii="Arial" w:hAnsi="Arial"/>
          <w:color w:val="000000"/>
          <w:sz w:val="24"/>
        </w:rPr>
      </w:pPr>
      <w:r>
        <w:rPr>
          <w:rFonts w:ascii="Arial" w:hAnsi="Arial"/>
          <w:color w:val="000000"/>
          <w:sz w:val="24"/>
        </w:rPr>
        <w:t xml:space="preserve">In addition, </w:t>
      </w:r>
      <w:proofErr w:type="spellStart"/>
      <w:r>
        <w:rPr>
          <w:rFonts w:ascii="Arial" w:hAnsi="Arial"/>
          <w:color w:val="000000"/>
          <w:sz w:val="24"/>
        </w:rPr>
        <w:t>Tranexamic</w:t>
      </w:r>
      <w:proofErr w:type="spellEnd"/>
      <w:r>
        <w:rPr>
          <w:rFonts w:ascii="Arial" w:hAnsi="Arial"/>
          <w:color w:val="000000"/>
          <w:sz w:val="24"/>
        </w:rPr>
        <w:t xml:space="preserve"> acid should be considered, along with </w:t>
      </w:r>
      <w:proofErr w:type="spellStart"/>
      <w:r>
        <w:rPr>
          <w:rFonts w:ascii="Arial" w:hAnsi="Arial"/>
          <w:color w:val="000000"/>
          <w:sz w:val="24"/>
        </w:rPr>
        <w:t>hyoscine</w:t>
      </w:r>
      <w:proofErr w:type="spellEnd"/>
      <w:r>
        <w:rPr>
          <w:rFonts w:ascii="Arial" w:hAnsi="Arial"/>
          <w:color w:val="000000"/>
          <w:sz w:val="24"/>
        </w:rPr>
        <w:t xml:space="preserve"> for infusion or </w:t>
      </w:r>
      <w:proofErr w:type="spellStart"/>
      <w:r>
        <w:rPr>
          <w:rFonts w:ascii="Arial" w:hAnsi="Arial"/>
          <w:color w:val="000000"/>
          <w:sz w:val="24"/>
        </w:rPr>
        <w:t>glycopyrronium</w:t>
      </w:r>
      <w:proofErr w:type="spellEnd"/>
      <w:r>
        <w:rPr>
          <w:rFonts w:ascii="Arial" w:hAnsi="Arial"/>
          <w:color w:val="000000"/>
          <w:sz w:val="24"/>
        </w:rPr>
        <w:t>.</w:t>
      </w:r>
    </w:p>
    <w:p w:rsidR="004E6DCD" w:rsidRDefault="004E6DCD">
      <w:pPr>
        <w:sectPr w:rsidR="004E6DCD">
          <w:pgSz w:w="11909" w:h="16838"/>
          <w:pgMar w:top="1720" w:right="725" w:bottom="556" w:left="1666" w:header="720" w:footer="720" w:gutter="0"/>
          <w:cols w:space="720"/>
        </w:sectPr>
      </w:pPr>
    </w:p>
    <w:p w:rsidR="004E6DCD" w:rsidRDefault="004E6DCD">
      <w:pPr>
        <w:spacing w:before="8" w:line="321" w:lineRule="exact"/>
        <w:ind w:left="2520" w:right="2232" w:hanging="1152"/>
        <w:textAlignment w:val="baseline"/>
        <w:rPr>
          <w:rFonts w:ascii="Arial" w:hAnsi="Arial"/>
          <w:b/>
          <w:color w:val="000000"/>
          <w:sz w:val="28"/>
          <w:u w:val="single"/>
        </w:rPr>
      </w:pPr>
      <w:r>
        <w:rPr>
          <w:rFonts w:ascii="Arial" w:hAnsi="Arial"/>
          <w:b/>
          <w:color w:val="000000"/>
          <w:sz w:val="28"/>
          <w:u w:val="single"/>
        </w:rPr>
        <w:lastRenderedPageBreak/>
        <w:t xml:space="preserve">End of Life Care Drug Box Contents Guide – Non oncology Conditions: </w:t>
      </w:r>
    </w:p>
    <w:p w:rsidR="004E6DCD" w:rsidRDefault="004E6DCD">
      <w:pPr>
        <w:spacing w:before="279" w:after="257" w:line="275" w:lineRule="exact"/>
        <w:ind w:left="144" w:right="1080"/>
        <w:jc w:val="both"/>
        <w:textAlignment w:val="baseline"/>
        <w:rPr>
          <w:rFonts w:ascii="Arial" w:hAnsi="Arial"/>
          <w:color w:val="000000"/>
          <w:sz w:val="24"/>
        </w:rPr>
      </w:pPr>
      <w:r>
        <w:rPr>
          <w:rFonts w:ascii="Arial" w:hAnsi="Arial"/>
          <w:color w:val="000000"/>
          <w:sz w:val="24"/>
        </w:rPr>
        <w:t>When a child is to receive their end of life care in the community, it is important that the appropriate drugs that may be required to support that child’s symptom control are readily available if needed, both in and out of hours. These drugs are prescribed in quantities to cover commencement over a weekend (+/- bank holiday) if needed, and are then replenished in the community as needed. They are known as the contents of the ‘Drug box’ or ‘Blue box’, and often as their ‘just in case medicines’. Children will not require all the following as contents of their drug boxes. However, the drugs that they may require in end of life care in non-oncology conditions are more likely to be drawn from within the following list. It can be used as a template to agree appropriate drugs to prescribe for an individual child, according to their presenting and anticipated symptoms.</w:t>
      </w:r>
    </w:p>
    <w:tbl>
      <w:tblPr>
        <w:tblW w:w="0" w:type="auto"/>
        <w:tblInd w:w="14" w:type="dxa"/>
        <w:tblLayout w:type="fixed"/>
        <w:tblCellMar>
          <w:left w:w="0" w:type="dxa"/>
          <w:right w:w="0" w:type="dxa"/>
        </w:tblCellMar>
        <w:tblLook w:val="0000" w:firstRow="0" w:lastRow="0" w:firstColumn="0" w:lastColumn="0" w:noHBand="0" w:noVBand="0"/>
      </w:tblPr>
      <w:tblGrid>
        <w:gridCol w:w="2846"/>
        <w:gridCol w:w="2554"/>
        <w:gridCol w:w="2640"/>
        <w:gridCol w:w="1450"/>
      </w:tblGrid>
      <w:tr w:rsidR="004E6DCD">
        <w:trPr>
          <w:trHeight w:hRule="exact" w:val="298"/>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3" w:lineRule="exact"/>
              <w:ind w:left="115"/>
              <w:textAlignment w:val="baseline"/>
              <w:rPr>
                <w:rFonts w:ascii="Arial" w:hAnsi="Arial"/>
                <w:b/>
                <w:color w:val="000000"/>
                <w:sz w:val="24"/>
              </w:rPr>
            </w:pPr>
            <w:r>
              <w:rPr>
                <w:rFonts w:ascii="Arial" w:hAnsi="Arial"/>
                <w:b/>
                <w:color w:val="000000"/>
                <w:sz w:val="24"/>
              </w:rPr>
              <w:t>Drug approved name</w:t>
            </w:r>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3" w:lineRule="exact"/>
              <w:ind w:left="101"/>
              <w:textAlignment w:val="baseline"/>
              <w:rPr>
                <w:rFonts w:ascii="Arial" w:hAnsi="Arial"/>
                <w:b/>
                <w:color w:val="000000"/>
                <w:spacing w:val="-1"/>
                <w:sz w:val="24"/>
              </w:rPr>
            </w:pPr>
            <w:r>
              <w:rPr>
                <w:rFonts w:ascii="Arial" w:hAnsi="Arial"/>
                <w:b/>
                <w:color w:val="000000"/>
                <w:spacing w:val="-1"/>
                <w:sz w:val="24"/>
              </w:rPr>
              <w:t>Generic name</w:t>
            </w: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3" w:lineRule="exact"/>
              <w:ind w:left="106"/>
              <w:textAlignment w:val="baseline"/>
              <w:rPr>
                <w:rFonts w:ascii="Arial" w:hAnsi="Arial"/>
                <w:b/>
                <w:color w:val="000000"/>
                <w:spacing w:val="-1"/>
                <w:sz w:val="24"/>
              </w:rPr>
            </w:pPr>
            <w:r>
              <w:rPr>
                <w:rFonts w:ascii="Arial" w:hAnsi="Arial"/>
                <w:b/>
                <w:color w:val="000000"/>
                <w:spacing w:val="-1"/>
                <w:sz w:val="24"/>
              </w:rPr>
              <w:t>Strength</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3" w:lineRule="exact"/>
              <w:ind w:left="106"/>
              <w:textAlignment w:val="baseline"/>
              <w:rPr>
                <w:rFonts w:ascii="Arial" w:hAnsi="Arial"/>
                <w:b/>
                <w:color w:val="000000"/>
                <w:sz w:val="24"/>
              </w:rPr>
            </w:pPr>
            <w:r>
              <w:rPr>
                <w:rFonts w:ascii="Arial" w:hAnsi="Arial"/>
                <w:b/>
                <w:color w:val="000000"/>
                <w:sz w:val="24"/>
              </w:rPr>
              <w:t>Quantity</w:t>
            </w:r>
          </w:p>
        </w:tc>
      </w:tr>
      <w:tr w:rsidR="004E6DCD">
        <w:trPr>
          <w:trHeight w:hRule="exact" w:val="292"/>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7" w:lineRule="exact"/>
              <w:ind w:left="115"/>
              <w:textAlignment w:val="baseline"/>
              <w:rPr>
                <w:rFonts w:ascii="Arial" w:hAnsi="Arial"/>
                <w:b/>
                <w:color w:val="000000"/>
                <w:spacing w:val="-1"/>
                <w:sz w:val="24"/>
              </w:rPr>
            </w:pPr>
            <w:proofErr w:type="spellStart"/>
            <w:r>
              <w:rPr>
                <w:rFonts w:ascii="Arial" w:hAnsi="Arial"/>
                <w:b/>
                <w:color w:val="000000"/>
                <w:spacing w:val="-1"/>
                <w:sz w:val="24"/>
              </w:rPr>
              <w:t>Diamorphine</w:t>
            </w:r>
            <w:proofErr w:type="spellEnd"/>
            <w:r>
              <w:rPr>
                <w:rFonts w:ascii="Arial" w:hAnsi="Arial"/>
                <w:b/>
                <w:color w:val="000000"/>
                <w:spacing w:val="-1"/>
                <w:sz w:val="24"/>
              </w:rPr>
              <w:t>.</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7" w:lineRule="exact"/>
              <w:ind w:left="106"/>
              <w:textAlignment w:val="baseline"/>
              <w:rPr>
                <w:rFonts w:ascii="Arial" w:hAnsi="Arial"/>
                <w:b/>
                <w:color w:val="000000"/>
                <w:spacing w:val="-4"/>
                <w:sz w:val="24"/>
              </w:rPr>
            </w:pPr>
            <w:r>
              <w:rPr>
                <w:rFonts w:ascii="Arial" w:hAnsi="Arial"/>
                <w:b/>
                <w:color w:val="000000"/>
                <w:spacing w:val="-4"/>
                <w:sz w:val="24"/>
              </w:rPr>
              <w:t>10mg.</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7" w:lineRule="exact"/>
              <w:ind w:left="106"/>
              <w:textAlignment w:val="baseline"/>
              <w:rPr>
                <w:rFonts w:ascii="Arial" w:hAnsi="Arial"/>
                <w:b/>
                <w:color w:val="000000"/>
                <w:spacing w:val="-3"/>
                <w:sz w:val="24"/>
              </w:rPr>
            </w:pPr>
            <w:r>
              <w:rPr>
                <w:rFonts w:ascii="Arial" w:hAnsi="Arial"/>
                <w:b/>
                <w:color w:val="000000"/>
                <w:spacing w:val="-3"/>
                <w:sz w:val="24"/>
              </w:rPr>
              <w:t>1 x 5</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8" w:lineRule="exact"/>
              <w:ind w:left="115"/>
              <w:textAlignment w:val="baseline"/>
              <w:rPr>
                <w:rFonts w:ascii="Arial" w:hAnsi="Arial"/>
                <w:b/>
                <w:color w:val="000000"/>
                <w:spacing w:val="-1"/>
                <w:sz w:val="24"/>
              </w:rPr>
            </w:pPr>
            <w:proofErr w:type="spellStart"/>
            <w:r>
              <w:rPr>
                <w:rFonts w:ascii="Arial" w:hAnsi="Arial"/>
                <w:b/>
                <w:color w:val="000000"/>
                <w:spacing w:val="-1"/>
                <w:sz w:val="24"/>
              </w:rPr>
              <w:t>Diamorphine</w:t>
            </w:r>
            <w:proofErr w:type="spellEnd"/>
            <w:r>
              <w:rPr>
                <w:rFonts w:ascii="Arial" w:hAnsi="Arial"/>
                <w:b/>
                <w:color w:val="000000"/>
                <w:spacing w:val="-1"/>
                <w:sz w:val="24"/>
              </w:rPr>
              <w:t>.</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8" w:lineRule="exact"/>
              <w:ind w:left="106"/>
              <w:textAlignment w:val="baseline"/>
              <w:rPr>
                <w:rFonts w:ascii="Arial" w:hAnsi="Arial"/>
                <w:b/>
                <w:color w:val="000000"/>
                <w:spacing w:val="-2"/>
                <w:sz w:val="24"/>
              </w:rPr>
            </w:pPr>
            <w:r>
              <w:rPr>
                <w:rFonts w:ascii="Arial" w:hAnsi="Arial"/>
                <w:b/>
                <w:color w:val="000000"/>
                <w:spacing w:val="-2"/>
                <w:sz w:val="24"/>
              </w:rPr>
              <w:t>30mg.</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8" w:lineRule="exact"/>
              <w:ind w:left="106"/>
              <w:textAlignment w:val="baseline"/>
              <w:rPr>
                <w:rFonts w:ascii="Arial" w:hAnsi="Arial"/>
                <w:b/>
                <w:color w:val="000000"/>
                <w:spacing w:val="-3"/>
                <w:sz w:val="24"/>
              </w:rPr>
            </w:pPr>
            <w:r>
              <w:rPr>
                <w:rFonts w:ascii="Arial" w:hAnsi="Arial"/>
                <w:b/>
                <w:color w:val="000000"/>
                <w:spacing w:val="-3"/>
                <w:sz w:val="24"/>
              </w:rPr>
              <w:t>1 x 5</w:t>
            </w:r>
          </w:p>
        </w:tc>
      </w:tr>
      <w:tr w:rsidR="004E6DCD">
        <w:trPr>
          <w:trHeight w:hRule="exact" w:val="288"/>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2" w:lineRule="exact"/>
              <w:ind w:left="115"/>
              <w:textAlignment w:val="baseline"/>
              <w:rPr>
                <w:rFonts w:ascii="Arial" w:hAnsi="Arial"/>
                <w:color w:val="000000"/>
                <w:spacing w:val="-2"/>
                <w:sz w:val="24"/>
              </w:rPr>
            </w:pPr>
            <w:r>
              <w:rPr>
                <w:rFonts w:ascii="Arial" w:hAnsi="Arial"/>
                <w:color w:val="000000"/>
                <w:spacing w:val="-2"/>
                <w:sz w:val="24"/>
              </w:rPr>
              <w:t>Diazepam.</w:t>
            </w:r>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2" w:lineRule="exact"/>
              <w:ind w:left="101"/>
              <w:textAlignment w:val="baseline"/>
              <w:rPr>
                <w:rFonts w:ascii="Arial" w:hAnsi="Arial"/>
                <w:color w:val="000000"/>
                <w:sz w:val="24"/>
              </w:rPr>
            </w:pPr>
            <w:proofErr w:type="spellStart"/>
            <w:r>
              <w:rPr>
                <w:rFonts w:ascii="Arial" w:hAnsi="Arial"/>
                <w:color w:val="000000"/>
                <w:sz w:val="24"/>
              </w:rPr>
              <w:t>Stesolid</w:t>
            </w:r>
            <w:proofErr w:type="spellEnd"/>
            <w:r>
              <w:rPr>
                <w:rFonts w:ascii="Arial" w:hAnsi="Arial"/>
                <w:color w:val="000000"/>
                <w:sz w:val="24"/>
              </w:rPr>
              <w:t xml:space="preserve"> Rectal Tubes</w:t>
            </w: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2" w:lineRule="exact"/>
              <w:ind w:left="106"/>
              <w:textAlignment w:val="baseline"/>
              <w:rPr>
                <w:rFonts w:ascii="Arial" w:hAnsi="Arial"/>
                <w:color w:val="000000"/>
                <w:spacing w:val="-2"/>
                <w:sz w:val="24"/>
              </w:rPr>
            </w:pPr>
            <w:r>
              <w:rPr>
                <w:rFonts w:ascii="Arial" w:hAnsi="Arial"/>
                <w:color w:val="000000"/>
                <w:spacing w:val="-2"/>
                <w:sz w:val="24"/>
              </w:rPr>
              <w:t>2.5mg.</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2" w:lineRule="exact"/>
              <w:ind w:left="106"/>
              <w:textAlignment w:val="baseline"/>
              <w:rPr>
                <w:rFonts w:ascii="Arial" w:hAnsi="Arial"/>
                <w:color w:val="000000"/>
                <w:spacing w:val="-5"/>
                <w:sz w:val="24"/>
              </w:rPr>
            </w:pPr>
            <w:r>
              <w:rPr>
                <w:rFonts w:ascii="Arial" w:hAnsi="Arial"/>
                <w:color w:val="000000"/>
                <w:spacing w:val="-5"/>
                <w:sz w:val="24"/>
              </w:rPr>
              <w:t>1 x 5</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2" w:lineRule="exact"/>
              <w:ind w:left="115"/>
              <w:textAlignment w:val="baseline"/>
              <w:rPr>
                <w:rFonts w:ascii="Arial" w:hAnsi="Arial"/>
                <w:color w:val="000000"/>
                <w:spacing w:val="-2"/>
                <w:sz w:val="24"/>
              </w:rPr>
            </w:pPr>
            <w:r>
              <w:rPr>
                <w:rFonts w:ascii="Arial" w:hAnsi="Arial"/>
                <w:color w:val="000000"/>
                <w:spacing w:val="-2"/>
                <w:sz w:val="24"/>
              </w:rPr>
              <w:t>Diazepam.</w:t>
            </w:r>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2" w:lineRule="exact"/>
              <w:ind w:left="101"/>
              <w:textAlignment w:val="baseline"/>
              <w:rPr>
                <w:rFonts w:ascii="Arial" w:hAnsi="Arial"/>
                <w:color w:val="000000"/>
                <w:sz w:val="24"/>
              </w:rPr>
            </w:pPr>
            <w:proofErr w:type="spellStart"/>
            <w:r>
              <w:rPr>
                <w:rFonts w:ascii="Arial" w:hAnsi="Arial"/>
                <w:color w:val="000000"/>
                <w:sz w:val="24"/>
              </w:rPr>
              <w:t>Stesolid</w:t>
            </w:r>
            <w:proofErr w:type="spellEnd"/>
            <w:r>
              <w:rPr>
                <w:rFonts w:ascii="Arial" w:hAnsi="Arial"/>
                <w:color w:val="000000"/>
                <w:sz w:val="24"/>
              </w:rPr>
              <w:t xml:space="preserve"> Rectal Tubes</w:t>
            </w: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2" w:lineRule="exact"/>
              <w:ind w:left="106"/>
              <w:textAlignment w:val="baseline"/>
              <w:rPr>
                <w:rFonts w:ascii="Arial" w:hAnsi="Arial"/>
                <w:color w:val="000000"/>
                <w:spacing w:val="-5"/>
                <w:sz w:val="24"/>
              </w:rPr>
            </w:pPr>
            <w:r>
              <w:rPr>
                <w:rFonts w:ascii="Arial" w:hAnsi="Arial"/>
                <w:color w:val="000000"/>
                <w:spacing w:val="-5"/>
                <w:sz w:val="24"/>
              </w:rPr>
              <w:t>5mg.</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2" w:lineRule="exact"/>
              <w:ind w:left="106"/>
              <w:textAlignment w:val="baseline"/>
              <w:rPr>
                <w:rFonts w:ascii="Arial" w:hAnsi="Arial"/>
                <w:color w:val="000000"/>
                <w:spacing w:val="-5"/>
                <w:sz w:val="24"/>
              </w:rPr>
            </w:pPr>
            <w:r>
              <w:rPr>
                <w:rFonts w:ascii="Arial" w:hAnsi="Arial"/>
                <w:color w:val="000000"/>
                <w:spacing w:val="-5"/>
                <w:sz w:val="24"/>
              </w:rPr>
              <w:t>1 x 5</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8" w:line="284" w:lineRule="exact"/>
              <w:ind w:left="115"/>
              <w:textAlignment w:val="baseline"/>
              <w:rPr>
                <w:rFonts w:ascii="Arial" w:hAnsi="Arial"/>
                <w:color w:val="000000"/>
                <w:sz w:val="24"/>
              </w:rPr>
            </w:pPr>
            <w:r>
              <w:rPr>
                <w:rFonts w:ascii="Arial" w:hAnsi="Arial"/>
                <w:color w:val="000000"/>
                <w:sz w:val="24"/>
              </w:rPr>
              <w:t>Glycerin suppositories</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8" w:line="284" w:lineRule="exact"/>
              <w:ind w:left="106"/>
              <w:textAlignment w:val="baseline"/>
              <w:rPr>
                <w:rFonts w:ascii="Arial" w:hAnsi="Arial"/>
                <w:color w:val="000000"/>
                <w:spacing w:val="-2"/>
                <w:sz w:val="24"/>
              </w:rPr>
            </w:pPr>
            <w:r>
              <w:rPr>
                <w:rFonts w:ascii="Arial" w:hAnsi="Arial"/>
                <w:color w:val="000000"/>
                <w:spacing w:val="-2"/>
                <w:sz w:val="24"/>
              </w:rPr>
              <w:t>1g. (Infant)</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8" w:line="284" w:lineRule="exact"/>
              <w:ind w:left="106"/>
              <w:textAlignment w:val="baseline"/>
              <w:rPr>
                <w:rFonts w:ascii="Arial" w:hAnsi="Arial"/>
                <w:color w:val="000000"/>
                <w:spacing w:val="-4"/>
                <w:sz w:val="24"/>
              </w:rPr>
            </w:pPr>
            <w:r>
              <w:rPr>
                <w:rFonts w:ascii="Arial" w:hAnsi="Arial"/>
                <w:color w:val="000000"/>
                <w:spacing w:val="-4"/>
                <w:sz w:val="24"/>
              </w:rPr>
              <w:t>1 x 12</w:t>
            </w:r>
          </w:p>
        </w:tc>
      </w:tr>
      <w:tr w:rsidR="004E6DCD">
        <w:trPr>
          <w:trHeight w:hRule="exact" w:val="288"/>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15"/>
              <w:textAlignment w:val="baseline"/>
              <w:rPr>
                <w:rFonts w:ascii="Arial" w:hAnsi="Arial"/>
                <w:color w:val="000000"/>
                <w:sz w:val="24"/>
              </w:rPr>
            </w:pPr>
            <w:r>
              <w:rPr>
                <w:rFonts w:ascii="Arial" w:hAnsi="Arial"/>
                <w:color w:val="000000"/>
                <w:sz w:val="24"/>
              </w:rPr>
              <w:t>Glycerin suppositories</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z w:val="24"/>
              </w:rPr>
            </w:pPr>
            <w:r>
              <w:rPr>
                <w:rFonts w:ascii="Arial" w:hAnsi="Arial"/>
                <w:color w:val="000000"/>
                <w:sz w:val="24"/>
              </w:rPr>
              <w:t>2g. (Child)</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4"/>
                <w:sz w:val="24"/>
              </w:rPr>
            </w:pPr>
            <w:r>
              <w:rPr>
                <w:rFonts w:ascii="Arial" w:hAnsi="Arial"/>
                <w:color w:val="000000"/>
                <w:spacing w:val="-4"/>
                <w:sz w:val="24"/>
              </w:rPr>
              <w:t>1 x 12</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15"/>
              <w:textAlignment w:val="baseline"/>
              <w:rPr>
                <w:rFonts w:ascii="Arial" w:hAnsi="Arial"/>
                <w:color w:val="000000"/>
                <w:spacing w:val="-1"/>
                <w:sz w:val="24"/>
              </w:rPr>
            </w:pPr>
            <w:proofErr w:type="spellStart"/>
            <w:r>
              <w:rPr>
                <w:rFonts w:ascii="Arial" w:hAnsi="Arial"/>
                <w:color w:val="000000"/>
                <w:spacing w:val="-1"/>
                <w:sz w:val="24"/>
              </w:rPr>
              <w:t>Hyoscine</w:t>
            </w:r>
            <w:proofErr w:type="spellEnd"/>
            <w:r>
              <w:rPr>
                <w:rFonts w:ascii="Arial" w:hAnsi="Arial"/>
                <w:color w:val="000000"/>
                <w:spacing w:val="-1"/>
                <w:sz w:val="24"/>
              </w:rPr>
              <w:t xml:space="preserve"> injection</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z w:val="24"/>
              </w:rPr>
            </w:pPr>
            <w:r>
              <w:rPr>
                <w:rFonts w:ascii="Arial" w:hAnsi="Arial"/>
                <w:color w:val="000000"/>
                <w:sz w:val="24"/>
              </w:rPr>
              <w:t xml:space="preserve">400 </w:t>
            </w:r>
            <w:hyperlink r:id="rId78">
              <w:r>
                <w:rPr>
                  <w:rFonts w:ascii="Arial" w:hAnsi="Arial"/>
                  <w:color w:val="0000FF"/>
                  <w:sz w:val="24"/>
                  <w:u w:val="single"/>
                </w:rPr>
                <w:t>microgram.in</w:t>
              </w:r>
            </w:hyperlink>
            <w:r>
              <w:rPr>
                <w:rFonts w:ascii="Arial" w:hAnsi="Arial"/>
                <w:color w:val="000000"/>
                <w:sz w:val="24"/>
              </w:rPr>
              <w:t xml:space="preserve"> 1ml.</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4"/>
                <w:sz w:val="24"/>
              </w:rPr>
            </w:pPr>
            <w:r>
              <w:rPr>
                <w:rFonts w:ascii="Arial" w:hAnsi="Arial"/>
                <w:color w:val="000000"/>
                <w:spacing w:val="-4"/>
                <w:sz w:val="24"/>
              </w:rPr>
              <w:t>1 x 10</w:t>
            </w:r>
          </w:p>
        </w:tc>
      </w:tr>
      <w:tr w:rsidR="004E6DCD">
        <w:trPr>
          <w:trHeight w:hRule="exact" w:val="288"/>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2" w:lineRule="exact"/>
              <w:ind w:left="115"/>
              <w:textAlignment w:val="baseline"/>
              <w:rPr>
                <w:rFonts w:ascii="Arial" w:hAnsi="Arial"/>
                <w:color w:val="000000"/>
                <w:spacing w:val="-1"/>
                <w:sz w:val="24"/>
              </w:rPr>
            </w:pPr>
            <w:proofErr w:type="spellStart"/>
            <w:r>
              <w:rPr>
                <w:rFonts w:ascii="Arial" w:hAnsi="Arial"/>
                <w:color w:val="000000"/>
                <w:spacing w:val="-1"/>
                <w:sz w:val="24"/>
              </w:rPr>
              <w:t>Hyoscine</w:t>
            </w:r>
            <w:proofErr w:type="spellEnd"/>
            <w:r>
              <w:rPr>
                <w:rFonts w:ascii="Arial" w:hAnsi="Arial"/>
                <w:color w:val="000000"/>
                <w:spacing w:val="-1"/>
                <w:sz w:val="24"/>
              </w:rPr>
              <w:t xml:space="preserve"> patch</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2" w:lineRule="exact"/>
              <w:ind w:left="106"/>
              <w:textAlignment w:val="baseline"/>
              <w:rPr>
                <w:rFonts w:ascii="Arial" w:hAnsi="Arial"/>
                <w:color w:val="000000"/>
                <w:spacing w:val="-5"/>
                <w:sz w:val="24"/>
              </w:rPr>
            </w:pPr>
            <w:r>
              <w:rPr>
                <w:rFonts w:ascii="Arial" w:hAnsi="Arial"/>
                <w:color w:val="000000"/>
                <w:spacing w:val="-5"/>
                <w:sz w:val="24"/>
              </w:rPr>
              <w:t>1.5mg.</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2" w:lineRule="exact"/>
              <w:ind w:left="106"/>
              <w:textAlignment w:val="baseline"/>
              <w:rPr>
                <w:rFonts w:ascii="Arial" w:hAnsi="Arial"/>
                <w:color w:val="000000"/>
                <w:spacing w:val="-5"/>
                <w:sz w:val="24"/>
              </w:rPr>
            </w:pPr>
            <w:r>
              <w:rPr>
                <w:rFonts w:ascii="Arial" w:hAnsi="Arial"/>
                <w:color w:val="000000"/>
                <w:spacing w:val="-5"/>
                <w:sz w:val="24"/>
              </w:rPr>
              <w:t>1 x 2</w:t>
            </w:r>
          </w:p>
        </w:tc>
      </w:tr>
      <w:tr w:rsidR="004E6DCD">
        <w:trPr>
          <w:trHeight w:hRule="exact" w:val="292"/>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7" w:lineRule="exact"/>
              <w:ind w:left="115"/>
              <w:textAlignment w:val="baseline"/>
              <w:rPr>
                <w:rFonts w:ascii="Arial" w:hAnsi="Arial"/>
                <w:color w:val="000000"/>
                <w:spacing w:val="-1"/>
                <w:sz w:val="24"/>
              </w:rPr>
            </w:pPr>
            <w:proofErr w:type="spellStart"/>
            <w:r>
              <w:rPr>
                <w:rFonts w:ascii="Arial" w:hAnsi="Arial"/>
                <w:color w:val="000000"/>
                <w:spacing w:val="-1"/>
                <w:sz w:val="24"/>
              </w:rPr>
              <w:t>Lidocaine</w:t>
            </w:r>
            <w:proofErr w:type="spellEnd"/>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7" w:lineRule="exact"/>
              <w:ind w:left="101"/>
              <w:textAlignment w:val="baseline"/>
              <w:rPr>
                <w:rFonts w:ascii="Arial" w:hAnsi="Arial"/>
                <w:color w:val="000000"/>
                <w:spacing w:val="-1"/>
                <w:sz w:val="24"/>
              </w:rPr>
            </w:pPr>
            <w:r>
              <w:rPr>
                <w:rFonts w:ascii="Arial" w:hAnsi="Arial"/>
                <w:color w:val="000000"/>
                <w:spacing w:val="-1"/>
                <w:sz w:val="24"/>
              </w:rPr>
              <w:t>EMLA</w:t>
            </w: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7" w:lineRule="exact"/>
              <w:ind w:left="106"/>
              <w:textAlignment w:val="baseline"/>
              <w:rPr>
                <w:rFonts w:ascii="Arial" w:hAnsi="Arial"/>
                <w:color w:val="000000"/>
                <w:spacing w:val="-1"/>
                <w:sz w:val="24"/>
              </w:rPr>
            </w:pPr>
            <w:r>
              <w:rPr>
                <w:rFonts w:ascii="Arial" w:hAnsi="Arial"/>
                <w:color w:val="000000"/>
                <w:spacing w:val="-1"/>
                <w:sz w:val="24"/>
              </w:rPr>
              <w:t>2.5% cream</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7" w:lineRule="exact"/>
              <w:ind w:left="106"/>
              <w:textAlignment w:val="baseline"/>
              <w:rPr>
                <w:rFonts w:ascii="Arial" w:hAnsi="Arial"/>
                <w:color w:val="000000"/>
                <w:spacing w:val="-3"/>
                <w:sz w:val="24"/>
              </w:rPr>
            </w:pPr>
            <w:r>
              <w:rPr>
                <w:rFonts w:ascii="Arial" w:hAnsi="Arial"/>
                <w:color w:val="000000"/>
                <w:spacing w:val="-3"/>
                <w:sz w:val="24"/>
              </w:rPr>
              <w:t>3 x 5g</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15"/>
              <w:textAlignment w:val="baseline"/>
              <w:rPr>
                <w:rFonts w:ascii="Arial" w:hAnsi="Arial"/>
                <w:color w:val="000000"/>
                <w:sz w:val="24"/>
              </w:rPr>
            </w:pPr>
            <w:proofErr w:type="spellStart"/>
            <w:r>
              <w:rPr>
                <w:rFonts w:ascii="Arial" w:hAnsi="Arial"/>
                <w:color w:val="000000"/>
                <w:sz w:val="24"/>
              </w:rPr>
              <w:t>Levomepromazine</w:t>
            </w:r>
            <w:proofErr w:type="spellEnd"/>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1"/>
              <w:textAlignment w:val="baseline"/>
              <w:rPr>
                <w:rFonts w:ascii="Arial" w:hAnsi="Arial"/>
                <w:color w:val="000000"/>
                <w:spacing w:val="-3"/>
                <w:sz w:val="24"/>
              </w:rPr>
            </w:pPr>
            <w:proofErr w:type="spellStart"/>
            <w:r>
              <w:rPr>
                <w:rFonts w:ascii="Arial" w:hAnsi="Arial"/>
                <w:color w:val="000000"/>
                <w:spacing w:val="-3"/>
                <w:sz w:val="24"/>
              </w:rPr>
              <w:t>Nozinan</w:t>
            </w:r>
            <w:proofErr w:type="spellEnd"/>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1"/>
                <w:sz w:val="24"/>
              </w:rPr>
            </w:pPr>
            <w:r>
              <w:rPr>
                <w:rFonts w:ascii="Arial" w:hAnsi="Arial"/>
                <w:color w:val="000000"/>
                <w:spacing w:val="-1"/>
                <w:sz w:val="24"/>
              </w:rPr>
              <w:t>25mg. in 1ml.</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4"/>
                <w:sz w:val="24"/>
              </w:rPr>
            </w:pPr>
            <w:r>
              <w:rPr>
                <w:rFonts w:ascii="Arial" w:hAnsi="Arial"/>
                <w:color w:val="000000"/>
                <w:spacing w:val="-4"/>
                <w:sz w:val="24"/>
              </w:rPr>
              <w:t>1 x 10</w:t>
            </w:r>
          </w:p>
        </w:tc>
      </w:tr>
      <w:tr w:rsidR="004E6DCD">
        <w:trPr>
          <w:trHeight w:hRule="exact" w:val="288"/>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15"/>
              <w:textAlignment w:val="baseline"/>
              <w:rPr>
                <w:rFonts w:ascii="Arial" w:hAnsi="Arial"/>
                <w:color w:val="000000"/>
                <w:sz w:val="24"/>
              </w:rPr>
            </w:pPr>
            <w:r>
              <w:rPr>
                <w:rFonts w:ascii="Arial" w:hAnsi="Arial"/>
                <w:color w:val="000000"/>
                <w:sz w:val="24"/>
              </w:rPr>
              <w:t>Midazolam, injection</w:t>
            </w:r>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1"/>
              <w:textAlignment w:val="baseline"/>
              <w:rPr>
                <w:rFonts w:ascii="Arial" w:hAnsi="Arial"/>
                <w:color w:val="000000"/>
                <w:spacing w:val="-3"/>
                <w:sz w:val="24"/>
              </w:rPr>
            </w:pPr>
            <w:proofErr w:type="spellStart"/>
            <w:r>
              <w:rPr>
                <w:rFonts w:ascii="Arial" w:hAnsi="Arial"/>
                <w:color w:val="000000"/>
                <w:spacing w:val="-3"/>
                <w:sz w:val="24"/>
              </w:rPr>
              <w:t>Hypnovel</w:t>
            </w:r>
            <w:proofErr w:type="spellEnd"/>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3"/>
                <w:sz w:val="24"/>
              </w:rPr>
            </w:pPr>
            <w:r>
              <w:rPr>
                <w:rFonts w:ascii="Arial" w:hAnsi="Arial"/>
                <w:color w:val="000000"/>
                <w:spacing w:val="-3"/>
                <w:sz w:val="24"/>
              </w:rPr>
              <w:t>10mg. in 2ml.</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4"/>
                <w:sz w:val="24"/>
              </w:rPr>
            </w:pPr>
            <w:r>
              <w:rPr>
                <w:rFonts w:ascii="Arial" w:hAnsi="Arial"/>
                <w:color w:val="000000"/>
                <w:spacing w:val="-4"/>
                <w:sz w:val="24"/>
              </w:rPr>
              <w:t>1 x 10</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3" w:lineRule="exact"/>
              <w:ind w:left="115"/>
              <w:textAlignment w:val="baseline"/>
              <w:rPr>
                <w:rFonts w:ascii="Arial" w:hAnsi="Arial"/>
                <w:color w:val="000000"/>
                <w:spacing w:val="-1"/>
                <w:sz w:val="24"/>
              </w:rPr>
            </w:pPr>
            <w:r>
              <w:rPr>
                <w:rFonts w:ascii="Arial" w:hAnsi="Arial"/>
                <w:color w:val="000000"/>
                <w:spacing w:val="-1"/>
                <w:sz w:val="24"/>
              </w:rPr>
              <w:t xml:space="preserve">Midazolam, </w:t>
            </w:r>
            <w:proofErr w:type="spellStart"/>
            <w:r>
              <w:rPr>
                <w:rFonts w:ascii="Arial" w:hAnsi="Arial"/>
                <w:color w:val="000000"/>
                <w:spacing w:val="-1"/>
                <w:sz w:val="24"/>
              </w:rPr>
              <w:t>buccal</w:t>
            </w:r>
            <w:proofErr w:type="spellEnd"/>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3" w:lineRule="exact"/>
              <w:ind w:left="106"/>
              <w:textAlignment w:val="baseline"/>
              <w:rPr>
                <w:rFonts w:ascii="Arial" w:hAnsi="Arial"/>
                <w:color w:val="000000"/>
                <w:spacing w:val="-2"/>
                <w:sz w:val="24"/>
              </w:rPr>
            </w:pPr>
            <w:r>
              <w:rPr>
                <w:rFonts w:ascii="Arial" w:hAnsi="Arial"/>
                <w:color w:val="000000"/>
                <w:spacing w:val="-2"/>
                <w:sz w:val="24"/>
              </w:rPr>
              <w:t>10mg in 1ml</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3" w:lineRule="exact"/>
              <w:ind w:left="106"/>
              <w:textAlignment w:val="baseline"/>
              <w:rPr>
                <w:rFonts w:ascii="Arial" w:hAnsi="Arial"/>
                <w:color w:val="000000"/>
                <w:spacing w:val="-4"/>
                <w:sz w:val="24"/>
              </w:rPr>
            </w:pPr>
            <w:r>
              <w:rPr>
                <w:rFonts w:ascii="Arial" w:hAnsi="Arial"/>
                <w:color w:val="000000"/>
                <w:spacing w:val="-4"/>
                <w:sz w:val="24"/>
              </w:rPr>
              <w:t>1 x 5ml</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8" w:lineRule="exact"/>
              <w:ind w:left="115"/>
              <w:textAlignment w:val="baseline"/>
              <w:rPr>
                <w:rFonts w:ascii="Arial" w:hAnsi="Arial"/>
                <w:color w:val="000000"/>
                <w:sz w:val="24"/>
              </w:rPr>
            </w:pPr>
            <w:r>
              <w:rPr>
                <w:rFonts w:ascii="Arial" w:hAnsi="Arial"/>
                <w:color w:val="000000"/>
                <w:sz w:val="24"/>
              </w:rPr>
              <w:t>Morphine oral solution</w:t>
            </w:r>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8" w:lineRule="exact"/>
              <w:ind w:left="101"/>
              <w:textAlignment w:val="baseline"/>
              <w:rPr>
                <w:rFonts w:ascii="Arial" w:hAnsi="Arial"/>
                <w:color w:val="000000"/>
                <w:spacing w:val="-2"/>
                <w:sz w:val="24"/>
              </w:rPr>
            </w:pPr>
            <w:proofErr w:type="spellStart"/>
            <w:r>
              <w:rPr>
                <w:rFonts w:ascii="Arial" w:hAnsi="Arial"/>
                <w:color w:val="000000"/>
                <w:spacing w:val="-2"/>
                <w:sz w:val="24"/>
              </w:rPr>
              <w:t>Oramorph</w:t>
            </w:r>
            <w:proofErr w:type="spellEnd"/>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8" w:lineRule="exact"/>
              <w:ind w:left="106"/>
              <w:textAlignment w:val="baseline"/>
              <w:rPr>
                <w:rFonts w:ascii="Arial" w:hAnsi="Arial"/>
                <w:color w:val="000000"/>
                <w:spacing w:val="-3"/>
                <w:sz w:val="24"/>
              </w:rPr>
            </w:pPr>
            <w:r>
              <w:rPr>
                <w:rFonts w:ascii="Arial" w:hAnsi="Arial"/>
                <w:color w:val="000000"/>
                <w:spacing w:val="-3"/>
                <w:sz w:val="24"/>
              </w:rPr>
              <w:t>10mg/5ml</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8" w:lineRule="exact"/>
              <w:ind w:left="106"/>
              <w:textAlignment w:val="baseline"/>
              <w:rPr>
                <w:rFonts w:ascii="Arial" w:hAnsi="Arial"/>
                <w:color w:val="000000"/>
                <w:spacing w:val="-3"/>
                <w:sz w:val="24"/>
              </w:rPr>
            </w:pPr>
            <w:r>
              <w:rPr>
                <w:rFonts w:ascii="Arial" w:hAnsi="Arial"/>
                <w:color w:val="000000"/>
                <w:spacing w:val="-3"/>
                <w:sz w:val="24"/>
              </w:rPr>
              <w:t>1x 100ml</w:t>
            </w:r>
          </w:p>
        </w:tc>
      </w:tr>
      <w:tr w:rsidR="004E6DCD">
        <w:trPr>
          <w:trHeight w:hRule="exact" w:val="288"/>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8" w:lineRule="exact"/>
              <w:ind w:left="115"/>
              <w:textAlignment w:val="baseline"/>
              <w:rPr>
                <w:rFonts w:ascii="Arial" w:hAnsi="Arial"/>
                <w:color w:val="000000"/>
                <w:spacing w:val="-1"/>
                <w:sz w:val="24"/>
              </w:rPr>
            </w:pPr>
            <w:proofErr w:type="spellStart"/>
            <w:r>
              <w:rPr>
                <w:rFonts w:ascii="Arial" w:hAnsi="Arial"/>
                <w:color w:val="000000"/>
                <w:spacing w:val="-1"/>
                <w:sz w:val="24"/>
              </w:rPr>
              <w:t>Relaxit</w:t>
            </w:r>
            <w:proofErr w:type="spellEnd"/>
            <w:r>
              <w:rPr>
                <w:rFonts w:ascii="Arial" w:hAnsi="Arial"/>
                <w:color w:val="000000"/>
                <w:spacing w:val="-1"/>
                <w:sz w:val="24"/>
              </w:rPr>
              <w:t xml:space="preserve"> enema</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78" w:lineRule="exact"/>
              <w:ind w:left="106"/>
              <w:textAlignment w:val="baseline"/>
              <w:rPr>
                <w:rFonts w:ascii="Arial" w:hAnsi="Arial"/>
                <w:color w:val="000000"/>
                <w:sz w:val="24"/>
              </w:rPr>
            </w:pPr>
            <w:r>
              <w:rPr>
                <w:rFonts w:ascii="Arial" w:hAnsi="Arial"/>
                <w:color w:val="000000"/>
                <w:sz w:val="24"/>
              </w:rPr>
              <w:t>4</w:t>
            </w:r>
          </w:p>
        </w:tc>
      </w:tr>
      <w:tr w:rsidR="004E6DCD">
        <w:trPr>
          <w:trHeight w:hRule="exact" w:val="293"/>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15"/>
              <w:textAlignment w:val="baseline"/>
              <w:rPr>
                <w:rFonts w:ascii="Arial" w:hAnsi="Arial"/>
                <w:color w:val="000000"/>
                <w:sz w:val="24"/>
              </w:rPr>
            </w:pPr>
            <w:r>
              <w:rPr>
                <w:rFonts w:ascii="Arial" w:hAnsi="Arial"/>
                <w:color w:val="000000"/>
                <w:sz w:val="24"/>
              </w:rPr>
              <w:t>Sodium Chloride</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3"/>
                <w:sz w:val="24"/>
              </w:rPr>
            </w:pPr>
            <w:r>
              <w:rPr>
                <w:rFonts w:ascii="Arial" w:hAnsi="Arial"/>
                <w:color w:val="000000"/>
                <w:spacing w:val="-3"/>
                <w:sz w:val="24"/>
              </w:rPr>
              <w:t>0.9%</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1"/>
                <w:sz w:val="24"/>
              </w:rPr>
            </w:pPr>
            <w:r>
              <w:rPr>
                <w:rFonts w:ascii="Arial" w:hAnsi="Arial"/>
                <w:color w:val="000000"/>
                <w:spacing w:val="-1"/>
                <w:sz w:val="24"/>
              </w:rPr>
              <w:t>4 x 10ml.</w:t>
            </w:r>
          </w:p>
        </w:tc>
      </w:tr>
      <w:tr w:rsidR="004E6DCD">
        <w:trPr>
          <w:trHeight w:hRule="exact" w:val="288"/>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15"/>
              <w:textAlignment w:val="baseline"/>
              <w:rPr>
                <w:rFonts w:ascii="Arial" w:hAnsi="Arial"/>
                <w:color w:val="000000"/>
                <w:sz w:val="24"/>
              </w:rPr>
            </w:pPr>
            <w:proofErr w:type="spellStart"/>
            <w:r>
              <w:rPr>
                <w:rFonts w:ascii="Arial" w:hAnsi="Arial"/>
                <w:color w:val="000000"/>
                <w:sz w:val="24"/>
              </w:rPr>
              <w:t>Tetracaine</w:t>
            </w:r>
            <w:proofErr w:type="spellEnd"/>
          </w:p>
        </w:tc>
        <w:tc>
          <w:tcPr>
            <w:tcW w:w="2554"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1"/>
              <w:textAlignment w:val="baseline"/>
              <w:rPr>
                <w:rFonts w:ascii="Arial" w:hAnsi="Arial"/>
                <w:color w:val="000000"/>
                <w:sz w:val="24"/>
              </w:rPr>
            </w:pPr>
            <w:proofErr w:type="spellStart"/>
            <w:r>
              <w:rPr>
                <w:rFonts w:ascii="Arial" w:hAnsi="Arial"/>
                <w:color w:val="000000"/>
                <w:sz w:val="24"/>
              </w:rPr>
              <w:t>Ametop</w:t>
            </w:r>
            <w:proofErr w:type="spellEnd"/>
          </w:p>
        </w:tc>
        <w:tc>
          <w:tcPr>
            <w:tcW w:w="264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1"/>
                <w:sz w:val="24"/>
              </w:rPr>
            </w:pPr>
            <w:r>
              <w:rPr>
                <w:rFonts w:ascii="Arial" w:hAnsi="Arial"/>
                <w:color w:val="000000"/>
                <w:spacing w:val="-1"/>
                <w:sz w:val="24"/>
              </w:rPr>
              <w:t>4% cream</w:t>
            </w: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after="3" w:line="284" w:lineRule="exact"/>
              <w:ind w:left="106"/>
              <w:textAlignment w:val="baseline"/>
              <w:rPr>
                <w:rFonts w:ascii="Arial" w:hAnsi="Arial"/>
                <w:color w:val="000000"/>
                <w:spacing w:val="-3"/>
                <w:sz w:val="24"/>
              </w:rPr>
            </w:pPr>
            <w:r>
              <w:rPr>
                <w:rFonts w:ascii="Arial" w:hAnsi="Arial"/>
                <w:color w:val="000000"/>
                <w:spacing w:val="-3"/>
                <w:sz w:val="24"/>
              </w:rPr>
              <w:t>3 x 5g</w:t>
            </w:r>
          </w:p>
        </w:tc>
      </w:tr>
      <w:tr w:rsidR="004E6DCD">
        <w:trPr>
          <w:trHeight w:hRule="exact" w:val="297"/>
        </w:trPr>
        <w:tc>
          <w:tcPr>
            <w:tcW w:w="2846"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2" w:lineRule="exact"/>
              <w:ind w:left="115"/>
              <w:textAlignment w:val="baseline"/>
              <w:rPr>
                <w:rFonts w:ascii="Arial" w:hAnsi="Arial"/>
                <w:color w:val="000000"/>
                <w:sz w:val="24"/>
              </w:rPr>
            </w:pPr>
            <w:r>
              <w:rPr>
                <w:rFonts w:ascii="Arial" w:hAnsi="Arial"/>
                <w:color w:val="000000"/>
                <w:sz w:val="24"/>
              </w:rPr>
              <w:t>Water for Injection</w:t>
            </w:r>
          </w:p>
        </w:tc>
        <w:tc>
          <w:tcPr>
            <w:tcW w:w="2554"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2640" w:type="dxa"/>
            <w:tcBorders>
              <w:top w:val="single" w:sz="4" w:space="0" w:color="000000"/>
              <w:left w:val="single" w:sz="4" w:space="0" w:color="000000"/>
              <w:bottom w:val="single" w:sz="4" w:space="0" w:color="000000"/>
              <w:right w:val="single" w:sz="4" w:space="0" w:color="000000"/>
            </w:tcBorders>
          </w:tcPr>
          <w:p w:rsidR="004E6DCD" w:rsidRDefault="004E6DCD">
            <w:pPr>
              <w:textAlignment w:val="baseline"/>
              <w:rPr>
                <w:rFonts w:ascii="Arial" w:hAnsi="Arial"/>
                <w:color w:val="000000"/>
                <w:sz w:val="24"/>
              </w:rPr>
            </w:pPr>
          </w:p>
        </w:tc>
        <w:tc>
          <w:tcPr>
            <w:tcW w:w="1450" w:type="dxa"/>
            <w:tcBorders>
              <w:top w:val="single" w:sz="4" w:space="0" w:color="000000"/>
              <w:left w:val="single" w:sz="4" w:space="0" w:color="000000"/>
              <w:bottom w:val="single" w:sz="4" w:space="0" w:color="000000"/>
              <w:right w:val="single" w:sz="4" w:space="0" w:color="000000"/>
            </w:tcBorders>
            <w:vAlign w:val="center"/>
          </w:tcPr>
          <w:p w:rsidR="004E6DCD" w:rsidRDefault="004E6DCD">
            <w:pPr>
              <w:spacing w:line="282" w:lineRule="exact"/>
              <w:ind w:left="106"/>
              <w:textAlignment w:val="baseline"/>
              <w:rPr>
                <w:rFonts w:ascii="Arial" w:hAnsi="Arial"/>
                <w:color w:val="000000"/>
                <w:spacing w:val="-1"/>
                <w:sz w:val="24"/>
              </w:rPr>
            </w:pPr>
            <w:r>
              <w:rPr>
                <w:rFonts w:ascii="Arial" w:hAnsi="Arial"/>
                <w:color w:val="000000"/>
                <w:spacing w:val="-1"/>
                <w:sz w:val="24"/>
              </w:rPr>
              <w:t>4 x 10ml.</w:t>
            </w:r>
          </w:p>
        </w:tc>
      </w:tr>
    </w:tbl>
    <w:p w:rsidR="004E6DCD" w:rsidRDefault="004E6DCD">
      <w:pPr>
        <w:spacing w:after="256" w:line="20" w:lineRule="exact"/>
      </w:pPr>
    </w:p>
    <w:p w:rsidR="004E6DCD" w:rsidRDefault="004E6DCD">
      <w:pPr>
        <w:spacing w:line="284" w:lineRule="exact"/>
        <w:ind w:left="144"/>
        <w:textAlignment w:val="baseline"/>
        <w:rPr>
          <w:rFonts w:ascii="Arial" w:hAnsi="Arial"/>
          <w:color w:val="000000"/>
          <w:sz w:val="24"/>
        </w:rPr>
      </w:pPr>
      <w:r>
        <w:rPr>
          <w:rFonts w:ascii="Arial" w:hAnsi="Arial"/>
          <w:color w:val="000000"/>
          <w:sz w:val="24"/>
        </w:rPr>
        <w:t xml:space="preserve">In addition, </w:t>
      </w:r>
      <w:proofErr w:type="spellStart"/>
      <w:r>
        <w:rPr>
          <w:rFonts w:ascii="Arial" w:hAnsi="Arial"/>
          <w:color w:val="000000"/>
          <w:sz w:val="24"/>
        </w:rPr>
        <w:t>glycopyrronium</w:t>
      </w:r>
      <w:proofErr w:type="spellEnd"/>
      <w:r>
        <w:rPr>
          <w:rFonts w:ascii="Arial" w:hAnsi="Arial"/>
          <w:color w:val="000000"/>
          <w:sz w:val="24"/>
        </w:rPr>
        <w:t xml:space="preserve"> and </w:t>
      </w:r>
      <w:proofErr w:type="spellStart"/>
      <w:r>
        <w:rPr>
          <w:rFonts w:ascii="Arial" w:hAnsi="Arial"/>
          <w:color w:val="000000"/>
          <w:sz w:val="24"/>
        </w:rPr>
        <w:t>phenobarbitone</w:t>
      </w:r>
      <w:proofErr w:type="spellEnd"/>
      <w:r>
        <w:rPr>
          <w:rFonts w:ascii="Arial" w:hAnsi="Arial"/>
          <w:color w:val="000000"/>
          <w:sz w:val="24"/>
        </w:rPr>
        <w:t xml:space="preserve"> should be considered.</w:t>
      </w:r>
    </w:p>
    <w:p w:rsidR="004E6DCD" w:rsidRDefault="004E6DCD">
      <w:pPr>
        <w:spacing w:before="276" w:line="276" w:lineRule="exact"/>
        <w:ind w:left="144" w:right="1080"/>
        <w:jc w:val="both"/>
        <w:textAlignment w:val="baseline"/>
        <w:rPr>
          <w:rFonts w:ascii="Arial" w:hAnsi="Arial"/>
          <w:color w:val="000000"/>
          <w:sz w:val="24"/>
        </w:rPr>
      </w:pPr>
      <w:r>
        <w:rPr>
          <w:rFonts w:ascii="Arial" w:hAnsi="Arial"/>
          <w:color w:val="000000"/>
          <w:sz w:val="24"/>
        </w:rPr>
        <w:t xml:space="preserve">Where the child is a </w:t>
      </w:r>
      <w:r>
        <w:rPr>
          <w:rFonts w:ascii="Arial" w:hAnsi="Arial"/>
          <w:b/>
          <w:color w:val="000000"/>
          <w:sz w:val="24"/>
        </w:rPr>
        <w:t xml:space="preserve">neonate </w:t>
      </w:r>
      <w:r>
        <w:rPr>
          <w:rFonts w:ascii="Arial" w:hAnsi="Arial"/>
          <w:color w:val="000000"/>
          <w:sz w:val="24"/>
        </w:rPr>
        <w:t>please consider access to drug concentrations (</w:t>
      </w:r>
      <w:proofErr w:type="spellStart"/>
      <w:r>
        <w:rPr>
          <w:rFonts w:ascii="Arial" w:hAnsi="Arial"/>
          <w:color w:val="000000"/>
          <w:sz w:val="24"/>
        </w:rPr>
        <w:t>eg</w:t>
      </w:r>
      <w:proofErr w:type="spellEnd"/>
      <w:r>
        <w:rPr>
          <w:rFonts w:ascii="Arial" w:hAnsi="Arial"/>
          <w:color w:val="000000"/>
          <w:sz w:val="24"/>
        </w:rPr>
        <w:t xml:space="preserve"> morphine) and formulations (</w:t>
      </w:r>
      <w:proofErr w:type="spellStart"/>
      <w:r>
        <w:rPr>
          <w:rFonts w:ascii="Arial" w:hAnsi="Arial"/>
          <w:color w:val="000000"/>
          <w:sz w:val="24"/>
        </w:rPr>
        <w:t>eg</w:t>
      </w:r>
      <w:proofErr w:type="spellEnd"/>
      <w:r>
        <w:rPr>
          <w:rFonts w:ascii="Arial" w:hAnsi="Arial"/>
          <w:color w:val="000000"/>
          <w:sz w:val="24"/>
        </w:rPr>
        <w:t xml:space="preserve">, omeprazole) that may be required as special orders. Where possible the neonate should be discharged from the neonatal units with the relevant concentrations. In particular, consider making available oral morphine </w:t>
      </w:r>
      <w:proofErr w:type="spellStart"/>
      <w:r>
        <w:rPr>
          <w:rFonts w:ascii="Arial" w:hAnsi="Arial"/>
          <w:color w:val="000000"/>
          <w:sz w:val="24"/>
        </w:rPr>
        <w:t>sulphate</w:t>
      </w:r>
      <w:proofErr w:type="spellEnd"/>
      <w:r>
        <w:rPr>
          <w:rFonts w:ascii="Arial" w:hAnsi="Arial"/>
          <w:color w:val="000000"/>
          <w:sz w:val="24"/>
        </w:rPr>
        <w:t xml:space="preserve"> solution 2mg in 5ml.</w:t>
      </w:r>
    </w:p>
    <w:p w:rsidR="004E6DCD" w:rsidRDefault="004E6DCD">
      <w:pPr>
        <w:sectPr w:rsidR="004E6DCD">
          <w:pgSz w:w="11909" w:h="16838"/>
          <w:pgMar w:top="1720" w:right="725" w:bottom="547" w:left="1666" w:header="720" w:footer="720" w:gutter="0"/>
          <w:cols w:space="720"/>
        </w:sectPr>
      </w:pPr>
    </w:p>
    <w:p w:rsidR="004E6DCD" w:rsidRDefault="004E6DCD">
      <w:pPr>
        <w:spacing w:line="444" w:lineRule="exact"/>
        <w:ind w:left="720" w:right="1440" w:firstLine="1224"/>
        <w:textAlignment w:val="baseline"/>
        <w:rPr>
          <w:rFonts w:ascii="Arial" w:hAnsi="Arial"/>
          <w:b/>
          <w:color w:val="000000"/>
          <w:sz w:val="28"/>
          <w:u w:val="single"/>
        </w:rPr>
      </w:pPr>
      <w:r>
        <w:rPr>
          <w:rFonts w:ascii="Arial" w:hAnsi="Arial"/>
          <w:b/>
          <w:color w:val="000000"/>
          <w:sz w:val="28"/>
          <w:u w:val="single"/>
        </w:rPr>
        <w:lastRenderedPageBreak/>
        <w:t xml:space="preserve">Operational Policy </w:t>
      </w:r>
      <w:proofErr w:type="gramStart"/>
      <w:r>
        <w:rPr>
          <w:rFonts w:ascii="Arial" w:hAnsi="Arial"/>
          <w:b/>
          <w:color w:val="000000"/>
          <w:sz w:val="28"/>
          <w:u w:val="single"/>
        </w:rPr>
        <w:t>For</w:t>
      </w:r>
      <w:proofErr w:type="gramEnd"/>
      <w:r>
        <w:rPr>
          <w:rFonts w:ascii="Arial" w:hAnsi="Arial"/>
          <w:b/>
          <w:color w:val="000000"/>
          <w:sz w:val="28"/>
          <w:u w:val="single"/>
        </w:rPr>
        <w:t xml:space="preserve"> Children’s Symptom Control Drug Cases</w:t>
      </w:r>
    </w:p>
    <w:p w:rsidR="004E6DCD" w:rsidRDefault="00A41581">
      <w:pPr>
        <w:spacing w:before="332" w:line="276" w:lineRule="exact"/>
        <w:jc w:val="both"/>
        <w:textAlignment w:val="baseline"/>
        <w:rPr>
          <w:rFonts w:ascii="Arial" w:hAnsi="Arial"/>
          <w:color w:val="000000"/>
          <w:spacing w:val="-1"/>
          <w:sz w:val="24"/>
        </w:rPr>
      </w:pPr>
      <w:r>
        <w:rPr>
          <w:noProof/>
          <w:lang w:val="en-GB" w:eastAsia="en-GB"/>
        </w:rPr>
        <mc:AlternateContent>
          <mc:Choice Requires="wps">
            <w:drawing>
              <wp:anchor distT="0" distB="0" distL="0" distR="0" simplePos="0" relativeHeight="251812352" behindDoc="1" locked="0" layoutInCell="1" allowOverlap="1">
                <wp:simplePos x="0" y="0"/>
                <wp:positionH relativeFrom="page">
                  <wp:posOffset>1371600</wp:posOffset>
                </wp:positionH>
                <wp:positionV relativeFrom="page">
                  <wp:posOffset>1725295</wp:posOffset>
                </wp:positionV>
                <wp:extent cx="100330" cy="103505"/>
                <wp:effectExtent l="0" t="1270" r="4445" b="0"/>
                <wp:wrapSquare wrapText="bothSides"/>
                <wp:docPr id="90"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line="163" w:lineRule="exact"/>
                              <w:textAlignment w:val="baseline"/>
                            </w:pPr>
                            <w:r>
                              <w:rPr>
                                <w:noProof/>
                                <w:lang w:val="en-GB" w:eastAsia="en-GB"/>
                              </w:rPr>
                              <w:drawing>
                                <wp:inline distT="0" distB="0" distL="0" distR="0">
                                  <wp:extent cx="95250" cy="952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282" type="#_x0000_t202" style="position:absolute;left:0;text-align:left;margin-left:108pt;margin-top:135.85pt;width:7.9pt;height:8.15pt;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" filled="f" stroked="f">
                <v:textbox inset="0,0,0,0">
                  <w:txbxContent>
                    <w:p w:rsidR="000F490E" w:rsidRDefault="000F490E">
                      <w:pPr>
                        <w:spacing w:line="163" w:lineRule="exact"/>
                        <w:textAlignment w:val="baseline"/>
                      </w:pPr>
                      <w:r>
                        <w:rPr>
                          <w:noProof/>
                          <w:lang w:val="en-GB" w:eastAsia="en-GB"/>
                        </w:rPr>
                        <w:drawing>
                          <wp:inline distT="0" distB="0" distL="0" distR="0">
                            <wp:extent cx="95250" cy="952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pacing w:val="-1"/>
          <w:sz w:val="24"/>
        </w:rPr>
        <w:t xml:space="preserve">Children’s Symptom </w:t>
      </w:r>
      <w:r w:rsidR="00625CF5">
        <w:rPr>
          <w:rFonts w:ascii="Arial" w:hAnsi="Arial"/>
          <w:color w:val="000000"/>
          <w:spacing w:val="-1"/>
          <w:sz w:val="24"/>
        </w:rPr>
        <w:t>Control Cases and syringe pump</w:t>
      </w:r>
      <w:r w:rsidR="004E6DCD">
        <w:rPr>
          <w:rFonts w:ascii="Arial" w:hAnsi="Arial"/>
          <w:color w:val="000000"/>
          <w:spacing w:val="-1"/>
          <w:sz w:val="24"/>
        </w:rPr>
        <w:t>s are the property of the NHS</w:t>
      </w:r>
      <w:r w:rsidR="00882431">
        <w:rPr>
          <w:rFonts w:ascii="Arial" w:hAnsi="Arial"/>
          <w:color w:val="000000"/>
          <w:spacing w:val="-1"/>
          <w:sz w:val="24"/>
        </w:rPr>
        <w:t xml:space="preserve"> or Hospice</w:t>
      </w:r>
      <w:r w:rsidR="004E6DCD">
        <w:rPr>
          <w:rFonts w:ascii="Arial" w:hAnsi="Arial"/>
          <w:color w:val="000000"/>
          <w:spacing w:val="-1"/>
          <w:sz w:val="24"/>
        </w:rPr>
        <w:t xml:space="preserve"> and will be clearly marked as such. The Community Children’s Nursing Team will supply disposables and cases. Drugs will be placed in them when dispensed by the relevant pharmacy.</w:t>
      </w:r>
    </w:p>
    <w:p w:rsidR="004E6DCD" w:rsidRDefault="00A41581">
      <w:pPr>
        <w:spacing w:before="276" w:line="276" w:lineRule="exact"/>
        <w:jc w:val="both"/>
        <w:textAlignment w:val="baseline"/>
        <w:rPr>
          <w:rFonts w:ascii="Arial" w:hAnsi="Arial"/>
          <w:color w:val="000000"/>
          <w:sz w:val="24"/>
        </w:rPr>
      </w:pPr>
      <w:r>
        <w:rPr>
          <w:noProof/>
          <w:lang w:val="en-GB" w:eastAsia="en-GB"/>
        </w:rPr>
        <mc:AlternateContent>
          <mc:Choice Requires="wps">
            <w:drawing>
              <wp:anchor distT="0" distB="0" distL="0" distR="0" simplePos="0" relativeHeight="251813376" behindDoc="1" locked="0" layoutInCell="1" allowOverlap="1">
                <wp:simplePos x="0" y="0"/>
                <wp:positionH relativeFrom="page">
                  <wp:posOffset>1371600</wp:posOffset>
                </wp:positionH>
                <wp:positionV relativeFrom="page">
                  <wp:posOffset>2599690</wp:posOffset>
                </wp:positionV>
                <wp:extent cx="100330" cy="104140"/>
                <wp:effectExtent l="0" t="0" r="4445" b="1270"/>
                <wp:wrapSquare wrapText="bothSides"/>
                <wp:docPr id="8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line="164" w:lineRule="exact"/>
                              <w:textAlignment w:val="baseline"/>
                            </w:pPr>
                            <w:r>
                              <w:rPr>
                                <w:noProof/>
                                <w:lang w:val="en-GB" w:eastAsia="en-GB"/>
                              </w:rPr>
                              <w:drawing>
                                <wp:inline distT="0" distB="0" distL="0" distR="0">
                                  <wp:extent cx="95250" cy="952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283" type="#_x0000_t202" style="position:absolute;left:0;text-align:left;margin-left:108pt;margin-top:204.7pt;width:7.9pt;height:8.2pt;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IIswIAALQ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" filled="f" stroked="f">
                <v:textbox inset="0,0,0,0">
                  <w:txbxContent>
                    <w:p w:rsidR="000F490E" w:rsidRDefault="000F490E">
                      <w:pPr>
                        <w:spacing w:line="164" w:lineRule="exact"/>
                        <w:textAlignment w:val="baseline"/>
                      </w:pPr>
                      <w:r>
                        <w:rPr>
                          <w:noProof/>
                          <w:lang w:val="en-GB" w:eastAsia="en-GB"/>
                        </w:rPr>
                        <w:drawing>
                          <wp:inline distT="0" distB="0" distL="0" distR="0">
                            <wp:extent cx="95250" cy="952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 xml:space="preserve">Once the decision has been made to implement terminal care at home/in the community for a child, the </w:t>
      </w:r>
      <w:proofErr w:type="spellStart"/>
      <w:r w:rsidR="004E6DCD">
        <w:rPr>
          <w:rFonts w:ascii="Arial" w:hAnsi="Arial"/>
          <w:color w:val="000000"/>
          <w:sz w:val="24"/>
        </w:rPr>
        <w:t>paediatrician</w:t>
      </w:r>
      <w:proofErr w:type="spellEnd"/>
      <w:r w:rsidR="004E6DCD">
        <w:rPr>
          <w:rFonts w:ascii="Arial" w:hAnsi="Arial"/>
          <w:color w:val="000000"/>
          <w:sz w:val="24"/>
        </w:rPr>
        <w:t xml:space="preserve"> will complete the prescription forms for the symptom control drug case and for a starting dose of </w:t>
      </w:r>
      <w:proofErr w:type="spellStart"/>
      <w:r w:rsidR="004E6DCD">
        <w:rPr>
          <w:rFonts w:ascii="Arial" w:hAnsi="Arial"/>
          <w:color w:val="000000"/>
          <w:sz w:val="24"/>
        </w:rPr>
        <w:t>Diamorphine</w:t>
      </w:r>
      <w:proofErr w:type="spellEnd"/>
      <w:r w:rsidR="004E6DCD">
        <w:rPr>
          <w:rFonts w:ascii="Arial" w:hAnsi="Arial"/>
          <w:color w:val="000000"/>
          <w:sz w:val="24"/>
        </w:rPr>
        <w:t xml:space="preserve"> infusion and any other infusion drugs that may be required. These will be taken to Pharmacy for the drugs to be dispensed and placed in the symptom control case, to be then kept at the family home (if place of care).</w:t>
      </w:r>
    </w:p>
    <w:p w:rsidR="004825C7" w:rsidRDefault="00A41581">
      <w:pPr>
        <w:spacing w:before="276" w:line="276" w:lineRule="exact"/>
        <w:jc w:val="both"/>
        <w:textAlignment w:val="baseline"/>
        <w:rPr>
          <w:rFonts w:ascii="Arial" w:hAnsi="Arial"/>
          <w:i/>
          <w:color w:val="000000"/>
          <w:spacing w:val="2"/>
          <w:sz w:val="24"/>
        </w:rPr>
      </w:pPr>
      <w:r>
        <w:rPr>
          <w:noProof/>
          <w:lang w:val="en-GB" w:eastAsia="en-GB"/>
        </w:rPr>
        <mc:AlternateContent>
          <mc:Choice Requires="wps">
            <w:drawing>
              <wp:anchor distT="0" distB="0" distL="0" distR="0" simplePos="0" relativeHeight="251814400" behindDoc="1" locked="0" layoutInCell="1" allowOverlap="1">
                <wp:simplePos x="0" y="0"/>
                <wp:positionH relativeFrom="page">
                  <wp:posOffset>1371600</wp:posOffset>
                </wp:positionH>
                <wp:positionV relativeFrom="page">
                  <wp:posOffset>4004945</wp:posOffset>
                </wp:positionV>
                <wp:extent cx="100330" cy="100965"/>
                <wp:effectExtent l="0" t="4445" r="4445" b="0"/>
                <wp:wrapSquare wrapText="bothSides"/>
                <wp:docPr id="8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line="159" w:lineRule="exact"/>
                              <w:textAlignment w:val="baseline"/>
                            </w:pPr>
                            <w:r>
                              <w:rPr>
                                <w:noProof/>
                                <w:lang w:val="en-GB" w:eastAsia="en-GB"/>
                              </w:rPr>
                              <w:drawing>
                                <wp:inline distT="0" distB="0" distL="0" distR="0">
                                  <wp:extent cx="95250" cy="114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284" type="#_x0000_t202" style="position:absolute;left:0;text-align:left;margin-left:108pt;margin-top:315.35pt;width:7.9pt;height:7.95pt;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etsQ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" filled="f" stroked="f">
                <v:textbox inset="0,0,0,0">
                  <w:txbxContent>
                    <w:p w:rsidR="000F490E" w:rsidRDefault="000F490E">
                      <w:pPr>
                        <w:spacing w:line="159" w:lineRule="exact"/>
                        <w:textAlignment w:val="baseline"/>
                      </w:pPr>
                      <w:r>
                        <w:rPr>
                          <w:noProof/>
                          <w:lang w:val="en-GB" w:eastAsia="en-GB"/>
                        </w:rPr>
                        <w:drawing>
                          <wp:inline distT="0" distB="0" distL="0" distR="0">
                            <wp:extent cx="95250" cy="114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pacing w:val="2"/>
          <w:sz w:val="24"/>
        </w:rPr>
        <w:t>A member of the Com</w:t>
      </w:r>
      <w:r w:rsidR="004825C7">
        <w:rPr>
          <w:rFonts w:ascii="Arial" w:hAnsi="Arial"/>
          <w:color w:val="000000"/>
          <w:spacing w:val="2"/>
          <w:sz w:val="24"/>
        </w:rPr>
        <w:t>munity Children’s Nursing Team may be</w:t>
      </w:r>
      <w:r w:rsidR="004E6DCD">
        <w:rPr>
          <w:rFonts w:ascii="Arial" w:hAnsi="Arial"/>
          <w:b/>
          <w:color w:val="000000"/>
          <w:spacing w:val="2"/>
          <w:sz w:val="24"/>
        </w:rPr>
        <w:t xml:space="preserve"> </w:t>
      </w:r>
      <w:r w:rsidR="004E6DCD" w:rsidRPr="004825C7">
        <w:rPr>
          <w:rFonts w:ascii="Arial" w:hAnsi="Arial"/>
          <w:color w:val="000000"/>
          <w:spacing w:val="2"/>
          <w:sz w:val="24"/>
        </w:rPr>
        <w:t>permitted</w:t>
      </w:r>
      <w:r w:rsidR="004E6DCD">
        <w:rPr>
          <w:rFonts w:ascii="Arial" w:hAnsi="Arial"/>
          <w:b/>
          <w:color w:val="000000"/>
          <w:spacing w:val="2"/>
          <w:sz w:val="24"/>
        </w:rPr>
        <w:t xml:space="preserve"> </w:t>
      </w:r>
      <w:r w:rsidR="004E6DCD">
        <w:rPr>
          <w:rFonts w:ascii="Arial" w:hAnsi="Arial"/>
          <w:color w:val="000000"/>
          <w:spacing w:val="2"/>
          <w:sz w:val="24"/>
        </w:rPr>
        <w:t xml:space="preserve">to collect the drugs from the appropriate pharmacy during normal working hours, but only do so for controlled drugs </w:t>
      </w:r>
      <w:r w:rsidR="004E6DCD">
        <w:rPr>
          <w:rFonts w:ascii="Arial" w:hAnsi="Arial"/>
          <w:i/>
          <w:color w:val="000000"/>
          <w:spacing w:val="2"/>
          <w:sz w:val="24"/>
        </w:rPr>
        <w:t xml:space="preserve">if the </w:t>
      </w:r>
      <w:proofErr w:type="gramStart"/>
      <w:r w:rsidR="004E6DCD">
        <w:rPr>
          <w:rFonts w:ascii="Arial" w:hAnsi="Arial"/>
          <w:i/>
          <w:color w:val="000000"/>
          <w:spacing w:val="2"/>
          <w:sz w:val="24"/>
        </w:rPr>
        <w:t>family are</w:t>
      </w:r>
      <w:proofErr w:type="gramEnd"/>
      <w:r w:rsidR="004E6DCD">
        <w:rPr>
          <w:rFonts w:ascii="Arial" w:hAnsi="Arial"/>
          <w:i/>
          <w:color w:val="000000"/>
          <w:spacing w:val="2"/>
          <w:sz w:val="24"/>
        </w:rPr>
        <w:t xml:space="preserve"> unable to collect the controlled drugs themselves.</w:t>
      </w:r>
      <w:r w:rsidR="004825C7">
        <w:rPr>
          <w:rFonts w:ascii="Arial" w:hAnsi="Arial"/>
          <w:i/>
          <w:color w:val="000000"/>
          <w:spacing w:val="2"/>
          <w:sz w:val="24"/>
        </w:rPr>
        <w:t xml:space="preserve"> </w:t>
      </w:r>
      <w:bookmarkStart w:id="0" w:name="_GoBack"/>
      <w:bookmarkEnd w:id="0"/>
      <w:r w:rsidR="004825C7">
        <w:rPr>
          <w:rFonts w:ascii="Arial" w:hAnsi="Arial"/>
          <w:i/>
          <w:color w:val="000000"/>
          <w:spacing w:val="2"/>
          <w:sz w:val="24"/>
        </w:rPr>
        <w:t>Refer to Local Policy.</w:t>
      </w:r>
    </w:p>
    <w:p w:rsidR="004E6DCD" w:rsidRDefault="00A41581">
      <w:pPr>
        <w:spacing w:before="276" w:line="276" w:lineRule="exact"/>
        <w:jc w:val="both"/>
        <w:textAlignment w:val="baseline"/>
        <w:rPr>
          <w:rFonts w:ascii="Arial" w:hAnsi="Arial"/>
          <w:color w:val="000000"/>
          <w:sz w:val="24"/>
        </w:rPr>
      </w:pPr>
      <w:r>
        <w:rPr>
          <w:noProof/>
          <w:lang w:val="en-GB" w:eastAsia="en-GB"/>
        </w:rPr>
        <mc:AlternateContent>
          <mc:Choice Requires="wps">
            <w:drawing>
              <wp:anchor distT="0" distB="0" distL="0" distR="0" simplePos="0" relativeHeight="251815424" behindDoc="1" locked="0" layoutInCell="1" allowOverlap="1">
                <wp:simplePos x="0" y="0"/>
                <wp:positionH relativeFrom="page">
                  <wp:posOffset>1371600</wp:posOffset>
                </wp:positionH>
                <wp:positionV relativeFrom="page">
                  <wp:posOffset>5053330</wp:posOffset>
                </wp:positionV>
                <wp:extent cx="100330" cy="104140"/>
                <wp:effectExtent l="0" t="0" r="4445" b="0"/>
                <wp:wrapSquare wrapText="bothSides"/>
                <wp:docPr id="8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line="164" w:lineRule="exact"/>
                              <w:textAlignment w:val="baseline"/>
                            </w:pPr>
                            <w:r>
                              <w:rPr>
                                <w:noProof/>
                                <w:lang w:val="en-GB" w:eastAsia="en-GB"/>
                              </w:rPr>
                              <w:drawing>
                                <wp:inline distT="0" distB="0" distL="0" distR="0">
                                  <wp:extent cx="95250" cy="952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285" type="#_x0000_t202" style="position:absolute;left:0;text-align:left;margin-left:108pt;margin-top:397.9pt;width:7.9pt;height:8.2pt;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zpswIAALQ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" filled="f" stroked="f">
                <v:textbox inset="0,0,0,0">
                  <w:txbxContent>
                    <w:p w:rsidR="000F490E" w:rsidRDefault="000F490E">
                      <w:pPr>
                        <w:spacing w:line="164" w:lineRule="exact"/>
                        <w:textAlignment w:val="baseline"/>
                      </w:pPr>
                      <w:r>
                        <w:rPr>
                          <w:noProof/>
                          <w:lang w:val="en-GB" w:eastAsia="en-GB"/>
                        </w:rPr>
                        <w:drawing>
                          <wp:inline distT="0" distB="0" distL="0" distR="0">
                            <wp:extent cx="95250" cy="952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 xml:space="preserve">On collection </w:t>
      </w:r>
      <w:r w:rsidR="004E6DCD">
        <w:rPr>
          <w:rFonts w:ascii="Arial" w:hAnsi="Arial"/>
          <w:b/>
          <w:color w:val="000000"/>
          <w:sz w:val="24"/>
        </w:rPr>
        <w:t>of controlled drugs</w:t>
      </w:r>
      <w:r w:rsidR="004E6DCD">
        <w:rPr>
          <w:rFonts w:ascii="Arial" w:hAnsi="Arial"/>
          <w:color w:val="000000"/>
          <w:sz w:val="24"/>
        </w:rPr>
        <w:t>, the quantities of drugs should be checked and signed for by the pharmacist and nurse in the space provided on the drug prescription sheet.</w:t>
      </w:r>
    </w:p>
    <w:p w:rsidR="004E6DCD" w:rsidRDefault="00A41581">
      <w:pPr>
        <w:spacing w:before="273" w:line="276" w:lineRule="exact"/>
        <w:jc w:val="both"/>
        <w:textAlignment w:val="baseline"/>
        <w:rPr>
          <w:rFonts w:ascii="Arial" w:hAnsi="Arial"/>
          <w:color w:val="000000"/>
          <w:sz w:val="24"/>
        </w:rPr>
      </w:pPr>
      <w:r>
        <w:rPr>
          <w:noProof/>
          <w:lang w:val="en-GB" w:eastAsia="en-GB"/>
        </w:rPr>
        <mc:AlternateContent>
          <mc:Choice Requires="wps">
            <w:drawing>
              <wp:anchor distT="0" distB="0" distL="0" distR="0" simplePos="0" relativeHeight="251816448" behindDoc="1" locked="0" layoutInCell="1" allowOverlap="1">
                <wp:simplePos x="0" y="0"/>
                <wp:positionH relativeFrom="page">
                  <wp:posOffset>1371600</wp:posOffset>
                </wp:positionH>
                <wp:positionV relativeFrom="page">
                  <wp:posOffset>5757545</wp:posOffset>
                </wp:positionV>
                <wp:extent cx="100330" cy="100965"/>
                <wp:effectExtent l="0" t="4445" r="4445" b="0"/>
                <wp:wrapSquare wrapText="bothSides"/>
                <wp:docPr id="86"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line="159" w:lineRule="exact"/>
                              <w:textAlignment w:val="baseline"/>
                            </w:pPr>
                            <w:r>
                              <w:rPr>
                                <w:noProof/>
                                <w:lang w:val="en-GB" w:eastAsia="en-GB"/>
                              </w:rPr>
                              <w:drawing>
                                <wp:inline distT="0" distB="0" distL="0" distR="0">
                                  <wp:extent cx="95250" cy="1143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286" type="#_x0000_t202" style="position:absolute;left:0;text-align:left;margin-left:108pt;margin-top:453.35pt;width:7.9pt;height:7.95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bMsQ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" filled="f" stroked="f">
                <v:textbox inset="0,0,0,0">
                  <w:txbxContent>
                    <w:p w:rsidR="000F490E" w:rsidRDefault="000F490E">
                      <w:pPr>
                        <w:spacing w:line="159" w:lineRule="exact"/>
                        <w:textAlignment w:val="baseline"/>
                      </w:pPr>
                      <w:r>
                        <w:rPr>
                          <w:noProof/>
                          <w:lang w:val="en-GB" w:eastAsia="en-GB"/>
                        </w:rPr>
                        <w:drawing>
                          <wp:inline distT="0" distB="0" distL="0" distR="0">
                            <wp:extent cx="95250" cy="1143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 xml:space="preserve">During delivery, the drug case should be locked in the car boot and not left unattended at any time. The drugs must be delivered from the pharmacy to the child/young person’s home and stops should not be made en route. </w:t>
      </w:r>
      <w:r w:rsidR="004E6DCD">
        <w:rPr>
          <w:rFonts w:ascii="Arial" w:hAnsi="Arial"/>
          <w:i/>
          <w:color w:val="000000"/>
          <w:sz w:val="24"/>
        </w:rPr>
        <w:t>Where the nurse has delivered the controlled drugs, then on arrival at the child’s home, the nurse and a parent will sign to confirm the quantities of controlled drugs received in to the home.</w:t>
      </w:r>
    </w:p>
    <w:p w:rsidR="004E6DCD" w:rsidRDefault="00A41581">
      <w:pPr>
        <w:spacing w:before="281" w:line="276" w:lineRule="exact"/>
        <w:jc w:val="both"/>
        <w:textAlignment w:val="baseline"/>
        <w:rPr>
          <w:rFonts w:ascii="Arial" w:hAnsi="Arial"/>
          <w:color w:val="000000"/>
          <w:sz w:val="24"/>
        </w:rPr>
      </w:pPr>
      <w:r>
        <w:rPr>
          <w:noProof/>
          <w:lang w:val="en-GB" w:eastAsia="en-GB"/>
        </w:rPr>
        <mc:AlternateContent>
          <mc:Choice Requires="wps">
            <w:drawing>
              <wp:anchor distT="0" distB="0" distL="0" distR="0" simplePos="0" relativeHeight="251817472" behindDoc="1" locked="0" layoutInCell="1" allowOverlap="1">
                <wp:simplePos x="0" y="0"/>
                <wp:positionH relativeFrom="page">
                  <wp:posOffset>1371600</wp:posOffset>
                </wp:positionH>
                <wp:positionV relativeFrom="page">
                  <wp:posOffset>6983095</wp:posOffset>
                </wp:positionV>
                <wp:extent cx="100330" cy="103505"/>
                <wp:effectExtent l="0" t="1270" r="4445" b="0"/>
                <wp:wrapSquare wrapText="bothSides"/>
                <wp:docPr id="8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line="163" w:lineRule="exact"/>
                              <w:textAlignment w:val="baseline"/>
                            </w:pPr>
                            <w:r>
                              <w:rPr>
                                <w:noProof/>
                                <w:lang w:val="en-GB" w:eastAsia="en-GB"/>
                              </w:rPr>
                              <w:drawing>
                                <wp:inline distT="0" distB="0" distL="0" distR="0">
                                  <wp:extent cx="95250" cy="952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287" type="#_x0000_t202" style="position:absolute;left:0;text-align:left;margin-left:108pt;margin-top:549.85pt;width:7.9pt;height:8.15pt;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" filled="f" stroked="f">
                <v:textbox inset="0,0,0,0">
                  <w:txbxContent>
                    <w:p w:rsidR="000F490E" w:rsidRDefault="000F490E">
                      <w:pPr>
                        <w:spacing w:line="163" w:lineRule="exact"/>
                        <w:textAlignment w:val="baseline"/>
                      </w:pPr>
                      <w:r>
                        <w:rPr>
                          <w:noProof/>
                          <w:lang w:val="en-GB" w:eastAsia="en-GB"/>
                        </w:rPr>
                        <w:drawing>
                          <wp:inline distT="0" distB="0" distL="0" distR="0">
                            <wp:extent cx="95250" cy="952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Copies of the Drug Administration Charts will be kept in the box and used for any drugs within the case. Drugs will be given only to the child named on the prescriptions and cannot be given to other children.</w:t>
      </w:r>
    </w:p>
    <w:p w:rsidR="004E6DCD" w:rsidRDefault="00A41581">
      <w:pPr>
        <w:spacing w:before="276" w:line="276" w:lineRule="exact"/>
        <w:jc w:val="both"/>
        <w:textAlignment w:val="baseline"/>
        <w:rPr>
          <w:rFonts w:ascii="Arial" w:hAnsi="Arial"/>
          <w:color w:val="000000"/>
          <w:sz w:val="24"/>
        </w:rPr>
      </w:pPr>
      <w:r>
        <w:rPr>
          <w:noProof/>
          <w:lang w:val="en-GB" w:eastAsia="en-GB"/>
        </w:rPr>
        <mc:AlternateContent>
          <mc:Choice Requires="wps">
            <w:drawing>
              <wp:anchor distT="0" distB="0" distL="0" distR="0" simplePos="0" relativeHeight="251818496" behindDoc="1" locked="0" layoutInCell="1" allowOverlap="1">
                <wp:simplePos x="0" y="0"/>
                <wp:positionH relativeFrom="page">
                  <wp:posOffset>1371600</wp:posOffset>
                </wp:positionH>
                <wp:positionV relativeFrom="page">
                  <wp:posOffset>7684135</wp:posOffset>
                </wp:positionV>
                <wp:extent cx="100330" cy="100330"/>
                <wp:effectExtent l="0" t="0" r="4445" b="0"/>
                <wp:wrapSquare wrapText="bothSides"/>
                <wp:docPr id="8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line="158" w:lineRule="exact"/>
                              <w:textAlignment w:val="baseline"/>
                            </w:pPr>
                            <w:r>
                              <w:rPr>
                                <w:noProof/>
                                <w:lang w:val="en-GB" w:eastAsia="en-GB"/>
                              </w:rPr>
                              <w:drawing>
                                <wp:inline distT="0" distB="0" distL="0" distR="0">
                                  <wp:extent cx="95250" cy="95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288" type="#_x0000_t202" style="position:absolute;left:0;text-align:left;margin-left:108pt;margin-top:605.05pt;width:7.9pt;height:7.9pt;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" filled="f" stroked="f">
                <v:textbox inset="0,0,0,0">
                  <w:txbxContent>
                    <w:p w:rsidR="000F490E" w:rsidRDefault="000F490E">
                      <w:pPr>
                        <w:spacing w:line="158" w:lineRule="exact"/>
                        <w:textAlignment w:val="baseline"/>
                      </w:pPr>
                      <w:r>
                        <w:rPr>
                          <w:noProof/>
                          <w:lang w:val="en-GB" w:eastAsia="en-GB"/>
                        </w:rPr>
                        <w:drawing>
                          <wp:inline distT="0" distB="0" distL="0" distR="0">
                            <wp:extent cx="95250" cy="95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The Community Children’s Nursing Team will comply at all times with their local Trust policies and procedures for the administration of controlled drugs, including keeping a record of stock.</w:t>
      </w:r>
    </w:p>
    <w:p w:rsidR="004E6DCD" w:rsidRDefault="00A41581">
      <w:pPr>
        <w:spacing w:before="276" w:line="276" w:lineRule="exact"/>
        <w:jc w:val="both"/>
        <w:textAlignment w:val="baseline"/>
        <w:rPr>
          <w:rFonts w:ascii="Arial" w:hAnsi="Arial"/>
          <w:color w:val="000000"/>
          <w:sz w:val="24"/>
        </w:rPr>
      </w:pPr>
      <w:r>
        <w:rPr>
          <w:noProof/>
          <w:lang w:val="en-GB" w:eastAsia="en-GB"/>
        </w:rPr>
        <mc:AlternateContent>
          <mc:Choice Requires="wps">
            <w:drawing>
              <wp:anchor distT="0" distB="0" distL="0" distR="0" simplePos="0" relativeHeight="251819520" behindDoc="1" locked="0" layoutInCell="1" allowOverlap="1">
                <wp:simplePos x="0" y="0"/>
                <wp:positionH relativeFrom="page">
                  <wp:posOffset>1371600</wp:posOffset>
                </wp:positionH>
                <wp:positionV relativeFrom="page">
                  <wp:posOffset>8385175</wp:posOffset>
                </wp:positionV>
                <wp:extent cx="100330" cy="100330"/>
                <wp:effectExtent l="0" t="3175" r="4445" b="1270"/>
                <wp:wrapSquare wrapText="bothSides"/>
                <wp:docPr id="82"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90E" w:rsidRDefault="000F490E">
                            <w:pPr>
                              <w:spacing w:line="158" w:lineRule="exact"/>
                              <w:textAlignment w:val="baseline"/>
                            </w:pPr>
                            <w:r>
                              <w:rPr>
                                <w:noProof/>
                                <w:lang w:val="en-GB" w:eastAsia="en-GB"/>
                              </w:rPr>
                              <w:drawing>
                                <wp:inline distT="0" distB="0" distL="0" distR="0">
                                  <wp:extent cx="95250" cy="952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289" type="#_x0000_t202" style="position:absolute;left:0;text-align:left;margin-left:108pt;margin-top:660.25pt;width:7.9pt;height:7.9pt;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" filled="f" stroked="f">
                <v:textbox inset="0,0,0,0">
                  <w:txbxContent>
                    <w:p w:rsidR="000F490E" w:rsidRDefault="000F490E">
                      <w:pPr>
                        <w:spacing w:line="158" w:lineRule="exact"/>
                        <w:textAlignment w:val="baseline"/>
                      </w:pPr>
                      <w:r>
                        <w:rPr>
                          <w:noProof/>
                          <w:lang w:val="en-GB" w:eastAsia="en-GB"/>
                        </w:rPr>
                        <w:drawing>
                          <wp:inline distT="0" distB="0" distL="0" distR="0">
                            <wp:extent cx="95250" cy="952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v:textbox>
                <w10:wrap type="square" anchorx="page" anchory="page"/>
              </v:shape>
            </w:pict>
          </mc:Fallback>
        </mc:AlternateContent>
      </w:r>
      <w:r w:rsidR="004E6DCD">
        <w:rPr>
          <w:rFonts w:ascii="Arial" w:hAnsi="Arial"/>
          <w:color w:val="000000"/>
          <w:sz w:val="24"/>
        </w:rPr>
        <w:t>After the symptom control case has been used, the cases will be cleaned and restocked with disposables by the Community Children’s Nursing Team or the issuing hospital team. Any unused drugs will be destroyed by the appropriate pharmacy and the nurse and pharmacist should sign on the nursing disposal of unused drugs form to confirm that this has happened. Records of unused and destroyed drugs will be used periodically to review the list of contents.</w:t>
      </w:r>
    </w:p>
    <w:p w:rsidR="004E6DCD" w:rsidRDefault="004E6DCD">
      <w:pPr>
        <w:sectPr w:rsidR="004E6DCD">
          <w:pgSz w:w="11909" w:h="16838"/>
          <w:pgMar w:top="1440" w:right="1779" w:bottom="556" w:left="2510" w:header="720" w:footer="720" w:gutter="0"/>
          <w:cols w:space="720"/>
        </w:sectPr>
      </w:pPr>
    </w:p>
    <w:p w:rsidR="004E6DCD" w:rsidRDefault="004E6DCD">
      <w:pPr>
        <w:spacing w:before="3" w:line="328" w:lineRule="exact"/>
        <w:ind w:left="72"/>
        <w:jc w:val="center"/>
        <w:textAlignment w:val="baseline"/>
        <w:rPr>
          <w:rFonts w:ascii="Arial" w:hAnsi="Arial"/>
          <w:b/>
          <w:color w:val="000000"/>
          <w:sz w:val="28"/>
          <w:u w:val="single"/>
        </w:rPr>
      </w:pPr>
      <w:proofErr w:type="spellStart"/>
      <w:r>
        <w:rPr>
          <w:rFonts w:ascii="Arial" w:hAnsi="Arial"/>
          <w:b/>
          <w:color w:val="000000"/>
          <w:sz w:val="28"/>
          <w:u w:val="single"/>
        </w:rPr>
        <w:lastRenderedPageBreak/>
        <w:t>Paediatric</w:t>
      </w:r>
      <w:proofErr w:type="spellEnd"/>
      <w:r>
        <w:rPr>
          <w:rFonts w:ascii="Arial" w:hAnsi="Arial"/>
          <w:b/>
          <w:color w:val="000000"/>
          <w:sz w:val="28"/>
          <w:u w:val="single"/>
        </w:rPr>
        <w:t xml:space="preserve"> Event Monitoring Form</w:t>
      </w:r>
    </w:p>
    <w:p w:rsidR="004E6DCD" w:rsidRDefault="004E6DCD">
      <w:pPr>
        <w:spacing w:before="270" w:after="161" w:line="274" w:lineRule="exact"/>
        <w:ind w:left="72"/>
        <w:textAlignment w:val="baseline"/>
        <w:rPr>
          <w:rFonts w:ascii="Arial" w:hAnsi="Arial"/>
          <w:color w:val="000000"/>
          <w:sz w:val="24"/>
        </w:rPr>
      </w:pPr>
      <w:r>
        <w:rPr>
          <w:rFonts w:ascii="Arial" w:hAnsi="Arial"/>
          <w:color w:val="000000"/>
          <w:sz w:val="24"/>
        </w:rPr>
        <w:t>Prescriber or health care professional arranging medication</w:t>
      </w:r>
    </w:p>
    <w:tbl>
      <w:tblPr>
        <w:tblW w:w="0" w:type="auto"/>
        <w:tblInd w:w="10" w:type="dxa"/>
        <w:tblLayout w:type="fixed"/>
        <w:tblCellMar>
          <w:left w:w="0" w:type="dxa"/>
          <w:right w:w="0" w:type="dxa"/>
        </w:tblCellMar>
        <w:tblLook w:val="0000" w:firstRow="0" w:lastRow="0" w:firstColumn="0" w:lastColumn="0" w:noHBand="0" w:noVBand="0"/>
      </w:tblPr>
      <w:tblGrid>
        <w:gridCol w:w="3533"/>
        <w:gridCol w:w="4862"/>
      </w:tblGrid>
      <w:tr w:rsidR="004E6DCD">
        <w:trPr>
          <w:trHeight w:hRule="exact" w:val="874"/>
        </w:trPr>
        <w:tc>
          <w:tcPr>
            <w:tcW w:w="3533" w:type="dxa"/>
            <w:tcBorders>
              <w:top w:val="single" w:sz="4" w:space="0" w:color="000000"/>
              <w:left w:val="single" w:sz="4" w:space="0" w:color="000000"/>
              <w:bottom w:val="single" w:sz="4" w:space="0" w:color="000000"/>
              <w:right w:val="single" w:sz="4" w:space="0" w:color="000000"/>
            </w:tcBorders>
          </w:tcPr>
          <w:p w:rsidR="004E6DCD" w:rsidRDefault="004E6DCD">
            <w:pPr>
              <w:spacing w:after="584" w:line="274" w:lineRule="exact"/>
              <w:ind w:left="120"/>
              <w:textAlignment w:val="baseline"/>
              <w:rPr>
                <w:rFonts w:ascii="Arial" w:hAnsi="Arial"/>
                <w:color w:val="000000"/>
                <w:spacing w:val="-1"/>
                <w:sz w:val="24"/>
              </w:rPr>
            </w:pPr>
            <w:r>
              <w:rPr>
                <w:rFonts w:ascii="Arial" w:hAnsi="Arial"/>
                <w:color w:val="000000"/>
                <w:spacing w:val="-1"/>
                <w:sz w:val="24"/>
              </w:rPr>
              <w:t>GP/Nurse Name:</w:t>
            </w:r>
          </w:p>
        </w:tc>
        <w:tc>
          <w:tcPr>
            <w:tcW w:w="4862" w:type="dxa"/>
            <w:tcBorders>
              <w:top w:val="single" w:sz="4" w:space="0" w:color="000000"/>
              <w:left w:val="single" w:sz="4" w:space="0" w:color="000000"/>
              <w:bottom w:val="single" w:sz="4" w:space="0" w:color="000000"/>
              <w:right w:val="single" w:sz="4" w:space="0" w:color="000000"/>
            </w:tcBorders>
          </w:tcPr>
          <w:p w:rsidR="004E6DCD" w:rsidRDefault="004E6DCD">
            <w:pPr>
              <w:spacing w:after="675" w:line="188" w:lineRule="exact"/>
              <w:ind w:left="120"/>
              <w:textAlignment w:val="baseline"/>
              <w:rPr>
                <w:rFonts w:ascii="Arial" w:hAnsi="Arial"/>
                <w:color w:val="000000"/>
                <w:sz w:val="16"/>
              </w:rPr>
            </w:pPr>
            <w:r>
              <w:rPr>
                <w:rFonts w:ascii="Arial" w:hAnsi="Arial"/>
                <w:color w:val="000000"/>
                <w:sz w:val="16"/>
              </w:rPr>
              <w:t>Date List 1 drug(s) were required:</w:t>
            </w:r>
          </w:p>
        </w:tc>
      </w:tr>
      <w:tr w:rsidR="004E6DCD">
        <w:trPr>
          <w:trHeight w:hRule="exact" w:val="1392"/>
        </w:trPr>
        <w:tc>
          <w:tcPr>
            <w:tcW w:w="3533" w:type="dxa"/>
            <w:tcBorders>
              <w:top w:val="single" w:sz="4" w:space="0" w:color="000000"/>
              <w:left w:val="single" w:sz="4" w:space="0" w:color="000000"/>
              <w:bottom w:val="single" w:sz="4" w:space="0" w:color="000000"/>
              <w:right w:val="single" w:sz="4" w:space="0" w:color="000000"/>
            </w:tcBorders>
          </w:tcPr>
          <w:p w:rsidR="004E6DCD" w:rsidRDefault="004E6DCD">
            <w:pPr>
              <w:spacing w:after="1098" w:line="274" w:lineRule="exact"/>
              <w:ind w:left="120"/>
              <w:textAlignment w:val="baseline"/>
              <w:rPr>
                <w:rFonts w:ascii="Arial" w:hAnsi="Arial"/>
                <w:color w:val="000000"/>
                <w:spacing w:val="-1"/>
                <w:sz w:val="24"/>
              </w:rPr>
            </w:pPr>
            <w:r>
              <w:rPr>
                <w:rFonts w:ascii="Arial" w:hAnsi="Arial"/>
                <w:color w:val="000000"/>
                <w:spacing w:val="-1"/>
                <w:sz w:val="24"/>
              </w:rPr>
              <w:t>GP/Nurse Address:</w:t>
            </w:r>
          </w:p>
        </w:tc>
        <w:tc>
          <w:tcPr>
            <w:tcW w:w="4862" w:type="dxa"/>
            <w:tcBorders>
              <w:top w:val="single" w:sz="4" w:space="0" w:color="000000"/>
              <w:left w:val="single" w:sz="4" w:space="0" w:color="000000"/>
              <w:bottom w:val="single" w:sz="4" w:space="0" w:color="000000"/>
              <w:right w:val="single" w:sz="4" w:space="0" w:color="000000"/>
            </w:tcBorders>
          </w:tcPr>
          <w:p w:rsidR="004E6DCD" w:rsidRDefault="004E6DCD">
            <w:pPr>
              <w:spacing w:line="188" w:lineRule="exact"/>
              <w:ind w:left="72"/>
              <w:textAlignment w:val="baseline"/>
              <w:rPr>
                <w:rFonts w:ascii="Arial" w:hAnsi="Arial"/>
                <w:color w:val="000000"/>
                <w:sz w:val="16"/>
              </w:rPr>
            </w:pPr>
            <w:r>
              <w:rPr>
                <w:rFonts w:ascii="Arial" w:hAnsi="Arial"/>
                <w:color w:val="000000"/>
                <w:sz w:val="16"/>
              </w:rPr>
              <w:t>Drug(s) required from List 1:</w:t>
            </w:r>
          </w:p>
          <w:p w:rsidR="004E6DCD" w:rsidRDefault="004E6DCD">
            <w:pPr>
              <w:spacing w:before="121" w:after="795" w:line="274" w:lineRule="exact"/>
              <w:ind w:left="72"/>
              <w:textAlignment w:val="baseline"/>
              <w:rPr>
                <w:rFonts w:ascii="Arial" w:hAnsi="Arial"/>
                <w:color w:val="000000"/>
                <w:sz w:val="24"/>
              </w:rPr>
            </w:pPr>
            <w:r>
              <w:rPr>
                <w:rFonts w:ascii="Arial" w:hAnsi="Arial"/>
                <w:color w:val="000000"/>
                <w:sz w:val="24"/>
              </w:rPr>
              <w:t>(please also state quantities required)</w:t>
            </w:r>
          </w:p>
        </w:tc>
      </w:tr>
    </w:tbl>
    <w:p w:rsidR="004E6DCD" w:rsidRDefault="004E6DCD">
      <w:pPr>
        <w:spacing w:after="166" w:line="20" w:lineRule="exact"/>
      </w:pPr>
    </w:p>
    <w:p w:rsidR="004E6DCD" w:rsidRDefault="004E6DCD">
      <w:pPr>
        <w:spacing w:before="2" w:line="274" w:lineRule="exact"/>
        <w:ind w:left="72"/>
        <w:textAlignment w:val="baseline"/>
        <w:rPr>
          <w:rFonts w:ascii="Arial" w:hAnsi="Arial"/>
          <w:color w:val="000000"/>
          <w:sz w:val="24"/>
        </w:rPr>
      </w:pPr>
      <w:r>
        <w:rPr>
          <w:rFonts w:ascii="Arial" w:hAnsi="Arial"/>
          <w:color w:val="000000"/>
          <w:sz w:val="24"/>
        </w:rPr>
        <w:t>What time were drug(s) from List 1 requested?</w:t>
      </w:r>
    </w:p>
    <w:p w:rsidR="004E6DCD" w:rsidRDefault="004E6DCD">
      <w:pPr>
        <w:numPr>
          <w:ilvl w:val="0"/>
          <w:numId w:val="24"/>
        </w:numPr>
        <w:tabs>
          <w:tab w:val="clear" w:pos="360"/>
          <w:tab w:val="decimal" w:pos="792"/>
        </w:tabs>
        <w:spacing w:before="226" w:line="263" w:lineRule="exact"/>
        <w:ind w:left="432"/>
        <w:textAlignment w:val="baseline"/>
        <w:rPr>
          <w:rFonts w:ascii="Arial" w:hAnsi="Arial"/>
          <w:color w:val="000000"/>
          <w:spacing w:val="2"/>
          <w:sz w:val="24"/>
        </w:rPr>
      </w:pPr>
      <w:r>
        <w:rPr>
          <w:rFonts w:ascii="Arial" w:hAnsi="Arial"/>
          <w:color w:val="000000"/>
          <w:spacing w:val="2"/>
          <w:sz w:val="24"/>
        </w:rPr>
        <w:t>9.00am to 6.00pm</w:t>
      </w:r>
    </w:p>
    <w:p w:rsidR="004E6DCD" w:rsidRDefault="004E6DCD">
      <w:pPr>
        <w:numPr>
          <w:ilvl w:val="0"/>
          <w:numId w:val="24"/>
        </w:numPr>
        <w:tabs>
          <w:tab w:val="clear" w:pos="360"/>
          <w:tab w:val="decimal" w:pos="792"/>
        </w:tabs>
        <w:spacing w:before="179" w:line="263" w:lineRule="exact"/>
        <w:ind w:left="432"/>
        <w:textAlignment w:val="baseline"/>
        <w:rPr>
          <w:rFonts w:ascii="Arial" w:hAnsi="Arial"/>
          <w:color w:val="000000"/>
          <w:spacing w:val="2"/>
          <w:sz w:val="24"/>
        </w:rPr>
      </w:pPr>
      <w:r>
        <w:rPr>
          <w:rFonts w:ascii="Arial" w:hAnsi="Arial"/>
          <w:color w:val="000000"/>
          <w:spacing w:val="2"/>
          <w:sz w:val="24"/>
        </w:rPr>
        <w:t>6.00pm to 10.00pm</w:t>
      </w:r>
    </w:p>
    <w:p w:rsidR="004E6DCD" w:rsidRDefault="004E6DCD">
      <w:pPr>
        <w:numPr>
          <w:ilvl w:val="0"/>
          <w:numId w:val="24"/>
        </w:numPr>
        <w:tabs>
          <w:tab w:val="clear" w:pos="360"/>
          <w:tab w:val="decimal" w:pos="792"/>
        </w:tabs>
        <w:spacing w:before="176" w:line="266" w:lineRule="exact"/>
        <w:ind w:left="432"/>
        <w:textAlignment w:val="baseline"/>
        <w:rPr>
          <w:rFonts w:ascii="Arial" w:hAnsi="Arial"/>
          <w:color w:val="000000"/>
          <w:spacing w:val="2"/>
          <w:sz w:val="24"/>
        </w:rPr>
      </w:pPr>
      <w:r>
        <w:rPr>
          <w:rFonts w:ascii="Arial" w:hAnsi="Arial"/>
          <w:color w:val="000000"/>
          <w:spacing w:val="2"/>
          <w:sz w:val="24"/>
        </w:rPr>
        <w:t>10.00pm to 9.00am</w:t>
      </w:r>
    </w:p>
    <w:p w:rsidR="004E6DCD" w:rsidRDefault="004E6DCD">
      <w:pPr>
        <w:spacing w:before="138" w:line="274" w:lineRule="exact"/>
        <w:ind w:left="72"/>
        <w:textAlignment w:val="baseline"/>
        <w:rPr>
          <w:rFonts w:ascii="Arial" w:hAnsi="Arial"/>
          <w:color w:val="000000"/>
          <w:sz w:val="24"/>
        </w:rPr>
      </w:pPr>
      <w:r>
        <w:rPr>
          <w:rFonts w:ascii="Arial" w:hAnsi="Arial"/>
          <w:color w:val="000000"/>
          <w:sz w:val="24"/>
        </w:rPr>
        <w:t>Did the first pharmacy/pharmacist contacted supply the drug(s)?</w:t>
      </w:r>
    </w:p>
    <w:p w:rsidR="004E6DCD" w:rsidRDefault="004E6DCD">
      <w:pPr>
        <w:numPr>
          <w:ilvl w:val="0"/>
          <w:numId w:val="24"/>
        </w:numPr>
        <w:tabs>
          <w:tab w:val="clear" w:pos="360"/>
          <w:tab w:val="decimal" w:pos="792"/>
        </w:tabs>
        <w:spacing w:before="157" w:line="266" w:lineRule="exact"/>
        <w:ind w:left="432"/>
        <w:textAlignment w:val="baseline"/>
        <w:rPr>
          <w:rFonts w:ascii="Arial" w:hAnsi="Arial"/>
          <w:color w:val="000000"/>
          <w:spacing w:val="10"/>
          <w:sz w:val="24"/>
        </w:rPr>
      </w:pPr>
      <w:r>
        <w:rPr>
          <w:rFonts w:ascii="Arial" w:hAnsi="Arial"/>
          <w:color w:val="000000"/>
          <w:spacing w:val="10"/>
          <w:sz w:val="24"/>
        </w:rPr>
        <w:t>Yes</w:t>
      </w:r>
    </w:p>
    <w:p w:rsidR="004E6DCD" w:rsidRDefault="004E6DCD">
      <w:pPr>
        <w:numPr>
          <w:ilvl w:val="0"/>
          <w:numId w:val="24"/>
        </w:numPr>
        <w:tabs>
          <w:tab w:val="clear" w:pos="360"/>
          <w:tab w:val="decimal" w:pos="792"/>
        </w:tabs>
        <w:spacing w:before="176" w:line="265" w:lineRule="exact"/>
        <w:ind w:left="432"/>
        <w:textAlignment w:val="baseline"/>
        <w:rPr>
          <w:rFonts w:ascii="Arial" w:hAnsi="Arial"/>
          <w:color w:val="000000"/>
          <w:spacing w:val="12"/>
          <w:sz w:val="24"/>
        </w:rPr>
      </w:pPr>
      <w:r>
        <w:rPr>
          <w:rFonts w:ascii="Arial" w:hAnsi="Arial"/>
          <w:color w:val="000000"/>
          <w:spacing w:val="12"/>
          <w:sz w:val="24"/>
        </w:rPr>
        <w:t>No</w:t>
      </w:r>
    </w:p>
    <w:p w:rsidR="004E6DCD" w:rsidRDefault="004E6DCD">
      <w:pPr>
        <w:spacing w:before="323" w:line="278" w:lineRule="exact"/>
        <w:ind w:left="72" w:right="144"/>
        <w:textAlignment w:val="baseline"/>
        <w:rPr>
          <w:rFonts w:ascii="Arial" w:hAnsi="Arial"/>
          <w:color w:val="000000"/>
          <w:sz w:val="24"/>
        </w:rPr>
      </w:pPr>
      <w:r>
        <w:rPr>
          <w:rFonts w:ascii="Arial" w:hAnsi="Arial"/>
          <w:color w:val="000000"/>
          <w:sz w:val="24"/>
        </w:rPr>
        <w:t xml:space="preserve">If </w:t>
      </w:r>
      <w:r>
        <w:rPr>
          <w:rFonts w:ascii="Arial" w:hAnsi="Arial"/>
          <w:color w:val="000000"/>
          <w:sz w:val="24"/>
          <w:u w:val="single"/>
        </w:rPr>
        <w:t>NO,</w:t>
      </w:r>
      <w:r>
        <w:rPr>
          <w:rFonts w:ascii="Arial" w:hAnsi="Arial"/>
          <w:color w:val="000000"/>
          <w:sz w:val="24"/>
        </w:rPr>
        <w:t xml:space="preserve"> how many pharmacies/pharmacists were contacted before the drug(s) were supplied? </w:t>
      </w:r>
      <w:r>
        <w:rPr>
          <w:rFonts w:ascii="Arial" w:hAnsi="Arial"/>
          <w:color w:val="000000"/>
          <w:sz w:val="26"/>
        </w:rPr>
        <w:t>.............................</w:t>
      </w:r>
    </w:p>
    <w:p w:rsidR="004E6DCD" w:rsidRDefault="004E6DCD">
      <w:pPr>
        <w:spacing w:before="241" w:line="297" w:lineRule="exact"/>
        <w:ind w:left="72"/>
        <w:textAlignment w:val="baseline"/>
        <w:rPr>
          <w:rFonts w:ascii="Arial" w:hAnsi="Arial"/>
          <w:color w:val="000000"/>
          <w:sz w:val="26"/>
        </w:rPr>
      </w:pPr>
      <w:r>
        <w:rPr>
          <w:rFonts w:ascii="Arial" w:hAnsi="Arial"/>
          <w:color w:val="000000"/>
          <w:sz w:val="26"/>
        </w:rPr>
        <w:t>Please indicate why the drug(s) could not be supplied</w:t>
      </w:r>
    </w:p>
    <w:p w:rsidR="004E6DCD" w:rsidRDefault="004E6DCD">
      <w:pPr>
        <w:numPr>
          <w:ilvl w:val="0"/>
          <w:numId w:val="24"/>
        </w:numPr>
        <w:tabs>
          <w:tab w:val="clear" w:pos="360"/>
          <w:tab w:val="decimal" w:pos="792"/>
        </w:tabs>
        <w:spacing w:before="276" w:line="266" w:lineRule="exact"/>
        <w:ind w:left="432"/>
        <w:textAlignment w:val="baseline"/>
        <w:rPr>
          <w:rFonts w:ascii="Arial" w:hAnsi="Arial"/>
          <w:color w:val="000000"/>
          <w:spacing w:val="2"/>
          <w:sz w:val="24"/>
        </w:rPr>
      </w:pPr>
      <w:r>
        <w:rPr>
          <w:rFonts w:ascii="Arial" w:hAnsi="Arial"/>
          <w:color w:val="000000"/>
          <w:spacing w:val="2"/>
          <w:sz w:val="24"/>
        </w:rPr>
        <w:t>Drug(s) were out of stock</w:t>
      </w:r>
    </w:p>
    <w:p w:rsidR="004E6DCD" w:rsidRDefault="004E6DCD">
      <w:pPr>
        <w:numPr>
          <w:ilvl w:val="0"/>
          <w:numId w:val="24"/>
        </w:numPr>
        <w:tabs>
          <w:tab w:val="clear" w:pos="360"/>
          <w:tab w:val="decimal" w:pos="792"/>
        </w:tabs>
        <w:spacing w:before="176" w:line="265" w:lineRule="exact"/>
        <w:ind w:left="432"/>
        <w:textAlignment w:val="baseline"/>
        <w:rPr>
          <w:rFonts w:ascii="Arial" w:hAnsi="Arial"/>
          <w:color w:val="000000"/>
          <w:spacing w:val="1"/>
          <w:sz w:val="24"/>
        </w:rPr>
      </w:pPr>
      <w:r>
        <w:rPr>
          <w:rFonts w:ascii="Arial" w:hAnsi="Arial"/>
          <w:color w:val="000000"/>
          <w:spacing w:val="1"/>
          <w:sz w:val="24"/>
        </w:rPr>
        <w:t>Insufficient quantities were in stock</w:t>
      </w:r>
    </w:p>
    <w:p w:rsidR="004E6DCD" w:rsidRDefault="004E6DCD">
      <w:pPr>
        <w:numPr>
          <w:ilvl w:val="0"/>
          <w:numId w:val="24"/>
        </w:numPr>
        <w:tabs>
          <w:tab w:val="clear" w:pos="360"/>
          <w:tab w:val="decimal" w:pos="792"/>
        </w:tabs>
        <w:spacing w:before="177" w:line="265" w:lineRule="exact"/>
        <w:ind w:left="432"/>
        <w:textAlignment w:val="baseline"/>
        <w:rPr>
          <w:rFonts w:ascii="Arial" w:hAnsi="Arial"/>
          <w:color w:val="000000"/>
          <w:spacing w:val="1"/>
          <w:sz w:val="24"/>
        </w:rPr>
      </w:pPr>
      <w:r>
        <w:rPr>
          <w:rFonts w:ascii="Arial" w:hAnsi="Arial"/>
          <w:color w:val="000000"/>
          <w:spacing w:val="1"/>
          <w:sz w:val="24"/>
        </w:rPr>
        <w:t>Pharmacist was unavailable</w:t>
      </w:r>
    </w:p>
    <w:p w:rsidR="004E6DCD" w:rsidRDefault="004E6DCD">
      <w:pPr>
        <w:numPr>
          <w:ilvl w:val="0"/>
          <w:numId w:val="24"/>
        </w:numPr>
        <w:tabs>
          <w:tab w:val="clear" w:pos="360"/>
          <w:tab w:val="decimal" w:pos="792"/>
        </w:tabs>
        <w:spacing w:before="176" w:line="266" w:lineRule="exact"/>
        <w:ind w:left="432"/>
        <w:textAlignment w:val="baseline"/>
        <w:rPr>
          <w:rFonts w:ascii="Arial" w:hAnsi="Arial"/>
          <w:color w:val="000000"/>
          <w:spacing w:val="4"/>
          <w:sz w:val="24"/>
        </w:rPr>
      </w:pPr>
      <w:r>
        <w:rPr>
          <w:rFonts w:ascii="Arial" w:hAnsi="Arial"/>
          <w:color w:val="000000"/>
          <w:spacing w:val="4"/>
          <w:sz w:val="24"/>
        </w:rPr>
        <w:t>Unknown</w:t>
      </w:r>
    </w:p>
    <w:p w:rsidR="004E6DCD" w:rsidRDefault="004E6DCD">
      <w:pPr>
        <w:numPr>
          <w:ilvl w:val="0"/>
          <w:numId w:val="24"/>
        </w:numPr>
        <w:tabs>
          <w:tab w:val="clear" w:pos="360"/>
          <w:tab w:val="decimal" w:pos="792"/>
        </w:tabs>
        <w:spacing w:before="173" w:after="330" w:line="263" w:lineRule="exact"/>
        <w:ind w:left="432"/>
        <w:textAlignment w:val="baseline"/>
        <w:rPr>
          <w:rFonts w:ascii="Arial" w:hAnsi="Arial"/>
          <w:color w:val="000000"/>
          <w:spacing w:val="1"/>
          <w:sz w:val="24"/>
        </w:rPr>
      </w:pPr>
      <w:r>
        <w:rPr>
          <w:rFonts w:ascii="Arial" w:hAnsi="Arial"/>
          <w:color w:val="000000"/>
          <w:spacing w:val="1"/>
          <w:sz w:val="24"/>
        </w:rPr>
        <w:t>Other (please state details)</w:t>
      </w:r>
    </w:p>
    <w:p w:rsidR="004E6DCD" w:rsidRDefault="004E6DCD">
      <w:pPr>
        <w:spacing w:before="216" w:after="191" w:line="278" w:lineRule="exact"/>
        <w:ind w:left="72"/>
        <w:jc w:val="both"/>
        <w:textAlignment w:val="baseline"/>
        <w:rPr>
          <w:rFonts w:ascii="Arial" w:hAnsi="Arial"/>
          <w:color w:val="000000"/>
          <w:sz w:val="24"/>
        </w:rPr>
      </w:pPr>
    </w:p>
    <w:p w:rsidR="004E6DCD" w:rsidRDefault="00A41581">
      <w:pPr>
        <w:spacing w:before="216" w:after="191" w:line="278" w:lineRule="exact"/>
        <w:ind w:left="72"/>
        <w:jc w:val="both"/>
        <w:textAlignment w:val="baseline"/>
        <w:rPr>
          <w:rFonts w:ascii="Arial" w:hAnsi="Arial"/>
          <w:color w:val="000000"/>
          <w:sz w:val="24"/>
        </w:rPr>
      </w:pPr>
      <w:r>
        <w:rPr>
          <w:noProof/>
          <w:lang w:val="en-GB" w:eastAsia="en-GB"/>
        </w:rPr>
        <mc:AlternateContent>
          <mc:Choice Requires="wps">
            <w:drawing>
              <wp:anchor distT="0" distB="0" distL="114300" distR="114300" simplePos="0" relativeHeight="251493888" behindDoc="0" locked="0" layoutInCell="1" allowOverlap="1">
                <wp:simplePos x="0" y="0"/>
                <wp:positionH relativeFrom="page">
                  <wp:posOffset>2021205</wp:posOffset>
                </wp:positionH>
                <wp:positionV relativeFrom="page">
                  <wp:posOffset>8192770</wp:posOffset>
                </wp:positionV>
                <wp:extent cx="4285615" cy="0"/>
                <wp:effectExtent l="11430" t="10795" r="8255" b="8255"/>
                <wp:wrapNone/>
                <wp:docPr id="78"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5615" cy="0"/>
                        </a:xfrm>
                        <a:prstGeom prst="line">
                          <a:avLst/>
                        </a:prstGeom>
                        <a:noFill/>
                        <a:ln w="1524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15pt,645.1pt" to="496.6pt,6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" strokeweight="1.2pt">
                <v:stroke dashstyle="1 1"/>
                <w10:wrap anchorx="page" anchory="page"/>
              </v:line>
            </w:pict>
          </mc:Fallback>
        </mc:AlternateContent>
      </w:r>
      <w:r>
        <w:rPr>
          <w:noProof/>
          <w:lang w:val="en-GB" w:eastAsia="en-GB"/>
        </w:rPr>
        <mc:AlternateContent>
          <mc:Choice Requires="wps">
            <w:drawing>
              <wp:anchor distT="0" distB="0" distL="114300" distR="114300" simplePos="0" relativeHeight="251492864" behindDoc="0" locked="0" layoutInCell="1" allowOverlap="1">
                <wp:simplePos x="0" y="0"/>
                <wp:positionH relativeFrom="page">
                  <wp:posOffset>1612265</wp:posOffset>
                </wp:positionH>
                <wp:positionV relativeFrom="page">
                  <wp:posOffset>7580630</wp:posOffset>
                </wp:positionV>
                <wp:extent cx="4694555" cy="0"/>
                <wp:effectExtent l="12065" t="8255" r="8255" b="10795"/>
                <wp:wrapNone/>
                <wp:docPr id="76"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4555" cy="0"/>
                        </a:xfrm>
                        <a:prstGeom prst="line">
                          <a:avLst/>
                        </a:prstGeom>
                        <a:noFill/>
                        <a:ln w="1524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95pt,596.9pt" to="496.6pt,5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dXIgIAAEY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" strokeweight="1.2pt">
                <v:stroke dashstyle="1 1"/>
                <w10:wrap anchorx="page" anchory="page"/>
              </v:line>
            </w:pict>
          </mc:Fallback>
        </mc:AlternateContent>
      </w:r>
      <w:r w:rsidR="004E6DCD">
        <w:rPr>
          <w:rFonts w:ascii="Arial" w:hAnsi="Arial"/>
          <w:color w:val="000000"/>
          <w:sz w:val="24"/>
        </w:rPr>
        <w:t xml:space="preserve">Please give information about any other relevant details, or add any </w:t>
      </w:r>
      <w:proofErr w:type="gramStart"/>
      <w:r w:rsidR="004E6DCD">
        <w:rPr>
          <w:rFonts w:ascii="Arial" w:hAnsi="Arial"/>
          <w:color w:val="000000"/>
          <w:sz w:val="24"/>
        </w:rPr>
        <w:t>additional  comments</w:t>
      </w:r>
      <w:proofErr w:type="gramEnd"/>
    </w:p>
    <w:p w:rsidR="004E6DCD" w:rsidRDefault="004E6DCD">
      <w:pPr>
        <w:spacing w:before="216" w:after="191" w:line="278" w:lineRule="exact"/>
        <w:ind w:left="72"/>
        <w:jc w:val="both"/>
        <w:textAlignment w:val="baseline"/>
        <w:rPr>
          <w:rFonts w:ascii="Arial" w:hAnsi="Arial"/>
          <w:color w:val="000000"/>
          <w:sz w:val="24"/>
        </w:rPr>
      </w:pPr>
    </w:p>
    <w:p w:rsidR="004E6DCD" w:rsidRDefault="00A41581">
      <w:pPr>
        <w:tabs>
          <w:tab w:val="left" w:leader="dot" w:pos="4896"/>
        </w:tabs>
        <w:spacing w:before="638" w:line="274" w:lineRule="exact"/>
        <w:ind w:left="72"/>
        <w:textAlignment w:val="baseline"/>
        <w:rPr>
          <w:rFonts w:ascii="Arial" w:hAnsi="Arial"/>
          <w:color w:val="000000"/>
          <w:spacing w:val="1"/>
          <w:sz w:val="24"/>
        </w:rPr>
      </w:pPr>
      <w:r>
        <w:rPr>
          <w:noProof/>
          <w:lang w:val="en-GB" w:eastAsia="en-GB"/>
        </w:rPr>
        <mc:AlternateContent>
          <mc:Choice Requires="wps">
            <w:drawing>
              <wp:anchor distT="0" distB="0" distL="114300" distR="114300" simplePos="0" relativeHeight="251495936" behindDoc="0" locked="0" layoutInCell="1" allowOverlap="1">
                <wp:simplePos x="0" y="0"/>
                <wp:positionH relativeFrom="page">
                  <wp:posOffset>4730750</wp:posOffset>
                </wp:positionH>
                <wp:positionV relativeFrom="page">
                  <wp:posOffset>9063990</wp:posOffset>
                </wp:positionV>
                <wp:extent cx="1624965" cy="0"/>
                <wp:effectExtent l="15875" t="15240" r="16510" b="13335"/>
                <wp:wrapNone/>
                <wp:docPr id="74"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4965" cy="0"/>
                        </a:xfrm>
                        <a:prstGeom prst="line">
                          <a:avLst/>
                        </a:prstGeom>
                        <a:noFill/>
                        <a:ln w="1524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5pt,713.7pt" to="500.45pt,7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JrIwIAAEY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" strokeweight="1.2pt">
                <v:stroke dashstyle="1 1"/>
                <w10:wrap anchorx="page" anchory="page"/>
              </v:line>
            </w:pict>
          </mc:Fallback>
        </mc:AlternateContent>
      </w:r>
      <w:r>
        <w:rPr>
          <w:noProof/>
          <w:lang w:val="en-GB" w:eastAsia="en-GB"/>
        </w:rPr>
        <mc:AlternateContent>
          <mc:Choice Requires="wps">
            <w:drawing>
              <wp:anchor distT="0" distB="0" distL="114300" distR="114300" simplePos="0" relativeHeight="251494912" behindDoc="0" locked="0" layoutInCell="1" allowOverlap="1">
                <wp:simplePos x="0" y="0"/>
                <wp:positionH relativeFrom="page">
                  <wp:posOffset>1155065</wp:posOffset>
                </wp:positionH>
                <wp:positionV relativeFrom="page">
                  <wp:posOffset>8366760</wp:posOffset>
                </wp:positionV>
                <wp:extent cx="5151755" cy="0"/>
                <wp:effectExtent l="12065" t="13335" r="8255" b="15240"/>
                <wp:wrapNone/>
                <wp:docPr id="72"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1755" cy="0"/>
                        </a:xfrm>
                        <a:prstGeom prst="line">
                          <a:avLst/>
                        </a:prstGeom>
                        <a:noFill/>
                        <a:ln w="1524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95pt,658.8pt" to="496.6pt,6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vKIgIAAEYEAAAOAAAAZHJzL2Uyb0RvYy54bWysU02P2jAQvVfqf7B8h3xsYN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" strokeweight="1.2pt">
                <v:stroke dashstyle="1 1"/>
                <w10:wrap anchorx="page" anchory="page"/>
              </v:line>
            </w:pict>
          </mc:Fallback>
        </mc:AlternateContent>
      </w:r>
      <w:r w:rsidR="004E6DCD">
        <w:rPr>
          <w:rFonts w:ascii="Arial" w:hAnsi="Arial"/>
          <w:color w:val="000000"/>
          <w:spacing w:val="1"/>
          <w:sz w:val="24"/>
        </w:rPr>
        <w:t xml:space="preserve">Signature of </w:t>
      </w:r>
      <w:proofErr w:type="spellStart"/>
      <w:r w:rsidR="004E6DCD">
        <w:rPr>
          <w:rFonts w:ascii="Arial" w:hAnsi="Arial"/>
          <w:color w:val="000000"/>
          <w:spacing w:val="1"/>
          <w:sz w:val="24"/>
        </w:rPr>
        <w:t>Dr</w:t>
      </w:r>
      <w:proofErr w:type="spellEnd"/>
      <w:r w:rsidR="004E6DCD">
        <w:rPr>
          <w:rFonts w:ascii="Arial" w:hAnsi="Arial"/>
          <w:color w:val="000000"/>
          <w:spacing w:val="1"/>
          <w:sz w:val="24"/>
        </w:rPr>
        <w:t xml:space="preserve">/Nurse: </w:t>
      </w:r>
      <w:r w:rsidR="004E6DCD">
        <w:rPr>
          <w:rFonts w:ascii="Arial" w:hAnsi="Arial"/>
          <w:color w:val="000000"/>
          <w:spacing w:val="1"/>
          <w:sz w:val="24"/>
        </w:rPr>
        <w:tab/>
        <w:t xml:space="preserve"> Date:</w:t>
      </w:r>
    </w:p>
    <w:p w:rsidR="004E6DCD" w:rsidRDefault="004E6DCD">
      <w:pPr>
        <w:spacing w:before="230" w:line="274" w:lineRule="exact"/>
        <w:ind w:left="72" w:right="5184"/>
        <w:textAlignment w:val="baseline"/>
        <w:rPr>
          <w:rFonts w:ascii="Arial" w:hAnsi="Arial"/>
          <w:i/>
          <w:color w:val="000000"/>
          <w:sz w:val="24"/>
        </w:rPr>
      </w:pPr>
      <w:r>
        <w:rPr>
          <w:rFonts w:ascii="Arial" w:hAnsi="Arial"/>
          <w:i/>
          <w:color w:val="000000"/>
          <w:sz w:val="24"/>
        </w:rPr>
        <w:t>Please return this form t</w:t>
      </w:r>
      <w:r w:rsidR="00625CF5">
        <w:rPr>
          <w:rFonts w:ascii="Arial" w:hAnsi="Arial"/>
          <w:i/>
          <w:color w:val="000000"/>
          <w:sz w:val="24"/>
        </w:rPr>
        <w:t xml:space="preserve">o: </w:t>
      </w:r>
      <w:r>
        <w:rPr>
          <w:rFonts w:ascii="Arial" w:hAnsi="Arial"/>
          <w:i/>
          <w:color w:val="000000"/>
          <w:sz w:val="24"/>
        </w:rPr>
        <w:t>Lead Clinician</w:t>
      </w:r>
    </w:p>
    <w:sectPr w:rsidR="004E6DCD" w:rsidSect="00011D50">
      <w:pgSz w:w="11909" w:h="16838"/>
      <w:pgMar w:top="1440" w:right="1800" w:bottom="556" w:left="167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90E" w:rsidRDefault="000F490E" w:rsidP="00A41581">
      <w:r>
        <w:separator/>
      </w:r>
    </w:p>
  </w:endnote>
  <w:endnote w:type="continuationSeparator" w:id="0">
    <w:p w:rsidR="000F490E" w:rsidRDefault="000F490E" w:rsidP="00A41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90E" w:rsidRPr="000E7971" w:rsidRDefault="000F490E" w:rsidP="000E7971">
    <w:pPr>
      <w:pStyle w:val="Footer"/>
      <w:jc w:val="center"/>
      <w:rPr>
        <w:rFonts w:cs="Arial"/>
        <w:color w:val="000000"/>
        <w:szCs w:val="20"/>
      </w:rPr>
    </w:pPr>
    <w:r w:rsidRPr="000E7971">
      <w:rPr>
        <w:rFonts w:cs="Arial"/>
        <w:color w:val="000000"/>
        <w:szCs w:val="20"/>
      </w:rPr>
      <w:t>West Midlands Children and Young Peopl</w:t>
    </w:r>
    <w:r>
      <w:rPr>
        <w:rFonts w:cs="Arial"/>
        <w:color w:val="000000"/>
        <w:szCs w:val="20"/>
      </w:rPr>
      <w:t>e’s Palliative Care Toolkit 2017</w:t>
    </w:r>
  </w:p>
  <w:p w:rsidR="000F490E" w:rsidRPr="000E7971" w:rsidRDefault="000F490E" w:rsidP="000E7971">
    <w:pPr>
      <w:pStyle w:val="Footer"/>
      <w:tabs>
        <w:tab w:val="clear" w:pos="4680"/>
        <w:tab w:val="clear" w:pos="9360"/>
        <w:tab w:val="left" w:pos="6240"/>
      </w:tabs>
      <w:jc w:val="center"/>
      <w:rPr>
        <w:lang w:val="en-GB"/>
      </w:rPr>
    </w:pPr>
    <w:r>
      <w:rPr>
        <w:lang w:val="en-GB"/>
      </w:rPr>
      <w:t>Section 3. 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90E" w:rsidRPr="000E7971" w:rsidRDefault="000F490E" w:rsidP="000E7971">
    <w:pPr>
      <w:pStyle w:val="Footer"/>
      <w:jc w:val="center"/>
      <w:rPr>
        <w:rFonts w:cs="Arial"/>
        <w:color w:val="000000"/>
      </w:rPr>
    </w:pPr>
    <w:r w:rsidRPr="000E7971">
      <w:rPr>
        <w:rFonts w:cs="Arial"/>
        <w:color w:val="000000"/>
      </w:rPr>
      <w:t>West Midlands Children and Young Peopl</w:t>
    </w:r>
    <w:r>
      <w:rPr>
        <w:rFonts w:cs="Arial"/>
        <w:color w:val="000000"/>
      </w:rPr>
      <w:t>e’s Palliative Care Toolkit 2017</w:t>
    </w:r>
  </w:p>
  <w:p w:rsidR="000F490E" w:rsidRDefault="000F490E" w:rsidP="000E7971">
    <w:pPr>
      <w:pStyle w:val="Footer"/>
      <w:tabs>
        <w:tab w:val="clear" w:pos="4680"/>
        <w:tab w:val="clear" w:pos="9360"/>
        <w:tab w:val="left" w:pos="6330"/>
      </w:tabs>
      <w:jc w:val="center"/>
    </w:pPr>
    <w:r>
      <w:t xml:space="preserve">Section 3. </w:t>
    </w:r>
    <w:r>
      <w:fldChar w:fldCharType="begin"/>
    </w:r>
    <w:r>
      <w:instrText xml:space="preserve"> PAGE   \* MERGEFORMAT </w:instrText>
    </w:r>
    <w:r>
      <w:fldChar w:fldCharType="separate"/>
    </w:r>
    <w:r w:rsidR="004825C7">
      <w:rPr>
        <w:noProof/>
      </w:rPr>
      <w:t>55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90E" w:rsidRDefault="000F490E" w:rsidP="00A41581">
      <w:r>
        <w:separator/>
      </w:r>
    </w:p>
  </w:footnote>
  <w:footnote w:type="continuationSeparator" w:id="0">
    <w:p w:rsidR="000F490E" w:rsidRDefault="000F490E" w:rsidP="00A415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C2CEE"/>
    <w:multiLevelType w:val="hybridMultilevel"/>
    <w:tmpl w:val="F7F898BE"/>
    <w:lvl w:ilvl="0" w:tplc="AB543E06">
      <w:start w:val="4"/>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167FAF"/>
    <w:multiLevelType w:val="multilevel"/>
    <w:tmpl w:val="5B623578"/>
    <w:lvl w:ilvl="0">
      <w:start w:val="1"/>
      <w:numFmt w:val="upperRoman"/>
      <w:lvlText w:val="%1."/>
      <w:lvlJc w:val="left"/>
      <w:pPr>
        <w:tabs>
          <w:tab w:val="decimal" w:pos="504"/>
        </w:tabs>
        <w:ind w:left="720"/>
      </w:pPr>
      <w:rPr>
        <w:rFonts w:ascii="Arial" w:eastAsia="Times New Roman" w:hAnsi="Arial" w:cs="Times New Roman"/>
        <w:strike w:val="0"/>
        <w:color w:val="000000"/>
        <w:spacing w:val="-1"/>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7B854E0"/>
    <w:multiLevelType w:val="multilevel"/>
    <w:tmpl w:val="C48483DC"/>
    <w:lvl w:ilvl="0">
      <w:start w:val="11"/>
      <w:numFmt w:val="upperRoman"/>
      <w:lvlText w:val="%1."/>
      <w:lvlJc w:val="left"/>
      <w:pPr>
        <w:tabs>
          <w:tab w:val="decimal" w:pos="64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AD12B38"/>
    <w:multiLevelType w:val="multilevel"/>
    <w:tmpl w:val="8B06F404"/>
    <w:lvl w:ilvl="0">
      <w:start w:val="1"/>
      <w:numFmt w:val="upperRoman"/>
      <w:lvlText w:val="%1."/>
      <w:lvlJc w:val="left"/>
      <w:pPr>
        <w:tabs>
          <w:tab w:val="decimal" w:pos="28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D27459A"/>
    <w:multiLevelType w:val="multilevel"/>
    <w:tmpl w:val="CF28CC76"/>
    <w:lvl w:ilvl="0">
      <w:start w:val="1"/>
      <w:numFmt w:val="decimal"/>
      <w:lvlText w:val="%1."/>
      <w:lvlJc w:val="left"/>
      <w:pPr>
        <w:tabs>
          <w:tab w:val="decimal" w:pos="28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AAF469F"/>
    <w:multiLevelType w:val="multilevel"/>
    <w:tmpl w:val="1B224CA0"/>
    <w:lvl w:ilvl="0">
      <w:start w:val="1"/>
      <w:numFmt w:val="upperRoman"/>
      <w:lvlText w:val="%1."/>
      <w:lvlJc w:val="left"/>
      <w:pPr>
        <w:tabs>
          <w:tab w:val="decimal" w:pos="64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28853B7"/>
    <w:multiLevelType w:val="multilevel"/>
    <w:tmpl w:val="A9A238EA"/>
    <w:lvl w:ilvl="0">
      <w:start w:val="1"/>
      <w:numFmt w:val="upperRoman"/>
      <w:lvlText w:val="%1."/>
      <w:lvlJc w:val="left"/>
      <w:pPr>
        <w:tabs>
          <w:tab w:val="decimal" w:pos="28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4FA0E53"/>
    <w:multiLevelType w:val="multilevel"/>
    <w:tmpl w:val="8806E93C"/>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35067839"/>
    <w:multiLevelType w:val="multilevel"/>
    <w:tmpl w:val="08540068"/>
    <w:lvl w:ilvl="0">
      <w:start w:val="1"/>
      <w:numFmt w:val="lowerLetter"/>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56C3AF1"/>
    <w:multiLevelType w:val="multilevel"/>
    <w:tmpl w:val="00668D3C"/>
    <w:lvl w:ilvl="0">
      <w:start w:val="1"/>
      <w:numFmt w:val="upperRoman"/>
      <w:lvlText w:val="%1."/>
      <w:lvlJc w:val="left"/>
      <w:pPr>
        <w:tabs>
          <w:tab w:val="decimal" w:pos="432"/>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6E05FA3"/>
    <w:multiLevelType w:val="multilevel"/>
    <w:tmpl w:val="5E0679E6"/>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8735AE9"/>
    <w:multiLevelType w:val="multilevel"/>
    <w:tmpl w:val="EF786E22"/>
    <w:lvl w:ilvl="0">
      <w:start w:val="1"/>
      <w:numFmt w:val="decimal"/>
      <w:lvlText w:val="%1."/>
      <w:lvlJc w:val="left"/>
      <w:pPr>
        <w:tabs>
          <w:tab w:val="decimal" w:pos="28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7250FF0"/>
    <w:multiLevelType w:val="hybridMultilevel"/>
    <w:tmpl w:val="1C289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BF5D6C"/>
    <w:multiLevelType w:val="multilevel"/>
    <w:tmpl w:val="A7501EEA"/>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553E7A1A"/>
    <w:multiLevelType w:val="multilevel"/>
    <w:tmpl w:val="6D280A8C"/>
    <w:lvl w:ilvl="0">
      <w:start w:val="1"/>
      <w:numFmt w:val="upperRoman"/>
      <w:lvlText w:val="%1."/>
      <w:lvlJc w:val="left"/>
      <w:pPr>
        <w:tabs>
          <w:tab w:val="decimal" w:pos="648"/>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57477730"/>
    <w:multiLevelType w:val="multilevel"/>
    <w:tmpl w:val="75E2FE60"/>
    <w:lvl w:ilvl="0">
      <w:start w:val="1"/>
      <w:numFmt w:val="lowerLetter"/>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57E07DC3"/>
    <w:multiLevelType w:val="multilevel"/>
    <w:tmpl w:val="CE0C4B54"/>
    <w:lvl w:ilvl="0">
      <w:start w:val="1"/>
      <w:numFmt w:val="bullet"/>
      <w:lvlText w:val="q"/>
      <w:lvlJc w:val="left"/>
      <w:pPr>
        <w:tabs>
          <w:tab w:val="decimal" w:pos="360"/>
        </w:tabs>
        <w:ind w:left="720"/>
      </w:pPr>
      <w:rPr>
        <w:rFonts w:ascii="Wingdings" w:eastAsia="Times New Roman" w:hAnsi="Wingdings"/>
        <w:strike w:val="0"/>
        <w:color w:val="000000"/>
        <w:spacing w:val="2"/>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631C7397"/>
    <w:multiLevelType w:val="multilevel"/>
    <w:tmpl w:val="647087B8"/>
    <w:lvl w:ilvl="0">
      <w:start w:val="1"/>
      <w:numFmt w:val="upperRoman"/>
      <w:lvlText w:val="%1."/>
      <w:lvlJc w:val="left"/>
      <w:pPr>
        <w:tabs>
          <w:tab w:val="decimal" w:pos="432"/>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64654E26"/>
    <w:multiLevelType w:val="multilevel"/>
    <w:tmpl w:val="AA5ACF7E"/>
    <w:lvl w:ilvl="0">
      <w:start w:val="1"/>
      <w:numFmt w:val="upperRoman"/>
      <w:lvlText w:val="%1."/>
      <w:lvlJc w:val="left"/>
      <w:pPr>
        <w:tabs>
          <w:tab w:val="decimal" w:pos="504"/>
        </w:tabs>
        <w:ind w:left="720"/>
      </w:pPr>
      <w:rPr>
        <w:rFonts w:ascii="Arial" w:eastAsia="Times New Roman" w:hAnsi="Arial" w:cs="Times New Roman"/>
        <w:strike w:val="0"/>
        <w:color w:val="000000"/>
        <w:spacing w:val="-1"/>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6E8074B6"/>
    <w:multiLevelType w:val="multilevel"/>
    <w:tmpl w:val="5DCA9DE4"/>
    <w:lvl w:ilvl="0">
      <w:start w:val="1"/>
      <w:numFmt w:val="upperRoman"/>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F305A51"/>
    <w:multiLevelType w:val="multilevel"/>
    <w:tmpl w:val="3D9E2C40"/>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F432667"/>
    <w:multiLevelType w:val="multilevel"/>
    <w:tmpl w:val="F70413B6"/>
    <w:lvl w:ilvl="0">
      <w:start w:val="1"/>
      <w:numFmt w:val="upperRoman"/>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2CB3061"/>
    <w:multiLevelType w:val="multilevel"/>
    <w:tmpl w:val="88DCF974"/>
    <w:lvl w:ilvl="0">
      <w:start w:val="1"/>
      <w:numFmt w:val="upperRoman"/>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7317079F"/>
    <w:multiLevelType w:val="multilevel"/>
    <w:tmpl w:val="148EE5F8"/>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76F26210"/>
    <w:multiLevelType w:val="multilevel"/>
    <w:tmpl w:val="9A4E423E"/>
    <w:lvl w:ilvl="0">
      <w:start w:val="1"/>
      <w:numFmt w:val="lowerLetter"/>
      <w:lvlText w:val="%1."/>
      <w:lvlJc w:val="left"/>
      <w:pPr>
        <w:tabs>
          <w:tab w:val="decimal" w:pos="360"/>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7A683827"/>
    <w:multiLevelType w:val="multilevel"/>
    <w:tmpl w:val="C01C68AE"/>
    <w:lvl w:ilvl="0">
      <w:start w:val="1"/>
      <w:numFmt w:val="upperRoman"/>
      <w:lvlText w:val="%1."/>
      <w:lvlJc w:val="left"/>
      <w:pPr>
        <w:tabs>
          <w:tab w:val="decimal" w:pos="504"/>
        </w:tabs>
        <w:ind w:left="720"/>
      </w:pPr>
      <w:rPr>
        <w:rFonts w:ascii="Arial" w:eastAsia="Times New Roman" w:hAnsi="Arial"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4"/>
  </w:num>
  <w:num w:numId="2">
    <w:abstractNumId w:val="2"/>
  </w:num>
  <w:num w:numId="3">
    <w:abstractNumId w:val="1"/>
  </w:num>
  <w:num w:numId="4">
    <w:abstractNumId w:val="15"/>
  </w:num>
  <w:num w:numId="5">
    <w:abstractNumId w:val="7"/>
  </w:num>
  <w:num w:numId="6">
    <w:abstractNumId w:val="5"/>
  </w:num>
  <w:num w:numId="7">
    <w:abstractNumId w:val="25"/>
  </w:num>
  <w:num w:numId="8">
    <w:abstractNumId w:val="10"/>
  </w:num>
  <w:num w:numId="9">
    <w:abstractNumId w:val="20"/>
  </w:num>
  <w:num w:numId="10">
    <w:abstractNumId w:val="22"/>
  </w:num>
  <w:num w:numId="11">
    <w:abstractNumId w:val="8"/>
  </w:num>
  <w:num w:numId="12">
    <w:abstractNumId w:val="24"/>
  </w:num>
  <w:num w:numId="13">
    <w:abstractNumId w:val="18"/>
  </w:num>
  <w:num w:numId="14">
    <w:abstractNumId w:val="13"/>
  </w:num>
  <w:num w:numId="15">
    <w:abstractNumId w:val="6"/>
  </w:num>
  <w:num w:numId="16">
    <w:abstractNumId w:val="23"/>
  </w:num>
  <w:num w:numId="17">
    <w:abstractNumId w:val="3"/>
  </w:num>
  <w:num w:numId="18">
    <w:abstractNumId w:val="19"/>
  </w:num>
  <w:num w:numId="19">
    <w:abstractNumId w:val="21"/>
  </w:num>
  <w:num w:numId="20">
    <w:abstractNumId w:val="9"/>
  </w:num>
  <w:num w:numId="21">
    <w:abstractNumId w:val="17"/>
  </w:num>
  <w:num w:numId="22">
    <w:abstractNumId w:val="4"/>
  </w:num>
  <w:num w:numId="23">
    <w:abstractNumId w:val="11"/>
  </w:num>
  <w:num w:numId="24">
    <w:abstractNumId w:val="16"/>
  </w:num>
  <w:num w:numId="25">
    <w:abstractNumId w:val="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D50"/>
    <w:rsid w:val="00001D8C"/>
    <w:rsid w:val="00002C72"/>
    <w:rsid w:val="00011D50"/>
    <w:rsid w:val="0001366F"/>
    <w:rsid w:val="00021FBC"/>
    <w:rsid w:val="00095168"/>
    <w:rsid w:val="000E7971"/>
    <w:rsid w:val="000F490E"/>
    <w:rsid w:val="001461D7"/>
    <w:rsid w:val="001745C6"/>
    <w:rsid w:val="001B2A1E"/>
    <w:rsid w:val="001C0520"/>
    <w:rsid w:val="001F70FF"/>
    <w:rsid w:val="00202DDA"/>
    <w:rsid w:val="00226C39"/>
    <w:rsid w:val="00252004"/>
    <w:rsid w:val="002527C8"/>
    <w:rsid w:val="0029499C"/>
    <w:rsid w:val="0033100D"/>
    <w:rsid w:val="00384D62"/>
    <w:rsid w:val="00387CD1"/>
    <w:rsid w:val="00396679"/>
    <w:rsid w:val="00400DBD"/>
    <w:rsid w:val="0040325A"/>
    <w:rsid w:val="00423569"/>
    <w:rsid w:val="004825C7"/>
    <w:rsid w:val="004B718D"/>
    <w:rsid w:val="004E6DCD"/>
    <w:rsid w:val="005B6305"/>
    <w:rsid w:val="005C4F6D"/>
    <w:rsid w:val="005E0413"/>
    <w:rsid w:val="005F0EE3"/>
    <w:rsid w:val="006009CC"/>
    <w:rsid w:val="00625CF5"/>
    <w:rsid w:val="00654B0C"/>
    <w:rsid w:val="006B55DD"/>
    <w:rsid w:val="006B6CD1"/>
    <w:rsid w:val="006E62C0"/>
    <w:rsid w:val="0072246E"/>
    <w:rsid w:val="007878B6"/>
    <w:rsid w:val="007B5060"/>
    <w:rsid w:val="007E61A9"/>
    <w:rsid w:val="00805E9A"/>
    <w:rsid w:val="008209D1"/>
    <w:rsid w:val="00821013"/>
    <w:rsid w:val="00855830"/>
    <w:rsid w:val="00882431"/>
    <w:rsid w:val="00894EAD"/>
    <w:rsid w:val="008B54E7"/>
    <w:rsid w:val="008C5B70"/>
    <w:rsid w:val="008C690D"/>
    <w:rsid w:val="008E6DE3"/>
    <w:rsid w:val="00902AF6"/>
    <w:rsid w:val="009110A0"/>
    <w:rsid w:val="009533FC"/>
    <w:rsid w:val="00971ECA"/>
    <w:rsid w:val="00972B86"/>
    <w:rsid w:val="00983DF9"/>
    <w:rsid w:val="009D3DAE"/>
    <w:rsid w:val="009D3F52"/>
    <w:rsid w:val="009F19AE"/>
    <w:rsid w:val="00A070A5"/>
    <w:rsid w:val="00A17E6D"/>
    <w:rsid w:val="00A40056"/>
    <w:rsid w:val="00A414CA"/>
    <w:rsid w:val="00A41581"/>
    <w:rsid w:val="00A457A9"/>
    <w:rsid w:val="00A52046"/>
    <w:rsid w:val="00A7335D"/>
    <w:rsid w:val="00A827F5"/>
    <w:rsid w:val="00AB3DD6"/>
    <w:rsid w:val="00AB40D8"/>
    <w:rsid w:val="00AE3746"/>
    <w:rsid w:val="00AF6001"/>
    <w:rsid w:val="00B7627B"/>
    <w:rsid w:val="00BA2203"/>
    <w:rsid w:val="00BC3E46"/>
    <w:rsid w:val="00C0245F"/>
    <w:rsid w:val="00C25F4B"/>
    <w:rsid w:val="00C63B94"/>
    <w:rsid w:val="00C75118"/>
    <w:rsid w:val="00C9462C"/>
    <w:rsid w:val="00CE3FF3"/>
    <w:rsid w:val="00CF47B4"/>
    <w:rsid w:val="00D448CE"/>
    <w:rsid w:val="00D75079"/>
    <w:rsid w:val="00D86E73"/>
    <w:rsid w:val="00DB09C4"/>
    <w:rsid w:val="00DB1D94"/>
    <w:rsid w:val="00DD1317"/>
    <w:rsid w:val="00DD3729"/>
    <w:rsid w:val="00DE02DF"/>
    <w:rsid w:val="00DE78C2"/>
    <w:rsid w:val="00DF1B44"/>
    <w:rsid w:val="00DF4A53"/>
    <w:rsid w:val="00E22819"/>
    <w:rsid w:val="00E636FB"/>
    <w:rsid w:val="00E72AFF"/>
    <w:rsid w:val="00ED473E"/>
    <w:rsid w:val="00F20577"/>
    <w:rsid w:val="00F70118"/>
    <w:rsid w:val="00F97B6C"/>
    <w:rsid w:val="00FC5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A1E"/>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F47B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47B4"/>
    <w:rPr>
      <w:rFonts w:ascii="Tahoma" w:hAnsi="Tahoma" w:cs="Tahoma"/>
      <w:sz w:val="16"/>
      <w:szCs w:val="16"/>
    </w:rPr>
  </w:style>
  <w:style w:type="paragraph" w:styleId="ListParagraph">
    <w:name w:val="List Paragraph"/>
    <w:basedOn w:val="Normal"/>
    <w:uiPriority w:val="99"/>
    <w:qFormat/>
    <w:rsid w:val="008C5B70"/>
    <w:pPr>
      <w:ind w:left="720"/>
      <w:contextualSpacing/>
    </w:pPr>
  </w:style>
  <w:style w:type="paragraph" w:styleId="Header">
    <w:name w:val="header"/>
    <w:basedOn w:val="Normal"/>
    <w:link w:val="HeaderChar"/>
    <w:uiPriority w:val="99"/>
    <w:unhideWhenUsed/>
    <w:rsid w:val="00A41581"/>
    <w:pPr>
      <w:tabs>
        <w:tab w:val="center" w:pos="4680"/>
        <w:tab w:val="right" w:pos="9360"/>
      </w:tabs>
    </w:pPr>
  </w:style>
  <w:style w:type="character" w:customStyle="1" w:styleId="HeaderChar">
    <w:name w:val="Header Char"/>
    <w:basedOn w:val="DefaultParagraphFont"/>
    <w:link w:val="Header"/>
    <w:uiPriority w:val="99"/>
    <w:rsid w:val="00A41581"/>
    <w:rPr>
      <w:lang w:val="en-US" w:eastAsia="en-US"/>
    </w:rPr>
  </w:style>
  <w:style w:type="paragraph" w:styleId="Footer">
    <w:name w:val="footer"/>
    <w:basedOn w:val="Normal"/>
    <w:link w:val="FooterChar"/>
    <w:uiPriority w:val="99"/>
    <w:unhideWhenUsed/>
    <w:rsid w:val="00A41581"/>
    <w:pPr>
      <w:tabs>
        <w:tab w:val="center" w:pos="4680"/>
        <w:tab w:val="right" w:pos="9360"/>
      </w:tabs>
    </w:pPr>
  </w:style>
  <w:style w:type="character" w:customStyle="1" w:styleId="FooterChar">
    <w:name w:val="Footer Char"/>
    <w:basedOn w:val="DefaultParagraphFont"/>
    <w:link w:val="Footer"/>
    <w:uiPriority w:val="99"/>
    <w:rsid w:val="00A41581"/>
    <w:rPr>
      <w:lang w:val="en-US" w:eastAsia="en-US"/>
    </w:rPr>
  </w:style>
  <w:style w:type="character" w:styleId="Hyperlink">
    <w:name w:val="Hyperlink"/>
    <w:basedOn w:val="DefaultParagraphFont"/>
    <w:uiPriority w:val="99"/>
    <w:unhideWhenUsed/>
    <w:rsid w:val="00E636FB"/>
    <w:rPr>
      <w:color w:val="0000FF" w:themeColor="hyperlink"/>
      <w:u w:val="single"/>
    </w:rPr>
  </w:style>
  <w:style w:type="character" w:styleId="FollowedHyperlink">
    <w:name w:val="FollowedHyperlink"/>
    <w:basedOn w:val="DefaultParagraphFont"/>
    <w:uiPriority w:val="99"/>
    <w:semiHidden/>
    <w:unhideWhenUsed/>
    <w:rsid w:val="00BC3E4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A1E"/>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F47B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47B4"/>
    <w:rPr>
      <w:rFonts w:ascii="Tahoma" w:hAnsi="Tahoma" w:cs="Tahoma"/>
      <w:sz w:val="16"/>
      <w:szCs w:val="16"/>
    </w:rPr>
  </w:style>
  <w:style w:type="paragraph" w:styleId="ListParagraph">
    <w:name w:val="List Paragraph"/>
    <w:basedOn w:val="Normal"/>
    <w:uiPriority w:val="99"/>
    <w:qFormat/>
    <w:rsid w:val="008C5B70"/>
    <w:pPr>
      <w:ind w:left="720"/>
      <w:contextualSpacing/>
    </w:pPr>
  </w:style>
  <w:style w:type="paragraph" w:styleId="Header">
    <w:name w:val="header"/>
    <w:basedOn w:val="Normal"/>
    <w:link w:val="HeaderChar"/>
    <w:uiPriority w:val="99"/>
    <w:unhideWhenUsed/>
    <w:rsid w:val="00A41581"/>
    <w:pPr>
      <w:tabs>
        <w:tab w:val="center" w:pos="4680"/>
        <w:tab w:val="right" w:pos="9360"/>
      </w:tabs>
    </w:pPr>
  </w:style>
  <w:style w:type="character" w:customStyle="1" w:styleId="HeaderChar">
    <w:name w:val="Header Char"/>
    <w:basedOn w:val="DefaultParagraphFont"/>
    <w:link w:val="Header"/>
    <w:uiPriority w:val="99"/>
    <w:rsid w:val="00A41581"/>
    <w:rPr>
      <w:lang w:val="en-US" w:eastAsia="en-US"/>
    </w:rPr>
  </w:style>
  <w:style w:type="paragraph" w:styleId="Footer">
    <w:name w:val="footer"/>
    <w:basedOn w:val="Normal"/>
    <w:link w:val="FooterChar"/>
    <w:uiPriority w:val="99"/>
    <w:unhideWhenUsed/>
    <w:rsid w:val="00A41581"/>
    <w:pPr>
      <w:tabs>
        <w:tab w:val="center" w:pos="4680"/>
        <w:tab w:val="right" w:pos="9360"/>
      </w:tabs>
    </w:pPr>
  </w:style>
  <w:style w:type="character" w:customStyle="1" w:styleId="FooterChar">
    <w:name w:val="Footer Char"/>
    <w:basedOn w:val="DefaultParagraphFont"/>
    <w:link w:val="Footer"/>
    <w:uiPriority w:val="99"/>
    <w:rsid w:val="00A41581"/>
    <w:rPr>
      <w:lang w:val="en-US" w:eastAsia="en-US"/>
    </w:rPr>
  </w:style>
  <w:style w:type="character" w:styleId="Hyperlink">
    <w:name w:val="Hyperlink"/>
    <w:basedOn w:val="DefaultParagraphFont"/>
    <w:uiPriority w:val="99"/>
    <w:unhideWhenUsed/>
    <w:rsid w:val="00E636FB"/>
    <w:rPr>
      <w:color w:val="0000FF" w:themeColor="hyperlink"/>
      <w:u w:val="single"/>
    </w:rPr>
  </w:style>
  <w:style w:type="character" w:styleId="FollowedHyperlink">
    <w:name w:val="FollowedHyperlink"/>
    <w:basedOn w:val="DefaultParagraphFont"/>
    <w:uiPriority w:val="99"/>
    <w:semiHidden/>
    <w:unhideWhenUsed/>
    <w:rsid w:val="00BC3E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4040">
      <w:bodyDiv w:val="1"/>
      <w:marLeft w:val="0"/>
      <w:marRight w:val="0"/>
      <w:marTop w:val="0"/>
      <w:marBottom w:val="0"/>
      <w:divBdr>
        <w:top w:val="none" w:sz="0" w:space="0" w:color="auto"/>
        <w:left w:val="none" w:sz="0" w:space="0" w:color="auto"/>
        <w:bottom w:val="none" w:sz="0" w:space="0" w:color="auto"/>
        <w:right w:val="none" w:sz="0" w:space="0" w:color="auto"/>
      </w:divBdr>
    </w:div>
    <w:div w:id="148184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gov.uk/government/publications/personal-import-export-licence-application-form" TargetMode="External"/><Relationship Id="rId42" Type="http://schemas.openxmlformats.org/officeDocument/2006/relationships/image" Target="media/image22.png"/><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customXml" Target="../customXml/item4.xml"/><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hyperlink" Target="http://A.Pub.Palliativedrugs.com" TargetMode="External"/><Relationship Id="rId37" Type="http://schemas.openxmlformats.org/officeDocument/2006/relationships/image" Target="media/image17.pn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customXml" Target="../customXml/item2.xml"/><Relationship Id="rId19" Type="http://schemas.openxmlformats.org/officeDocument/2006/relationships/hyperlink" Target="mailto:dflu.ie@homeoffice.gsi.gov.uk" TargetMode="Externa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palliativedrugs.com" TargetMode="External"/><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image" Target="media/image52.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gov.uk/government/organisations/department-of-health" TargetMode="External"/><Relationship Id="rId25" Type="http://schemas.openxmlformats.org/officeDocument/2006/relationships/image" Target="media/image8.png"/><Relationship Id="rId33" Type="http://schemas.openxmlformats.org/officeDocument/2006/relationships/hyperlink" Target="http://www.palliativedrugs.com" TargetMode="External"/><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hyperlink" Target="https://www.gov.uk/travelling-controlled-drugs" TargetMode="External"/><Relationship Id="rId41" Type="http://schemas.openxmlformats.org/officeDocument/2006/relationships/image" Target="media/image21.pn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png"/><Relationship Id="rId75" Type="http://schemas.openxmlformats.org/officeDocument/2006/relationships/image" Target="media/image55.jpeg"/><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gov.uk/government/uploads/system/uploads/attachment_data/file/98058/embassy-list.pdf" TargetMode="External"/><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png"/><Relationship Id="rId78" Type="http://schemas.openxmlformats.org/officeDocument/2006/relationships/hyperlink" Target="http://microgram.in"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www.nice.org.uk/about/nice-communities/medicines-and-prescribing" TargetMode="External"/><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7" Type="http://schemas.openxmlformats.org/officeDocument/2006/relationships/footnotes" Target="footnotes.xml"/><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www.palliativedrugs.com/palliative-care-formulary.html" TargetMode="External"/><Relationship Id="rId40" Type="http://schemas.openxmlformats.org/officeDocument/2006/relationships/image" Target="media/image20.png"/><Relationship Id="rId45" Type="http://schemas.openxmlformats.org/officeDocument/2006/relationships/image" Target="media/image25.jpeg"/><Relationship Id="rId66"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76733E7324DD2439EF4E2AD751642C7" ma:contentTypeVersion="7" ma:contentTypeDescription="Create a new document." ma:contentTypeScope="" ma:versionID="b45a04b7ffff7e3ee5945a4c84770046">
  <xsd:schema xmlns:xsd="http://www.w3.org/2001/XMLSchema" xmlns:xs="http://www.w3.org/2001/XMLSchema" xmlns:p="http://schemas.microsoft.com/office/2006/metadata/properties" xmlns:ns2="cafa04f4-673b-4976-8fdd-259063c9ca9e" xmlns:ns3="23b5d50c-cd1f-4b01-a4cc-a6c213adf415" targetNamespace="http://schemas.microsoft.com/office/2006/metadata/properties" ma:root="true" ma:fieldsID="8db9e0867b5ad1a548bff87d27e1aed1" ns2:_="" ns3:_="">
    <xsd:import namespace="cafa04f4-673b-4976-8fdd-259063c9ca9e"/>
    <xsd:import namespace="23b5d50c-cd1f-4b01-a4cc-a6c213adf41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a04f4-673b-4976-8fdd-259063c9ca9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b5d50c-cd1f-4b01-a4cc-a6c213adf41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B537EC-60F4-4453-B8EA-B84250CE6090}">
  <ds:schemaRefs>
    <ds:schemaRef ds:uri="http://schemas.openxmlformats.org/officeDocument/2006/bibliography"/>
  </ds:schemaRefs>
</ds:datastoreItem>
</file>

<file path=customXml/itemProps2.xml><?xml version="1.0" encoding="utf-8"?>
<ds:datastoreItem xmlns:ds="http://schemas.openxmlformats.org/officeDocument/2006/customXml" ds:itemID="{2CE6A935-B1F7-4A11-941C-3990B5782348}"/>
</file>

<file path=customXml/itemProps3.xml><?xml version="1.0" encoding="utf-8"?>
<ds:datastoreItem xmlns:ds="http://schemas.openxmlformats.org/officeDocument/2006/customXml" ds:itemID="{256DA73B-2467-43A8-9AFD-E408AD20291B}"/>
</file>

<file path=customXml/itemProps4.xml><?xml version="1.0" encoding="utf-8"?>
<ds:datastoreItem xmlns:ds="http://schemas.openxmlformats.org/officeDocument/2006/customXml" ds:itemID="{535307AD-602E-4D39-A3A1-58B6548D54F2}"/>
</file>

<file path=docProps/app.xml><?xml version="1.0" encoding="utf-8"?>
<Properties xmlns="http://schemas.openxmlformats.org/officeDocument/2006/extended-properties" xmlns:vt="http://schemas.openxmlformats.org/officeDocument/2006/docPropsVTypes">
  <Template>Normal</Template>
  <TotalTime>1</TotalTime>
  <Pages>55</Pages>
  <Words>11600</Words>
  <Characters>66125</Characters>
  <Application>Microsoft Office Word</Application>
  <DocSecurity>4</DocSecurity>
  <Lines>551</Lines>
  <Paragraphs>155</Paragraphs>
  <ScaleCrop>false</ScaleCrop>
  <HeadingPairs>
    <vt:vector size="2" baseType="variant">
      <vt:variant>
        <vt:lpstr>Title</vt:lpstr>
      </vt:variant>
      <vt:variant>
        <vt:i4>1</vt:i4>
      </vt:variant>
    </vt:vector>
  </HeadingPairs>
  <TitlesOfParts>
    <vt:vector size="1" baseType="lpstr">
      <vt:lpstr>Approaching Symptom Management in Palliative Care</vt:lpstr>
    </vt:vector>
  </TitlesOfParts>
  <Company>WHITS</Company>
  <LinksUpToDate>false</LinksUpToDate>
  <CharactersWithSpaces>77570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Approaching Symptom Management in Palliative Care</dc:title>
  <dc:creator>Angela</dc:creator>
  <cp:lastModifiedBy>Farrell, Carol (Paediatrics)</cp:lastModifiedBy>
  <cp:revision>2</cp:revision>
  <cp:lastPrinted>2016-04-07T10:25:00Z</cp:lastPrinted>
  <dcterms:created xsi:type="dcterms:W3CDTF">2017-02-10T12:41:00Z</dcterms:created>
  <dcterms:modified xsi:type="dcterms:W3CDTF">2017-02-10T12:41:00Z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0x010100176733E7324DD2439EF4E2AD751642C7</vt:lpwstr>
  </property>
</Properties>
</file>