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DBED2" w14:textId="2FD51E11" w:rsidR="00CE399B" w:rsidRDefault="00181C8E" w:rsidP="00CE399B">
      <w:pPr>
        <w:spacing w:after="0"/>
        <w:ind w:right="-84"/>
        <w:rPr>
          <w:rFonts w:ascii="Arial" w:hAnsi="Arial" w:cs="Arial"/>
        </w:rPr>
      </w:pPr>
      <w:r w:rsidRPr="008A272C">
        <w:rPr>
          <w:rFonts w:ascii="Arial" w:hAnsi="Arial" w:cs="Arial"/>
        </w:rPr>
        <w:t xml:space="preserve">Our Ref: </w:t>
      </w:r>
      <w:r w:rsidR="00CE399B" w:rsidRPr="006272E2">
        <w:rPr>
          <w:rFonts w:ascii="Arial" w:hAnsi="Arial" w:cs="Arial"/>
          <w:bCs/>
        </w:rPr>
        <w:t xml:space="preserve"> </w:t>
      </w:r>
      <w:r w:rsidR="00C47480">
        <w:rPr>
          <w:rFonts w:ascii="Arial" w:hAnsi="Arial" w:cs="Arial"/>
          <w:bCs/>
        </w:rPr>
        <w:t>224-2021</w:t>
      </w:r>
      <w:r w:rsidR="00CE399B" w:rsidRPr="006272E2">
        <w:rPr>
          <w:rFonts w:ascii="Arial" w:hAnsi="Arial" w:cs="Arial"/>
          <w:bCs/>
        </w:rPr>
        <w:t xml:space="preserve">                                                     </w:t>
      </w:r>
      <w:r w:rsidR="00CE399B" w:rsidRPr="006272E2">
        <w:rPr>
          <w:rFonts w:ascii="Arial" w:hAnsi="Arial" w:cs="Arial"/>
        </w:rPr>
        <w:t xml:space="preserve">                                            </w:t>
      </w:r>
      <w:r w:rsidR="006272E2">
        <w:rPr>
          <w:rFonts w:ascii="Arial" w:hAnsi="Arial" w:cs="Arial"/>
        </w:rPr>
        <w:t xml:space="preserve">  </w:t>
      </w:r>
      <w:r w:rsidR="001814F3">
        <w:rPr>
          <w:rFonts w:ascii="Arial" w:hAnsi="Arial" w:cs="Arial"/>
        </w:rPr>
        <w:t xml:space="preserve">  </w:t>
      </w:r>
      <w:r w:rsidR="00C47480">
        <w:rPr>
          <w:rFonts w:ascii="Arial" w:hAnsi="Arial" w:cs="Arial"/>
        </w:rPr>
        <w:t xml:space="preserve"> </w:t>
      </w:r>
      <w:r w:rsidR="00C47480">
        <w:rPr>
          <w:rFonts w:ascii="Arial" w:hAnsi="Arial" w:cs="Arial"/>
        </w:rPr>
        <w:t>Civic Centre</w:t>
      </w:r>
      <w:r w:rsidR="001814F3">
        <w:rPr>
          <w:rFonts w:ascii="Arial" w:hAnsi="Arial" w:cs="Arial"/>
        </w:rPr>
        <w:t xml:space="preserve">           </w:t>
      </w:r>
      <w:r w:rsidR="006272E2">
        <w:rPr>
          <w:rFonts w:ascii="Arial" w:hAnsi="Arial" w:cs="Arial"/>
        </w:rPr>
        <w:t xml:space="preserve"> </w:t>
      </w:r>
      <w:r w:rsidR="00CE399B" w:rsidRPr="006272E2">
        <w:rPr>
          <w:rFonts w:ascii="Arial" w:hAnsi="Arial" w:cs="Arial"/>
        </w:rPr>
        <w:t xml:space="preserve"> </w:t>
      </w:r>
    </w:p>
    <w:p w14:paraId="53AE4000" w14:textId="77777777" w:rsidR="00CE399B" w:rsidRDefault="00CE399B" w:rsidP="003F1852">
      <w:pPr>
        <w:spacing w:after="0"/>
        <w:ind w:right="-84"/>
        <w:rPr>
          <w:rFonts w:ascii="Arial" w:hAnsi="Arial" w:cs="Arial"/>
        </w:rPr>
      </w:pPr>
      <w:r>
        <w:rPr>
          <w:rFonts w:ascii="Arial" w:hAnsi="Arial" w:cs="Arial"/>
        </w:rPr>
        <w:t xml:space="preserve">Freedom of Information Officer                                                                                           West St                                                    </w:t>
      </w:r>
      <w:r w:rsidRPr="008A272C">
        <w:rPr>
          <w:rFonts w:ascii="Arial" w:hAnsi="Arial" w:cs="Arial"/>
        </w:rPr>
        <w:t>E-mail:</w:t>
      </w:r>
      <w:hyperlink r:id="rId8" w:history="1">
        <w:r w:rsidRPr="008A272C">
          <w:rPr>
            <w:rStyle w:val="Hyperlink"/>
            <w:rFonts w:ascii="Arial" w:hAnsi="Arial" w:cs="Arial"/>
          </w:rPr>
          <w:t>oldccg.foi.oldham@nhs.net</w:t>
        </w:r>
      </w:hyperlink>
      <w:r w:rsidRPr="00CE399B">
        <w:rPr>
          <w:rStyle w:val="Hyperlink"/>
          <w:rFonts w:ascii="Arial" w:hAnsi="Arial" w:cs="Arial"/>
          <w:u w:val="none"/>
        </w:rPr>
        <w:t xml:space="preserve">                                                                                     </w:t>
      </w:r>
      <w:r w:rsidRPr="00CE399B">
        <w:rPr>
          <w:rStyle w:val="Hyperlink"/>
          <w:rFonts w:ascii="Arial" w:hAnsi="Arial" w:cs="Arial"/>
          <w:color w:val="auto"/>
          <w:u w:val="none"/>
        </w:rPr>
        <w:t>Oldham</w:t>
      </w:r>
      <w:r>
        <w:rPr>
          <w:rStyle w:val="Hyperlink"/>
          <w:rFonts w:ascii="Arial" w:hAnsi="Arial" w:cs="Arial"/>
        </w:rPr>
        <w:t xml:space="preserve"> </w:t>
      </w:r>
    </w:p>
    <w:p w14:paraId="5EDA254D" w14:textId="77777777" w:rsidR="00CE399B" w:rsidRDefault="00CE399B" w:rsidP="00CE399B">
      <w:pPr>
        <w:spacing w:after="0"/>
        <w:ind w:right="-84"/>
        <w:jc w:val="right"/>
        <w:rPr>
          <w:rFonts w:ascii="Arial" w:hAnsi="Arial" w:cs="Arial"/>
        </w:rPr>
      </w:pPr>
      <w:r w:rsidRPr="003B08B2">
        <w:rPr>
          <w:rFonts w:ascii="Arial" w:hAnsi="Arial" w:cs="Arial"/>
        </w:rPr>
        <w:t>OL1 1UT</w:t>
      </w:r>
    </w:p>
    <w:p w14:paraId="71D5EAFD" w14:textId="77777777" w:rsidR="00CE399B" w:rsidRDefault="00CE399B" w:rsidP="00CE399B">
      <w:pPr>
        <w:spacing w:after="0"/>
        <w:ind w:right="-84"/>
        <w:jc w:val="right"/>
        <w:rPr>
          <w:rFonts w:ascii="Arial" w:hAnsi="Arial" w:cs="Arial"/>
        </w:rPr>
      </w:pPr>
    </w:p>
    <w:p w14:paraId="36A4DAF4" w14:textId="77777777" w:rsidR="00CE399B" w:rsidRPr="00E54B7F" w:rsidRDefault="00CE399B" w:rsidP="00CE399B">
      <w:pPr>
        <w:spacing w:after="0"/>
        <w:ind w:right="-84"/>
        <w:jc w:val="right"/>
        <w:rPr>
          <w:rFonts w:ascii="Arial" w:hAnsi="Arial" w:cs="Arial"/>
        </w:rPr>
      </w:pPr>
      <w:r w:rsidRPr="00E54B7F">
        <w:rPr>
          <w:rFonts w:ascii="Arial" w:hAnsi="Arial" w:cs="Arial"/>
          <w:b/>
        </w:rPr>
        <w:t>T:</w:t>
      </w:r>
      <w:r>
        <w:rPr>
          <w:rFonts w:ascii="Arial" w:hAnsi="Arial" w:cs="Arial"/>
        </w:rPr>
        <w:t xml:space="preserve"> 0161 </w:t>
      </w:r>
      <w:r w:rsidRPr="003B08B2">
        <w:rPr>
          <w:rFonts w:ascii="Arial" w:hAnsi="Arial" w:cs="Arial"/>
        </w:rPr>
        <w:t xml:space="preserve">770 </w:t>
      </w:r>
      <w:r w:rsidR="000A271A">
        <w:rPr>
          <w:rFonts w:ascii="Arial" w:hAnsi="Arial" w:cs="Arial"/>
        </w:rPr>
        <w:t>8096</w:t>
      </w:r>
    </w:p>
    <w:p w14:paraId="6D70A3F8" w14:textId="243CD8FB" w:rsidR="008D75C2" w:rsidRPr="008A272C" w:rsidRDefault="00CE399B" w:rsidP="00CE399B">
      <w:pPr>
        <w:spacing w:after="0"/>
        <w:ind w:right="-625"/>
        <w:rPr>
          <w:rFonts w:ascii="Arial" w:hAnsi="Arial" w:cs="Arial"/>
        </w:rPr>
      </w:pPr>
      <w:r>
        <w:rPr>
          <w:rFonts w:ascii="Arial" w:hAnsi="Arial" w:cs="Arial"/>
          <w:b/>
        </w:rPr>
        <w:t xml:space="preserve">                                                                                                             </w:t>
      </w:r>
      <w:r w:rsidRPr="00E54B7F">
        <w:rPr>
          <w:rFonts w:ascii="Arial" w:hAnsi="Arial" w:cs="Arial"/>
          <w:b/>
        </w:rPr>
        <w:t>W:</w:t>
      </w:r>
      <w:r>
        <w:rPr>
          <w:rFonts w:ascii="Arial" w:hAnsi="Arial" w:cs="Arial"/>
        </w:rPr>
        <w:t xml:space="preserve"> </w:t>
      </w:r>
      <w:hyperlink r:id="rId9" w:history="1">
        <w:r w:rsidRPr="003F1852">
          <w:rPr>
            <w:rFonts w:ascii="Arial" w:hAnsi="Arial" w:cs="Arial"/>
            <w:u w:val="single"/>
          </w:rPr>
          <w:t>www.oldhamccg.nhs.uk</w:t>
        </w:r>
      </w:hyperlink>
      <w:r w:rsidRPr="003F1852">
        <w:rPr>
          <w:rFonts w:ascii="Arial" w:hAnsi="Arial" w:cs="Arial"/>
          <w:u w:val="single"/>
        </w:rPr>
        <w:t xml:space="preserve">   </w:t>
      </w:r>
      <w:r>
        <w:rPr>
          <w:rFonts w:ascii="Arial" w:hAnsi="Arial" w:cs="Arial"/>
        </w:rPr>
        <w:t xml:space="preserve">                             </w:t>
      </w:r>
      <w:r w:rsidR="002D0EA1" w:rsidRPr="008A272C">
        <w:rPr>
          <w:rFonts w:ascii="Arial" w:hAnsi="Arial" w:cs="Arial"/>
        </w:rPr>
        <w:t>Date:</w:t>
      </w:r>
      <w:r w:rsidR="000101F1" w:rsidRPr="008A272C">
        <w:rPr>
          <w:rFonts w:ascii="Arial" w:hAnsi="Arial" w:cs="Arial"/>
        </w:rPr>
        <w:tab/>
      </w:r>
      <w:r w:rsidR="00C47480">
        <w:rPr>
          <w:rFonts w:ascii="Arial" w:hAnsi="Arial" w:cs="Arial"/>
        </w:rPr>
        <w:t>03/03/2021</w:t>
      </w:r>
      <w:r w:rsidR="000101F1" w:rsidRPr="008A272C">
        <w:rPr>
          <w:rFonts w:ascii="Arial" w:hAnsi="Arial" w:cs="Arial"/>
        </w:rPr>
        <w:tab/>
      </w:r>
      <w:r w:rsidR="000101F1" w:rsidRPr="008A272C">
        <w:rPr>
          <w:rFonts w:ascii="Arial" w:hAnsi="Arial" w:cs="Arial"/>
        </w:rPr>
        <w:tab/>
      </w:r>
      <w:r w:rsidR="000101F1" w:rsidRPr="008A272C">
        <w:rPr>
          <w:rFonts w:ascii="Arial" w:hAnsi="Arial" w:cs="Arial"/>
        </w:rPr>
        <w:tab/>
      </w:r>
      <w:r w:rsidR="000101F1" w:rsidRPr="008A272C">
        <w:rPr>
          <w:rFonts w:ascii="Arial" w:hAnsi="Arial" w:cs="Arial"/>
        </w:rPr>
        <w:tab/>
        <w:t xml:space="preserve">       </w:t>
      </w:r>
      <w:r w:rsidR="0034511C">
        <w:rPr>
          <w:rFonts w:ascii="Arial" w:hAnsi="Arial" w:cs="Arial"/>
        </w:rPr>
        <w:t xml:space="preserve">          </w:t>
      </w:r>
      <w:r w:rsidR="008D75C2">
        <w:rPr>
          <w:rFonts w:ascii="Arial" w:hAnsi="Arial" w:cs="Arial"/>
        </w:rPr>
        <w:t xml:space="preserve">           </w:t>
      </w:r>
      <w:r w:rsidR="00DD6608">
        <w:rPr>
          <w:rFonts w:ascii="Arial" w:hAnsi="Arial" w:cs="Arial"/>
        </w:rPr>
        <w:t xml:space="preserve">           </w:t>
      </w:r>
      <w:r w:rsidR="008E079C">
        <w:rPr>
          <w:rFonts w:ascii="Arial" w:hAnsi="Arial" w:cs="Arial"/>
        </w:rPr>
        <w:tab/>
      </w:r>
      <w:r w:rsidR="008E079C">
        <w:rPr>
          <w:rFonts w:ascii="Arial" w:hAnsi="Arial" w:cs="Arial"/>
        </w:rPr>
        <w:tab/>
        <w:t xml:space="preserve">      </w:t>
      </w:r>
      <w:r w:rsidR="00F43DEB">
        <w:rPr>
          <w:rFonts w:ascii="Arial" w:hAnsi="Arial" w:cs="Arial"/>
        </w:rPr>
        <w:t xml:space="preserve">                      </w:t>
      </w:r>
      <w:r w:rsidR="008E079C">
        <w:rPr>
          <w:rFonts w:ascii="Arial" w:hAnsi="Arial" w:cs="Arial"/>
        </w:rPr>
        <w:t xml:space="preserve"> </w:t>
      </w:r>
    </w:p>
    <w:p w14:paraId="154F5F6D" w14:textId="77777777" w:rsidR="00181C8E" w:rsidRPr="008A272C" w:rsidRDefault="000101F1" w:rsidP="007A7F22">
      <w:pPr>
        <w:spacing w:after="0"/>
        <w:ind w:right="-625"/>
        <w:rPr>
          <w:rFonts w:ascii="Arial" w:hAnsi="Arial" w:cs="Arial"/>
        </w:rPr>
      </w:pPr>
      <w:r w:rsidRPr="008A272C">
        <w:rPr>
          <w:rFonts w:ascii="Arial" w:hAnsi="Arial" w:cs="Arial"/>
        </w:rPr>
        <w:t xml:space="preserve">                                                                                                                     </w:t>
      </w:r>
      <w:r w:rsidR="00DD6608">
        <w:rPr>
          <w:rFonts w:ascii="Arial" w:hAnsi="Arial" w:cs="Arial"/>
        </w:rPr>
        <w:t xml:space="preserve"> </w:t>
      </w:r>
      <w:r w:rsidR="00F43DEB">
        <w:rPr>
          <w:rFonts w:ascii="Arial" w:hAnsi="Arial" w:cs="Arial"/>
        </w:rPr>
        <w:t xml:space="preserve"> </w:t>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r>
      <w:r w:rsidRPr="008A272C">
        <w:rPr>
          <w:rFonts w:ascii="Arial" w:hAnsi="Arial" w:cs="Arial"/>
        </w:rPr>
        <w:tab/>
        <w:t xml:space="preserve"> </w:t>
      </w:r>
      <w:r w:rsidR="00A2296F" w:rsidRPr="008A272C">
        <w:rPr>
          <w:rFonts w:ascii="Arial" w:hAnsi="Arial" w:cs="Arial"/>
        </w:rPr>
        <w:t xml:space="preserve">     </w:t>
      </w:r>
    </w:p>
    <w:p w14:paraId="210C95AB" w14:textId="5F2955EF" w:rsidR="009A5342" w:rsidRDefault="00B10322" w:rsidP="00DD6608">
      <w:pPr>
        <w:shd w:val="clear" w:color="auto" w:fill="FFFFFF"/>
        <w:rPr>
          <w:rFonts w:ascii="Arial" w:hAnsi="Arial" w:cs="Arial"/>
        </w:rPr>
      </w:pPr>
      <w:r w:rsidRPr="008A272C">
        <w:rPr>
          <w:rFonts w:ascii="Arial" w:hAnsi="Arial" w:cs="Arial"/>
        </w:rPr>
        <w:t>Reply sent by email to</w:t>
      </w:r>
      <w:r w:rsidR="001814F3">
        <w:rPr>
          <w:rFonts w:ascii="Arial" w:hAnsi="Arial" w:cs="Arial"/>
        </w:rPr>
        <w:t xml:space="preserve">: </w:t>
      </w:r>
      <w:hyperlink r:id="rId10" w:history="1">
        <w:r w:rsidR="00205C52" w:rsidRPr="00A04DF8">
          <w:rPr>
            <w:rStyle w:val="Hyperlink"/>
            <w:rFonts w:ascii="Arial" w:hAnsi="Arial" w:cs="Arial"/>
          </w:rPr>
          <w:t>Dan.Steer@togetherforshortlives.org.uk</w:t>
        </w:r>
      </w:hyperlink>
    </w:p>
    <w:p w14:paraId="4F2D8D49" w14:textId="77777777" w:rsidR="00205C52" w:rsidRDefault="00205C52" w:rsidP="008D75C2">
      <w:pPr>
        <w:tabs>
          <w:tab w:val="left" w:pos="7425"/>
        </w:tabs>
        <w:spacing w:after="0"/>
        <w:ind w:right="-625"/>
        <w:rPr>
          <w:rFonts w:ascii="Arial" w:hAnsi="Arial" w:cs="Arial"/>
        </w:rPr>
      </w:pPr>
      <w:r>
        <w:rPr>
          <w:rFonts w:ascii="Arial" w:hAnsi="Arial" w:cs="Arial"/>
        </w:rPr>
        <w:t xml:space="preserve"> </w:t>
      </w:r>
    </w:p>
    <w:p w14:paraId="107A80CD" w14:textId="14271E66" w:rsidR="00181C8E" w:rsidRPr="008A272C" w:rsidRDefault="00181C8E" w:rsidP="008D75C2">
      <w:pPr>
        <w:tabs>
          <w:tab w:val="left" w:pos="7425"/>
        </w:tabs>
        <w:spacing w:after="0"/>
        <w:ind w:right="-625"/>
        <w:rPr>
          <w:rFonts w:ascii="Arial" w:hAnsi="Arial" w:cs="Arial"/>
        </w:rPr>
      </w:pPr>
      <w:r w:rsidRPr="008A272C">
        <w:rPr>
          <w:rFonts w:ascii="Arial" w:hAnsi="Arial" w:cs="Arial"/>
        </w:rPr>
        <w:t xml:space="preserve">Dear </w:t>
      </w:r>
      <w:r w:rsidR="00205C52">
        <w:rPr>
          <w:rFonts w:ascii="Arial" w:hAnsi="Arial" w:cs="Arial"/>
        </w:rPr>
        <w:t>Dan</w:t>
      </w:r>
    </w:p>
    <w:p w14:paraId="46ABEA00" w14:textId="77777777" w:rsidR="00137C73" w:rsidRPr="008A272C" w:rsidRDefault="00137C73" w:rsidP="007A7F22">
      <w:pPr>
        <w:spacing w:after="0"/>
        <w:ind w:right="-625"/>
        <w:rPr>
          <w:rFonts w:ascii="Arial" w:hAnsi="Arial" w:cs="Arial"/>
        </w:rPr>
      </w:pPr>
    </w:p>
    <w:p w14:paraId="4C3CDE50" w14:textId="77777777" w:rsidR="00181C8E" w:rsidRPr="008A272C" w:rsidRDefault="00181C8E" w:rsidP="007A7F22">
      <w:pPr>
        <w:autoSpaceDE w:val="0"/>
        <w:autoSpaceDN w:val="0"/>
        <w:adjustRightInd w:val="0"/>
        <w:spacing w:after="0"/>
        <w:rPr>
          <w:rFonts w:ascii="Arial" w:hAnsi="Arial" w:cs="Arial"/>
          <w:b/>
        </w:rPr>
      </w:pPr>
      <w:r w:rsidRPr="008A272C">
        <w:rPr>
          <w:rFonts w:ascii="Arial" w:hAnsi="Arial" w:cs="Arial"/>
          <w:b/>
        </w:rPr>
        <w:t>Re: Request for information under the Freedom of Information Act 2000</w:t>
      </w:r>
    </w:p>
    <w:p w14:paraId="56297482" w14:textId="77777777" w:rsidR="00181C8E" w:rsidRPr="008A272C" w:rsidRDefault="00181C8E" w:rsidP="007A7F22">
      <w:pPr>
        <w:autoSpaceDE w:val="0"/>
        <w:autoSpaceDN w:val="0"/>
        <w:adjustRightInd w:val="0"/>
        <w:spacing w:after="0"/>
        <w:rPr>
          <w:rFonts w:ascii="Arial" w:hAnsi="Arial" w:cs="Arial"/>
        </w:rPr>
      </w:pPr>
    </w:p>
    <w:p w14:paraId="0F678A14" w14:textId="55B1E90B" w:rsidR="00181C8E" w:rsidRPr="008A272C" w:rsidRDefault="00181C8E" w:rsidP="007A7F22">
      <w:pPr>
        <w:autoSpaceDE w:val="0"/>
        <w:autoSpaceDN w:val="0"/>
        <w:adjustRightInd w:val="0"/>
        <w:spacing w:after="0"/>
        <w:rPr>
          <w:rFonts w:ascii="Arial" w:hAnsi="Arial" w:cs="Arial"/>
        </w:rPr>
      </w:pPr>
      <w:r w:rsidRPr="008A272C">
        <w:rPr>
          <w:rFonts w:ascii="Arial" w:hAnsi="Arial" w:cs="Arial"/>
        </w:rPr>
        <w:t>Thank you for your email dated</w:t>
      </w:r>
      <w:r w:rsidR="00372D83">
        <w:rPr>
          <w:rFonts w:ascii="Arial" w:hAnsi="Arial" w:cs="Arial"/>
        </w:rPr>
        <w:t xml:space="preserve"> </w:t>
      </w:r>
      <w:r w:rsidR="00E7746B">
        <w:rPr>
          <w:rFonts w:ascii="Arial" w:hAnsi="Arial" w:cs="Arial"/>
        </w:rPr>
        <w:t>18/01/2021,</w:t>
      </w:r>
      <w:r w:rsidRPr="008A272C">
        <w:rPr>
          <w:rFonts w:ascii="Arial" w:hAnsi="Arial" w:cs="Arial"/>
        </w:rPr>
        <w:t xml:space="preserve"> making a request under the Freedom of Information Act 2000 for access to information which may be held by </w:t>
      </w:r>
      <w:r w:rsidR="008A2887" w:rsidRPr="008A272C">
        <w:rPr>
          <w:rFonts w:ascii="Arial" w:hAnsi="Arial" w:cs="Arial"/>
        </w:rPr>
        <w:t xml:space="preserve">NHS </w:t>
      </w:r>
      <w:r w:rsidRPr="008A272C">
        <w:rPr>
          <w:rFonts w:ascii="Arial" w:hAnsi="Arial" w:cs="Arial"/>
        </w:rPr>
        <w:t>Oldham Clinical Commissioning Group (CCG).</w:t>
      </w:r>
    </w:p>
    <w:p w14:paraId="1228D57E" w14:textId="77777777" w:rsidR="000A7366" w:rsidRPr="008A272C" w:rsidRDefault="000A7366" w:rsidP="007A7F22">
      <w:pPr>
        <w:autoSpaceDE w:val="0"/>
        <w:autoSpaceDN w:val="0"/>
        <w:adjustRightInd w:val="0"/>
        <w:spacing w:after="0"/>
        <w:rPr>
          <w:rFonts w:ascii="Arial" w:hAnsi="Arial" w:cs="Arial"/>
        </w:rPr>
      </w:pPr>
    </w:p>
    <w:p w14:paraId="43930D67" w14:textId="77777777" w:rsidR="00181C8E" w:rsidRPr="008A272C" w:rsidRDefault="00181C8E" w:rsidP="007A7F22">
      <w:pPr>
        <w:autoSpaceDE w:val="0"/>
        <w:autoSpaceDN w:val="0"/>
        <w:adjustRightInd w:val="0"/>
        <w:spacing w:after="0"/>
        <w:rPr>
          <w:rFonts w:ascii="Arial" w:hAnsi="Arial" w:cs="Arial"/>
        </w:rPr>
      </w:pPr>
      <w:r w:rsidRPr="008A272C">
        <w:rPr>
          <w:rFonts w:ascii="Arial" w:hAnsi="Arial" w:cs="Arial"/>
        </w:rPr>
        <w:t xml:space="preserve">Please find detailed below </w:t>
      </w:r>
      <w:r w:rsidR="008A2887" w:rsidRPr="008A272C">
        <w:rPr>
          <w:rFonts w:ascii="Arial" w:hAnsi="Arial" w:cs="Arial"/>
        </w:rPr>
        <w:t xml:space="preserve">NHS </w:t>
      </w:r>
      <w:r w:rsidRPr="008A272C">
        <w:rPr>
          <w:rFonts w:ascii="Arial" w:hAnsi="Arial" w:cs="Arial"/>
        </w:rPr>
        <w:t>Oldham CCG’s response to your request, which is formatted as follows:-</w:t>
      </w:r>
    </w:p>
    <w:p w14:paraId="7B75FEF5" w14:textId="77777777" w:rsidR="000A7366" w:rsidRPr="008A272C" w:rsidRDefault="000A7366" w:rsidP="007A7F22">
      <w:pPr>
        <w:autoSpaceDE w:val="0"/>
        <w:autoSpaceDN w:val="0"/>
        <w:adjustRightInd w:val="0"/>
        <w:spacing w:after="0"/>
        <w:rPr>
          <w:rFonts w:ascii="Arial" w:hAnsi="Arial" w:cs="Arial"/>
        </w:rPr>
      </w:pPr>
    </w:p>
    <w:p w14:paraId="78C2F556" w14:textId="77777777" w:rsidR="00181C8E" w:rsidRPr="008A272C" w:rsidRDefault="00181C8E" w:rsidP="007A7F22">
      <w:pPr>
        <w:pStyle w:val="ListParagraph"/>
        <w:numPr>
          <w:ilvl w:val="0"/>
          <w:numId w:val="1"/>
        </w:numPr>
        <w:autoSpaceDE w:val="0"/>
        <w:autoSpaceDN w:val="0"/>
        <w:adjustRightInd w:val="0"/>
        <w:ind w:left="567" w:hanging="567"/>
        <w:rPr>
          <w:rFonts w:ascii="Arial" w:hAnsi="Arial" w:cs="Arial"/>
        </w:rPr>
      </w:pPr>
      <w:r w:rsidRPr="008A272C">
        <w:rPr>
          <w:rFonts w:ascii="Arial" w:hAnsi="Arial" w:cs="Arial"/>
        </w:rPr>
        <w:t xml:space="preserve">A schedule of all the </w:t>
      </w:r>
      <w:r w:rsidR="00754EF8">
        <w:rPr>
          <w:rFonts w:ascii="Arial" w:hAnsi="Arial" w:cs="Arial"/>
        </w:rPr>
        <w:t>records covered by your request</w:t>
      </w:r>
      <w:r w:rsidR="008A2887" w:rsidRPr="008A272C">
        <w:rPr>
          <w:rFonts w:ascii="Arial" w:hAnsi="Arial" w:cs="Arial"/>
        </w:rPr>
        <w:t xml:space="preserve"> </w:t>
      </w:r>
    </w:p>
    <w:p w14:paraId="6A4AD9A7" w14:textId="77777777" w:rsidR="006E7829" w:rsidRDefault="00181C8E" w:rsidP="006E7829">
      <w:pPr>
        <w:pStyle w:val="ListParagraph"/>
        <w:numPr>
          <w:ilvl w:val="0"/>
          <w:numId w:val="1"/>
        </w:numPr>
        <w:autoSpaceDE w:val="0"/>
        <w:autoSpaceDN w:val="0"/>
        <w:adjustRightInd w:val="0"/>
        <w:ind w:left="567" w:hanging="567"/>
        <w:rPr>
          <w:rFonts w:ascii="Arial" w:hAnsi="Arial" w:cs="Arial"/>
        </w:rPr>
      </w:pPr>
      <w:r w:rsidRPr="006E7829">
        <w:rPr>
          <w:rFonts w:ascii="Arial" w:hAnsi="Arial" w:cs="Arial"/>
        </w:rPr>
        <w:t>A statement concerning copyright and re-use of pu</w:t>
      </w:r>
      <w:r w:rsidR="00754EF8">
        <w:rPr>
          <w:rFonts w:ascii="Arial" w:hAnsi="Arial" w:cs="Arial"/>
        </w:rPr>
        <w:t>blic sector information</w:t>
      </w:r>
    </w:p>
    <w:p w14:paraId="548CCDC8" w14:textId="77777777" w:rsidR="00181C8E" w:rsidRPr="006E7829" w:rsidRDefault="00181C8E" w:rsidP="006E7829">
      <w:pPr>
        <w:pStyle w:val="ListParagraph"/>
        <w:numPr>
          <w:ilvl w:val="0"/>
          <w:numId w:val="1"/>
        </w:numPr>
        <w:autoSpaceDE w:val="0"/>
        <w:autoSpaceDN w:val="0"/>
        <w:adjustRightInd w:val="0"/>
        <w:ind w:left="567" w:hanging="567"/>
        <w:rPr>
          <w:rFonts w:ascii="Arial" w:hAnsi="Arial" w:cs="Arial"/>
        </w:rPr>
      </w:pPr>
      <w:r w:rsidRPr="006E7829">
        <w:rPr>
          <w:rFonts w:ascii="Arial" w:hAnsi="Arial" w:cs="Arial"/>
        </w:rPr>
        <w:t>Details of how you can appeal this de</w:t>
      </w:r>
      <w:r w:rsidR="00754EF8">
        <w:rPr>
          <w:rFonts w:ascii="Arial" w:hAnsi="Arial" w:cs="Arial"/>
        </w:rPr>
        <w:t>cision should you wish to do so</w:t>
      </w:r>
    </w:p>
    <w:p w14:paraId="38BF63FF" w14:textId="77777777" w:rsidR="00181C8E" w:rsidRPr="008A272C" w:rsidRDefault="00181C8E" w:rsidP="009A5342">
      <w:pPr>
        <w:autoSpaceDE w:val="0"/>
        <w:autoSpaceDN w:val="0"/>
        <w:adjustRightInd w:val="0"/>
        <w:spacing w:after="0"/>
        <w:rPr>
          <w:rFonts w:ascii="Arial" w:hAnsi="Arial" w:cs="Arial"/>
        </w:rPr>
      </w:pPr>
    </w:p>
    <w:p w14:paraId="216C0E85" w14:textId="77777777" w:rsidR="0034511C" w:rsidRDefault="000C3B4F" w:rsidP="00754EF8">
      <w:pPr>
        <w:autoSpaceDE w:val="0"/>
        <w:autoSpaceDN w:val="0"/>
        <w:adjustRightInd w:val="0"/>
        <w:ind w:left="426" w:hanging="426"/>
        <w:rPr>
          <w:rFonts w:ascii="Arial" w:hAnsi="Arial" w:cs="Arial"/>
          <w:b/>
        </w:rPr>
      </w:pPr>
      <w:r w:rsidRPr="00754EF8">
        <w:rPr>
          <w:rFonts w:ascii="Arial" w:hAnsi="Arial" w:cs="Arial"/>
          <w:b/>
        </w:rPr>
        <w:t xml:space="preserve">1.   </w:t>
      </w:r>
      <w:r w:rsidR="0020153A">
        <w:rPr>
          <w:rFonts w:ascii="Arial" w:hAnsi="Arial" w:cs="Arial"/>
          <w:b/>
        </w:rPr>
        <w:t xml:space="preserve"> </w:t>
      </w:r>
      <w:r w:rsidR="00754EF8" w:rsidRPr="00754EF8">
        <w:rPr>
          <w:rFonts w:ascii="Arial" w:hAnsi="Arial" w:cs="Arial"/>
          <w:b/>
        </w:rPr>
        <w:t>A schedule of all the records covered by your request - t</w:t>
      </w:r>
      <w:r w:rsidRPr="00754EF8">
        <w:rPr>
          <w:rFonts w:ascii="Arial" w:hAnsi="Arial" w:cs="Arial"/>
          <w:b/>
        </w:rPr>
        <w:t>his letter addresses each of these parts in turn</w:t>
      </w:r>
    </w:p>
    <w:p w14:paraId="391FD6B3" w14:textId="5B59EA78" w:rsidR="00C47480" w:rsidRPr="00C47480" w:rsidRDefault="00C47480" w:rsidP="00C47480">
      <w:pPr>
        <w:jc w:val="both"/>
        <w:rPr>
          <w:rFonts w:ascii="Arial" w:eastAsia="Calibri" w:hAnsi="Arial" w:cs="Arial"/>
          <w:lang w:val="en-GB"/>
        </w:rPr>
      </w:pPr>
      <w:r w:rsidRPr="00C47480">
        <w:rPr>
          <w:rFonts w:ascii="Arial" w:eastAsia="Calibri" w:hAnsi="Arial" w:cs="Arial"/>
          <w:lang w:val="en-GB"/>
        </w:rPr>
        <w:t xml:space="preserve">The questions below which we would like you to answer are designed to help me understand how you commission children’s palliative care for children and young people with life-limiting and life-threatening conditions in your local area. In order to help you meet my request, I provide definitions to the terms I use in my questions below: </w:t>
      </w:r>
    </w:p>
    <w:p w14:paraId="5171D5AA" w14:textId="77777777" w:rsidR="00C47480" w:rsidRPr="00C47480" w:rsidRDefault="00C47480" w:rsidP="00C47480">
      <w:pPr>
        <w:spacing w:after="0"/>
        <w:jc w:val="both"/>
        <w:rPr>
          <w:rFonts w:ascii="Arial" w:eastAsia="Calibri" w:hAnsi="Arial" w:cs="Arial"/>
          <w:b/>
          <w:bCs/>
          <w:i/>
          <w:iCs/>
          <w:lang w:val="en-GB"/>
        </w:rPr>
      </w:pPr>
      <w:r w:rsidRPr="00C47480">
        <w:rPr>
          <w:rFonts w:ascii="Arial" w:eastAsia="Calibri" w:hAnsi="Arial" w:cs="Arial"/>
          <w:b/>
          <w:bCs/>
          <w:i/>
          <w:iCs/>
          <w:lang w:val="en-GB"/>
        </w:rPr>
        <w:t xml:space="preserve">Children’s palliative care </w:t>
      </w:r>
    </w:p>
    <w:p w14:paraId="171EAD2F" w14:textId="77777777" w:rsidR="00C47480" w:rsidRPr="00C47480" w:rsidRDefault="00C47480" w:rsidP="00C47480">
      <w:pPr>
        <w:spacing w:after="0"/>
        <w:jc w:val="both"/>
        <w:rPr>
          <w:rFonts w:ascii="Arial" w:eastAsia="Calibri" w:hAnsi="Arial" w:cs="Arial"/>
          <w:lang w:val="en-GB"/>
        </w:rPr>
      </w:pPr>
    </w:p>
    <w:p w14:paraId="0EE6900F" w14:textId="77777777" w:rsidR="00C47480" w:rsidRPr="00C47480" w:rsidRDefault="00C47480" w:rsidP="00C47480">
      <w:pPr>
        <w:spacing w:after="0"/>
        <w:jc w:val="both"/>
        <w:rPr>
          <w:rFonts w:ascii="Arial" w:eastAsia="Calibri" w:hAnsi="Arial" w:cs="Arial"/>
          <w:lang w:val="en-GB"/>
        </w:rPr>
      </w:pPr>
      <w:r w:rsidRPr="00C47480">
        <w:rPr>
          <w:rFonts w:ascii="Arial" w:eastAsia="Calibri" w:hAnsi="Arial" w:cs="Arial"/>
          <w:lang w:val="en-GB"/>
        </w:rPr>
        <w:t>“An active and total approach to care, from the point of diagnosis or recognition, throughout the child’s life, death and beyond. It embraces physical, emotional, social and spiritual elements and focuses on the enhancement of quality of life for the child or young person and support for the family. It includes the management of symptoms, provision of short breaks and care through death and bereavement.”</w:t>
      </w:r>
    </w:p>
    <w:p w14:paraId="24EEB4CF" w14:textId="157C74D6" w:rsidR="00B236E3" w:rsidRPr="00205C52" w:rsidRDefault="00B236E3" w:rsidP="00C47480">
      <w:pPr>
        <w:spacing w:after="0"/>
        <w:jc w:val="both"/>
        <w:rPr>
          <w:rFonts w:ascii="Arial" w:eastAsia="Calibri" w:hAnsi="Arial" w:cs="Arial"/>
          <w:lang w:val="en-GB" w:eastAsia="en-GB"/>
        </w:rPr>
      </w:pPr>
    </w:p>
    <w:p w14:paraId="3EA746BB" w14:textId="77777777" w:rsidR="00C47480" w:rsidRPr="00C47480" w:rsidRDefault="00C47480" w:rsidP="00C47480">
      <w:pPr>
        <w:spacing w:after="0"/>
        <w:jc w:val="both"/>
        <w:rPr>
          <w:rFonts w:ascii="Arial" w:eastAsia="Calibri" w:hAnsi="Arial" w:cs="Arial"/>
          <w:b/>
          <w:bCs/>
          <w:i/>
          <w:iCs/>
          <w:lang w:val="en-GB"/>
        </w:rPr>
      </w:pPr>
      <w:r w:rsidRPr="00C47480">
        <w:rPr>
          <w:rFonts w:ascii="Arial" w:eastAsia="Calibri" w:hAnsi="Arial" w:cs="Arial"/>
          <w:b/>
          <w:bCs/>
          <w:i/>
          <w:iCs/>
          <w:lang w:val="en-GB"/>
        </w:rPr>
        <w:t>Life-limiting and life-threatening conditions</w:t>
      </w:r>
    </w:p>
    <w:p w14:paraId="32514143" w14:textId="77777777" w:rsidR="00C47480" w:rsidRPr="00C47480" w:rsidRDefault="00C47480" w:rsidP="00C47480">
      <w:pPr>
        <w:spacing w:after="0"/>
        <w:jc w:val="both"/>
        <w:rPr>
          <w:rFonts w:ascii="Arial" w:eastAsia="Calibri" w:hAnsi="Arial" w:cs="Arial"/>
          <w:lang w:val="en-GB"/>
        </w:rPr>
      </w:pPr>
    </w:p>
    <w:p w14:paraId="72416C32" w14:textId="77777777" w:rsidR="00C47480" w:rsidRPr="00C47480" w:rsidRDefault="00C47480" w:rsidP="00C47480">
      <w:pPr>
        <w:spacing w:after="0"/>
        <w:jc w:val="both"/>
        <w:rPr>
          <w:rFonts w:ascii="Arial" w:eastAsia="Calibri" w:hAnsi="Arial" w:cs="Arial"/>
          <w:lang w:val="en-GB"/>
        </w:rPr>
      </w:pPr>
      <w:r w:rsidRPr="00C47480">
        <w:rPr>
          <w:rFonts w:ascii="Arial" w:eastAsia="Calibri" w:hAnsi="Arial" w:cs="Arial"/>
          <w:lang w:val="en-GB"/>
        </w:rPr>
        <w:t>“Life-limiting conditions are those for which there is no reasonable hope of cure and from which children will die. Some of these conditions cause slow deterioration over time rendering the child increasingly dependent on parents and carers.</w:t>
      </w:r>
    </w:p>
    <w:p w14:paraId="52E0B798" w14:textId="77777777" w:rsidR="00C47480" w:rsidRPr="00C47480" w:rsidRDefault="00C47480" w:rsidP="00C47480">
      <w:pPr>
        <w:spacing w:after="0"/>
        <w:jc w:val="both"/>
        <w:rPr>
          <w:rFonts w:ascii="Arial" w:eastAsia="Calibri" w:hAnsi="Arial" w:cs="Arial"/>
          <w:lang w:val="en-GB"/>
        </w:rPr>
      </w:pPr>
    </w:p>
    <w:p w14:paraId="11F01EC2" w14:textId="77777777" w:rsidR="00C47480" w:rsidRPr="00C47480" w:rsidRDefault="00C47480" w:rsidP="00C47480">
      <w:pPr>
        <w:spacing w:after="0"/>
        <w:jc w:val="both"/>
        <w:rPr>
          <w:rFonts w:ascii="Arial" w:eastAsia="Calibri" w:hAnsi="Arial" w:cs="Arial"/>
          <w:lang w:val="en-GB"/>
        </w:rPr>
      </w:pPr>
      <w:r w:rsidRPr="00C47480">
        <w:rPr>
          <w:rFonts w:ascii="Arial" w:eastAsia="Calibri" w:hAnsi="Arial" w:cs="Arial"/>
          <w:lang w:val="en-GB"/>
        </w:rPr>
        <w:lastRenderedPageBreak/>
        <w:t>Life-threatening conditions are those for which curative treatment may be feasible but can fail, such as cancer.”</w:t>
      </w:r>
    </w:p>
    <w:p w14:paraId="4BC3F9B6" w14:textId="77777777" w:rsidR="00B236E3" w:rsidRPr="00205C52" w:rsidRDefault="00B236E3" w:rsidP="00C47480">
      <w:pPr>
        <w:spacing w:after="0"/>
        <w:jc w:val="both"/>
        <w:rPr>
          <w:rFonts w:ascii="Arial" w:eastAsia="Calibri" w:hAnsi="Arial" w:cs="Arial"/>
          <w:lang w:val="en-GB" w:eastAsia="en-GB"/>
        </w:rPr>
      </w:pPr>
    </w:p>
    <w:p w14:paraId="58074D55" w14:textId="77777777" w:rsidR="00C47480" w:rsidRPr="00205C52" w:rsidRDefault="00B236E3" w:rsidP="00C47480">
      <w:pPr>
        <w:jc w:val="both"/>
        <w:rPr>
          <w:rFonts w:ascii="Arial" w:eastAsia="Calibri" w:hAnsi="Arial" w:cs="Arial"/>
          <w:b/>
          <w:bCs/>
          <w:i/>
          <w:iCs/>
          <w:lang w:val="en-GB"/>
        </w:rPr>
      </w:pPr>
      <w:r w:rsidRPr="00205C52">
        <w:rPr>
          <w:rFonts w:ascii="Arial" w:eastAsia="Calibri" w:hAnsi="Arial" w:cs="Arial"/>
          <w:lang w:val="en-GB" w:eastAsia="en-GB"/>
        </w:rPr>
        <w:t> </w:t>
      </w:r>
      <w:r w:rsidR="00C47480" w:rsidRPr="00205C52">
        <w:rPr>
          <w:rFonts w:ascii="Arial" w:eastAsia="Calibri" w:hAnsi="Arial" w:cs="Arial"/>
          <w:b/>
          <w:bCs/>
          <w:i/>
          <w:iCs/>
          <w:lang w:val="en-GB"/>
        </w:rPr>
        <w:t>End of life care</w:t>
      </w:r>
    </w:p>
    <w:p w14:paraId="2B2EA2AD" w14:textId="77777777" w:rsidR="00C47480" w:rsidRPr="00C47480" w:rsidRDefault="00C47480" w:rsidP="00C47480">
      <w:pPr>
        <w:spacing w:after="0"/>
        <w:jc w:val="both"/>
        <w:rPr>
          <w:rFonts w:ascii="Arial" w:eastAsia="Calibri" w:hAnsi="Arial" w:cs="Arial"/>
          <w:lang w:val="en-GB"/>
        </w:rPr>
      </w:pPr>
    </w:p>
    <w:p w14:paraId="372396CC" w14:textId="77777777" w:rsidR="00C47480" w:rsidRPr="00C47480" w:rsidRDefault="00C47480" w:rsidP="00C47480">
      <w:pPr>
        <w:spacing w:after="0"/>
        <w:jc w:val="both"/>
        <w:rPr>
          <w:rFonts w:ascii="Arial" w:eastAsia="Calibri" w:hAnsi="Arial" w:cs="Arial"/>
          <w:lang w:val="en-GB"/>
        </w:rPr>
      </w:pPr>
      <w:r w:rsidRPr="00C47480">
        <w:rPr>
          <w:rFonts w:ascii="Arial" w:eastAsia="Calibri" w:hAnsi="Arial" w:cs="Arial"/>
          <w:lang w:val="en-GB"/>
        </w:rPr>
        <w:t>“Care that helps all those with advanced, progressive, incurable illness, to live as well as possible until they die. It focuses on preparing for an anticipated death and managing the end stage of a terminal medical condition. This includes care during and around the time of death, and immediately afterwards. It enables the supportive and palliative care needs of both child/young person and the family to be identified and met throughout the last phase of life and into bereavement. It includes management of pain and other symptoms and provision of psychological, social, spiritual and practical support and support for the family into bereavement.”</w:t>
      </w:r>
    </w:p>
    <w:p w14:paraId="20821D70" w14:textId="6B5CE2AE" w:rsidR="00B236E3" w:rsidRPr="00205C52" w:rsidRDefault="00B236E3" w:rsidP="00C47480">
      <w:pPr>
        <w:spacing w:after="0"/>
        <w:jc w:val="both"/>
        <w:rPr>
          <w:rFonts w:ascii="Arial" w:eastAsia="Calibri" w:hAnsi="Arial" w:cs="Arial"/>
          <w:lang w:val="en-GB" w:eastAsia="en-GB"/>
        </w:rPr>
      </w:pPr>
    </w:p>
    <w:p w14:paraId="3A5EF855" w14:textId="77777777" w:rsidR="00C47480" w:rsidRPr="00C47480" w:rsidRDefault="00C47480" w:rsidP="00C47480">
      <w:pPr>
        <w:spacing w:after="0"/>
        <w:jc w:val="both"/>
        <w:rPr>
          <w:rFonts w:ascii="Arial" w:eastAsia="Calibri" w:hAnsi="Arial" w:cs="Arial"/>
          <w:lang w:val="en-GB"/>
        </w:rPr>
      </w:pPr>
      <w:r w:rsidRPr="00C47480">
        <w:rPr>
          <w:rFonts w:ascii="Arial" w:eastAsia="Calibri" w:hAnsi="Arial" w:cs="Arial"/>
          <w:lang w:val="en-GB"/>
        </w:rPr>
        <w:t xml:space="preserve">Please note that NHS England and NHS Improvement has created a draft Children’s and Young People’s Palliative and End of Life Care Service Specification. This is available for CCGs to access from the </w:t>
      </w:r>
      <w:hyperlink r:id="rId11" w:history="1">
        <w:proofErr w:type="spellStart"/>
        <w:r w:rsidRPr="00C47480">
          <w:rPr>
            <w:rFonts w:ascii="Arial" w:eastAsia="Calibri" w:hAnsi="Arial" w:cs="Arial"/>
            <w:color w:val="0000FF"/>
            <w:u w:val="single"/>
            <w:lang w:val="en-GB"/>
          </w:rPr>
          <w:t>FutureNHS</w:t>
        </w:r>
        <w:proofErr w:type="spellEnd"/>
        <w:r w:rsidRPr="00C47480">
          <w:rPr>
            <w:rFonts w:ascii="Arial" w:eastAsia="Calibri" w:hAnsi="Arial" w:cs="Arial"/>
            <w:color w:val="0000FF"/>
            <w:u w:val="single"/>
            <w:lang w:val="en-GB"/>
          </w:rPr>
          <w:t xml:space="preserve"> Collaboration Platform</w:t>
        </w:r>
      </w:hyperlink>
    </w:p>
    <w:p w14:paraId="68699A8F" w14:textId="77777777" w:rsidR="00C47480" w:rsidRPr="00C47480" w:rsidRDefault="00C47480" w:rsidP="00C47480">
      <w:pPr>
        <w:spacing w:after="0"/>
        <w:jc w:val="both"/>
        <w:rPr>
          <w:rFonts w:ascii="Arial" w:eastAsia="Calibri" w:hAnsi="Arial" w:cs="Arial"/>
          <w:lang w:val="en-GB"/>
        </w:rPr>
      </w:pPr>
    </w:p>
    <w:p w14:paraId="365B5D4E" w14:textId="55BA3C54" w:rsidR="00C47480" w:rsidRPr="00205C52" w:rsidRDefault="00C47480" w:rsidP="00C47480">
      <w:pPr>
        <w:spacing w:after="0" w:line="254" w:lineRule="auto"/>
        <w:jc w:val="both"/>
        <w:rPr>
          <w:rFonts w:ascii="Arial" w:eastAsia="Calibri" w:hAnsi="Arial" w:cs="Arial"/>
          <w:lang w:val="en-GB"/>
        </w:rPr>
      </w:pPr>
      <w:r w:rsidRPr="00C47480">
        <w:rPr>
          <w:rFonts w:ascii="Arial" w:eastAsia="Calibri" w:hAnsi="Arial" w:cs="Arial"/>
          <w:lang w:val="en-GB"/>
        </w:rPr>
        <w:t xml:space="preserve">The following national standards apply to palliative and end of life care for children and young people in England: </w:t>
      </w:r>
    </w:p>
    <w:p w14:paraId="64A94B0A" w14:textId="77777777" w:rsidR="00C47480" w:rsidRPr="00C47480" w:rsidRDefault="00C47480" w:rsidP="00C47480">
      <w:pPr>
        <w:spacing w:after="0" w:line="254" w:lineRule="auto"/>
        <w:jc w:val="both"/>
        <w:rPr>
          <w:rFonts w:ascii="Arial" w:eastAsia="Calibri" w:hAnsi="Arial" w:cs="Arial"/>
          <w:lang w:val="en-GB"/>
        </w:rPr>
      </w:pPr>
    </w:p>
    <w:p w14:paraId="06FED733" w14:textId="77777777" w:rsidR="00C47480" w:rsidRPr="00C47480" w:rsidRDefault="00C47480" w:rsidP="00C47480">
      <w:pPr>
        <w:spacing w:after="0" w:line="254" w:lineRule="auto"/>
        <w:rPr>
          <w:rFonts w:ascii="Arial" w:eastAsia="Calibri" w:hAnsi="Arial" w:cs="Arial"/>
          <w:lang w:val="en-GB"/>
        </w:rPr>
      </w:pPr>
      <w:r w:rsidRPr="00C47480">
        <w:rPr>
          <w:rFonts w:ascii="Arial" w:eastAsia="Calibri" w:hAnsi="Arial" w:cs="Arial"/>
          <w:b/>
          <w:bCs/>
          <w:lang w:val="en-GB" w:eastAsia="en-GB"/>
        </w:rPr>
        <w:t xml:space="preserve">NICE Guidance </w:t>
      </w:r>
      <w:r w:rsidRPr="00C47480">
        <w:rPr>
          <w:rFonts w:ascii="Arial" w:eastAsia="Calibri" w:hAnsi="Arial" w:cs="Arial"/>
          <w:b/>
          <w:bCs/>
          <w:lang w:val="en-GB"/>
        </w:rPr>
        <w:t>NG 61:</w:t>
      </w:r>
      <w:r w:rsidRPr="00C47480">
        <w:rPr>
          <w:rFonts w:ascii="Arial" w:eastAsia="Calibri" w:hAnsi="Arial" w:cs="Arial"/>
          <w:lang w:val="en-GB"/>
        </w:rPr>
        <w:t xml:space="preserve"> End of life care for infants, children and young people with life-limiting conditions: planning and management</w:t>
      </w:r>
    </w:p>
    <w:p w14:paraId="79928103" w14:textId="77777777" w:rsidR="00C47480" w:rsidRPr="00C47480" w:rsidRDefault="00C47480" w:rsidP="00C47480">
      <w:pPr>
        <w:spacing w:after="0" w:line="254" w:lineRule="auto"/>
        <w:rPr>
          <w:rFonts w:ascii="Arial" w:eastAsia="Calibri" w:hAnsi="Arial" w:cs="Arial"/>
          <w:lang w:val="en-GB"/>
        </w:rPr>
      </w:pPr>
      <w:hyperlink r:id="rId12" w:history="1">
        <w:r w:rsidRPr="00C47480">
          <w:rPr>
            <w:rFonts w:ascii="Arial" w:eastAsia="Calibri" w:hAnsi="Arial" w:cs="Arial"/>
            <w:color w:val="0000FF"/>
            <w:u w:val="single"/>
            <w:lang w:val="en-GB"/>
          </w:rPr>
          <w:t>https://www.nice.org.uk/guidance/ng61</w:t>
        </w:r>
      </w:hyperlink>
    </w:p>
    <w:p w14:paraId="0E10E920" w14:textId="77777777" w:rsidR="00C47480" w:rsidRPr="00C47480" w:rsidRDefault="00C47480" w:rsidP="00C47480">
      <w:pPr>
        <w:spacing w:after="0" w:line="254" w:lineRule="auto"/>
        <w:rPr>
          <w:rFonts w:ascii="Arial" w:eastAsia="Calibri" w:hAnsi="Arial" w:cs="Arial"/>
          <w:lang w:val="en-GB"/>
        </w:rPr>
      </w:pPr>
      <w:r w:rsidRPr="00C47480">
        <w:rPr>
          <w:rFonts w:ascii="Arial" w:eastAsia="Calibri" w:hAnsi="Arial" w:cs="Arial"/>
          <w:b/>
          <w:bCs/>
          <w:lang w:val="en-GB"/>
        </w:rPr>
        <w:t>NICE Quality Standard QS 160:</w:t>
      </w:r>
      <w:r w:rsidRPr="00C47480">
        <w:rPr>
          <w:rFonts w:ascii="Arial" w:eastAsia="Calibri" w:hAnsi="Arial" w:cs="Arial"/>
          <w:lang w:val="en-GB"/>
        </w:rPr>
        <w:t xml:space="preserve"> 2017. End of life care for infants, children and young people – NICE quality standard [QS160]. </w:t>
      </w:r>
    </w:p>
    <w:p w14:paraId="39CC1651" w14:textId="77777777" w:rsidR="00C47480" w:rsidRPr="00C47480" w:rsidRDefault="00C47480" w:rsidP="00C47480">
      <w:pPr>
        <w:spacing w:after="0" w:line="254" w:lineRule="auto"/>
        <w:rPr>
          <w:rFonts w:ascii="Arial" w:eastAsia="Calibri" w:hAnsi="Arial" w:cs="Arial"/>
          <w:color w:val="0000FF"/>
          <w:u w:val="single"/>
          <w:lang w:val="en-GB"/>
        </w:rPr>
      </w:pPr>
      <w:hyperlink r:id="rId13" w:history="1">
        <w:r w:rsidRPr="00C47480">
          <w:rPr>
            <w:rFonts w:ascii="Arial" w:eastAsia="Calibri" w:hAnsi="Arial" w:cs="Arial"/>
            <w:color w:val="0000FF"/>
            <w:u w:val="single"/>
            <w:lang w:val="en-GB"/>
          </w:rPr>
          <w:t>https://www.nice.org.uk/guidance/qs160</w:t>
        </w:r>
      </w:hyperlink>
    </w:p>
    <w:p w14:paraId="4907A8B1" w14:textId="77777777" w:rsidR="00C47480" w:rsidRPr="00C47480" w:rsidRDefault="00C47480" w:rsidP="00C47480">
      <w:pPr>
        <w:shd w:val="clear" w:color="auto" w:fill="FFFFFF"/>
        <w:spacing w:after="0" w:line="254" w:lineRule="auto"/>
        <w:rPr>
          <w:rFonts w:ascii="Arial" w:eastAsia="Calibri" w:hAnsi="Arial" w:cs="Arial"/>
          <w:color w:val="000000"/>
          <w:lang w:val="en-GB"/>
        </w:rPr>
      </w:pPr>
      <w:r w:rsidRPr="00C47480">
        <w:rPr>
          <w:rFonts w:ascii="Arial" w:eastAsia="Calibri" w:hAnsi="Arial" w:cs="Arial"/>
          <w:b/>
          <w:bCs/>
          <w:color w:val="000000"/>
          <w:lang w:val="en-GB"/>
        </w:rPr>
        <w:t>Department of Health.</w:t>
      </w:r>
      <w:r w:rsidRPr="00C47480">
        <w:rPr>
          <w:rFonts w:ascii="Arial" w:eastAsia="Calibri" w:hAnsi="Arial" w:cs="Arial"/>
          <w:color w:val="000000"/>
          <w:lang w:val="en-GB"/>
        </w:rPr>
        <w:t xml:space="preserve"> 2016. ‘Our Commitment to you for end of life care: The Government Response to the Review of Choice’. </w:t>
      </w:r>
    </w:p>
    <w:p w14:paraId="45DF5A5A" w14:textId="77777777" w:rsidR="00C47480" w:rsidRPr="00C47480" w:rsidRDefault="00C47480" w:rsidP="00C47480">
      <w:pPr>
        <w:shd w:val="clear" w:color="auto" w:fill="FFFFFF"/>
        <w:spacing w:after="0" w:line="254" w:lineRule="auto"/>
        <w:rPr>
          <w:rFonts w:ascii="Arial" w:eastAsia="Calibri" w:hAnsi="Arial" w:cs="Arial"/>
          <w:color w:val="000000"/>
          <w:lang w:val="en-GB"/>
        </w:rPr>
      </w:pPr>
      <w:hyperlink r:id="rId14" w:history="1">
        <w:r w:rsidRPr="00C47480">
          <w:rPr>
            <w:rFonts w:ascii="Arial" w:eastAsia="Calibri" w:hAnsi="Arial" w:cs="Arial"/>
            <w:color w:val="0000FF"/>
            <w:u w:val="single"/>
            <w:lang w:val="en-GB"/>
          </w:rPr>
          <w:t>http://bit.ly/2oOUsfj</w:t>
        </w:r>
      </w:hyperlink>
      <w:r w:rsidRPr="00C47480">
        <w:rPr>
          <w:rFonts w:ascii="Arial" w:eastAsia="Calibri" w:hAnsi="Arial" w:cs="Arial"/>
          <w:color w:val="000000"/>
          <w:lang w:val="en-GB"/>
        </w:rPr>
        <w:t xml:space="preserve"> </w:t>
      </w:r>
    </w:p>
    <w:p w14:paraId="41ABF6E7" w14:textId="77777777" w:rsidR="00C47480" w:rsidRPr="00C47480" w:rsidRDefault="00C47480" w:rsidP="00C47480">
      <w:pPr>
        <w:spacing w:after="0" w:line="254" w:lineRule="auto"/>
        <w:rPr>
          <w:rFonts w:ascii="Arial" w:eastAsia="Calibri" w:hAnsi="Arial" w:cs="Arial"/>
          <w:lang w:val="en-GB"/>
        </w:rPr>
      </w:pPr>
      <w:r w:rsidRPr="00C47480">
        <w:rPr>
          <w:rFonts w:ascii="Arial" w:eastAsia="Calibri" w:hAnsi="Arial" w:cs="Arial"/>
          <w:b/>
          <w:bCs/>
          <w:lang w:val="en-GB"/>
        </w:rPr>
        <w:t>NICE guideline NG43:</w:t>
      </w:r>
      <w:r w:rsidRPr="00C47480">
        <w:rPr>
          <w:rFonts w:ascii="Arial" w:eastAsia="Calibri" w:hAnsi="Arial" w:cs="Arial"/>
          <w:lang w:val="en-GB"/>
        </w:rPr>
        <w:t xml:space="preserve"> 2016. Transition from children to adults’ services for young people using health or social care services</w:t>
      </w:r>
    </w:p>
    <w:p w14:paraId="7D2BCD36" w14:textId="77777777" w:rsidR="00C47480" w:rsidRPr="00C47480" w:rsidRDefault="00C47480" w:rsidP="00C47480">
      <w:pPr>
        <w:spacing w:after="0" w:line="254" w:lineRule="auto"/>
        <w:rPr>
          <w:rFonts w:ascii="Arial" w:eastAsia="Calibri" w:hAnsi="Arial" w:cs="Arial"/>
          <w:lang w:val="en-GB"/>
        </w:rPr>
      </w:pPr>
      <w:hyperlink r:id="rId15" w:history="1">
        <w:r w:rsidRPr="00C47480">
          <w:rPr>
            <w:rFonts w:ascii="Arial" w:eastAsia="Calibri" w:hAnsi="Arial" w:cs="Arial"/>
            <w:color w:val="0000FF"/>
            <w:u w:val="single"/>
            <w:lang w:val="en-GB"/>
          </w:rPr>
          <w:t>https://www.nice.org.uk/guidance/ng43</w:t>
        </w:r>
      </w:hyperlink>
    </w:p>
    <w:p w14:paraId="49BEF804" w14:textId="77777777" w:rsidR="00C47480" w:rsidRPr="00C47480" w:rsidRDefault="00C47480" w:rsidP="00C47480">
      <w:pPr>
        <w:spacing w:after="0" w:line="254" w:lineRule="auto"/>
        <w:rPr>
          <w:rFonts w:ascii="Arial" w:eastAsia="Calibri" w:hAnsi="Arial" w:cs="Arial"/>
          <w:lang w:val="en-GB"/>
        </w:rPr>
      </w:pPr>
      <w:r w:rsidRPr="00C47480">
        <w:rPr>
          <w:rFonts w:ascii="Arial" w:eastAsia="Calibri" w:hAnsi="Arial" w:cs="Arial"/>
          <w:b/>
          <w:bCs/>
          <w:lang w:val="en-GB"/>
        </w:rPr>
        <w:t>NICE Quality standard QS140:</w:t>
      </w:r>
      <w:r w:rsidRPr="00C47480">
        <w:rPr>
          <w:rFonts w:ascii="Arial" w:eastAsia="Calibri" w:hAnsi="Arial" w:cs="Arial"/>
          <w:lang w:val="en-GB"/>
        </w:rPr>
        <w:t xml:space="preserve"> 2016. Transition from children to adults’ services </w:t>
      </w:r>
      <w:hyperlink r:id="rId16" w:history="1">
        <w:r w:rsidRPr="00C47480">
          <w:rPr>
            <w:rFonts w:ascii="Arial" w:eastAsia="Calibri" w:hAnsi="Arial" w:cs="Arial"/>
            <w:color w:val="0000FF"/>
            <w:u w:val="single"/>
            <w:lang w:val="en-GB"/>
          </w:rPr>
          <w:t>https://www.nice.org.uk/guidance/qs140</w:t>
        </w:r>
      </w:hyperlink>
    </w:p>
    <w:p w14:paraId="5A1BA006" w14:textId="2DFD3B13" w:rsidR="00B236E3" w:rsidRPr="00205C52" w:rsidRDefault="00BD67A0" w:rsidP="00205C52">
      <w:pPr>
        <w:jc w:val="both"/>
        <w:textAlignment w:val="baseline"/>
        <w:rPr>
          <w:rFonts w:ascii="Arial" w:hAnsi="Arial" w:cs="Arial"/>
          <w:b/>
        </w:rPr>
      </w:pPr>
      <w:r>
        <w:rPr>
          <w:rFonts w:ascii="Arial" w:hAnsi="Arial" w:cs="Arial"/>
          <w:b/>
          <w:sz w:val="22"/>
          <w:szCs w:val="22"/>
        </w:rPr>
        <w:tab/>
      </w:r>
    </w:p>
    <w:p w14:paraId="22F5A7DC" w14:textId="77777777" w:rsidR="00BD67A0" w:rsidRPr="00BD67A0" w:rsidRDefault="00BD67A0" w:rsidP="00205C52">
      <w:pPr>
        <w:spacing w:after="160" w:line="254" w:lineRule="auto"/>
        <w:contextualSpacing/>
        <w:jc w:val="both"/>
        <w:rPr>
          <w:rFonts w:ascii="Arial" w:eastAsia="Calibri" w:hAnsi="Arial" w:cs="Arial"/>
          <w:lang w:val="en-GB"/>
        </w:rPr>
      </w:pPr>
      <w:r w:rsidRPr="00BD67A0">
        <w:rPr>
          <w:rFonts w:ascii="Arial" w:eastAsia="Calibri" w:hAnsi="Arial" w:cs="Arial"/>
          <w:b/>
          <w:bCs/>
          <w:lang w:val="en-GB"/>
        </w:rPr>
        <w:t>Question:</w:t>
      </w:r>
      <w:r w:rsidRPr="00BD67A0">
        <w:rPr>
          <w:rFonts w:ascii="Arial" w:eastAsia="Calibri" w:hAnsi="Arial" w:cs="Arial"/>
          <w:lang w:val="en-GB"/>
        </w:rPr>
        <w:t xml:space="preserve"> Do you have a children’s palliative care service specification? (Yes/No). If so, please attach a copy to your response to this request.</w:t>
      </w:r>
    </w:p>
    <w:p w14:paraId="2BD8865D" w14:textId="33DCA4CE" w:rsidR="00BD67A0" w:rsidRPr="00BD67A0" w:rsidRDefault="00BD67A0" w:rsidP="00205C52">
      <w:pPr>
        <w:spacing w:after="0"/>
        <w:contextualSpacing/>
        <w:jc w:val="both"/>
        <w:rPr>
          <w:rFonts w:ascii="Arial" w:eastAsia="Calibri" w:hAnsi="Arial" w:cs="Arial"/>
          <w:b/>
          <w:bCs/>
          <w:lang w:val="en-GB"/>
        </w:rPr>
      </w:pPr>
      <w:r w:rsidRPr="00BD67A0">
        <w:rPr>
          <w:rFonts w:ascii="Arial" w:eastAsia="Calibri" w:hAnsi="Arial" w:cs="Arial"/>
          <w:b/>
          <w:bCs/>
          <w:lang w:val="en-GB"/>
        </w:rPr>
        <w:t xml:space="preserve">Response: </w:t>
      </w:r>
      <w:r w:rsidRPr="00BD67A0">
        <w:rPr>
          <w:rFonts w:ascii="Arial" w:eastAsia="Calibri" w:hAnsi="Arial" w:cs="Arial"/>
          <w:lang w:val="en-GB"/>
        </w:rPr>
        <w:t>No</w:t>
      </w:r>
    </w:p>
    <w:p w14:paraId="2CA76D6F" w14:textId="77777777" w:rsidR="00BD67A0" w:rsidRPr="00BD67A0" w:rsidRDefault="00BD67A0" w:rsidP="00205C52">
      <w:pPr>
        <w:spacing w:after="0"/>
        <w:contextualSpacing/>
        <w:jc w:val="both"/>
        <w:rPr>
          <w:rFonts w:ascii="Arial" w:eastAsia="MS Mincho" w:hAnsi="Arial" w:cs="Arial"/>
          <w:lang w:val="en-GB"/>
        </w:rPr>
      </w:pPr>
      <w:r w:rsidRPr="00BD67A0">
        <w:rPr>
          <w:rFonts w:ascii="Arial" w:eastAsia="MS Mincho" w:hAnsi="Arial" w:cs="Arial"/>
          <w:lang w:val="en-GB"/>
        </w:rPr>
        <w:t>However, palliative care is provided as part of the wider Community Paediatric services (</w:t>
      </w:r>
      <w:proofErr w:type="spellStart"/>
      <w:r w:rsidRPr="00BD67A0">
        <w:rPr>
          <w:rFonts w:ascii="Arial" w:eastAsia="MS Mincho" w:hAnsi="Arial" w:cs="Arial"/>
          <w:lang w:val="en-GB"/>
        </w:rPr>
        <w:t>Childrens</w:t>
      </w:r>
      <w:proofErr w:type="spellEnd"/>
      <w:r w:rsidRPr="00BD67A0">
        <w:rPr>
          <w:rFonts w:ascii="Arial" w:eastAsia="MS Mincho" w:hAnsi="Arial" w:cs="Arial"/>
          <w:lang w:val="en-GB"/>
        </w:rPr>
        <w:t xml:space="preserve"> Community Nursing Team, community medical &amp; </w:t>
      </w:r>
      <w:proofErr w:type="gramStart"/>
      <w:r w:rsidRPr="00BD67A0">
        <w:rPr>
          <w:rFonts w:ascii="Arial" w:eastAsia="MS Mincho" w:hAnsi="Arial" w:cs="Arial"/>
          <w:lang w:val="en-GB"/>
        </w:rPr>
        <w:t>Long Term</w:t>
      </w:r>
      <w:proofErr w:type="gramEnd"/>
      <w:r w:rsidRPr="00BD67A0">
        <w:rPr>
          <w:rFonts w:ascii="Arial" w:eastAsia="MS Mincho" w:hAnsi="Arial" w:cs="Arial"/>
          <w:lang w:val="en-GB"/>
        </w:rPr>
        <w:t xml:space="preserve"> Vent Team), and delivered by Salford Royal Foundation Trust.  We have also recently commissioned respite care through a Hospice </w:t>
      </w:r>
      <w:proofErr w:type="gramStart"/>
      <w:r w:rsidRPr="00BD67A0">
        <w:rPr>
          <w:rFonts w:ascii="Arial" w:eastAsia="MS Mincho" w:hAnsi="Arial" w:cs="Arial"/>
          <w:lang w:val="en-GB"/>
        </w:rPr>
        <w:t>At</w:t>
      </w:r>
      <w:proofErr w:type="gramEnd"/>
      <w:r w:rsidRPr="00BD67A0">
        <w:rPr>
          <w:rFonts w:ascii="Arial" w:eastAsia="MS Mincho" w:hAnsi="Arial" w:cs="Arial"/>
          <w:lang w:val="en-GB"/>
        </w:rPr>
        <w:t xml:space="preserve"> Home service with </w:t>
      </w:r>
      <w:proofErr w:type="spellStart"/>
      <w:r w:rsidRPr="00BD67A0">
        <w:rPr>
          <w:rFonts w:ascii="Arial" w:eastAsia="MS Mincho" w:hAnsi="Arial" w:cs="Arial"/>
          <w:lang w:val="en-GB"/>
        </w:rPr>
        <w:t>Derian</w:t>
      </w:r>
      <w:proofErr w:type="spellEnd"/>
      <w:r w:rsidRPr="00BD67A0">
        <w:rPr>
          <w:rFonts w:ascii="Arial" w:eastAsia="MS Mincho" w:hAnsi="Arial" w:cs="Arial"/>
          <w:lang w:val="en-GB"/>
        </w:rPr>
        <w:t xml:space="preserve"> House </w:t>
      </w:r>
      <w:proofErr w:type="spellStart"/>
      <w:r w:rsidRPr="00BD67A0">
        <w:rPr>
          <w:rFonts w:ascii="Arial" w:eastAsia="MS Mincho" w:hAnsi="Arial" w:cs="Arial"/>
          <w:lang w:val="en-GB"/>
        </w:rPr>
        <w:t>Childrens</w:t>
      </w:r>
      <w:proofErr w:type="spellEnd"/>
      <w:r w:rsidRPr="00BD67A0">
        <w:rPr>
          <w:rFonts w:ascii="Arial" w:eastAsia="MS Mincho" w:hAnsi="Arial" w:cs="Arial"/>
          <w:lang w:val="en-GB"/>
        </w:rPr>
        <w:t xml:space="preserve"> Hospice.</w:t>
      </w:r>
    </w:p>
    <w:p w14:paraId="2C8B4839" w14:textId="17949B3B" w:rsidR="00C47480" w:rsidRPr="00205C52" w:rsidRDefault="00C47480" w:rsidP="00205C52">
      <w:pPr>
        <w:jc w:val="both"/>
        <w:textAlignment w:val="baseline"/>
        <w:rPr>
          <w:rFonts w:ascii="Arial" w:hAnsi="Arial" w:cs="Arial"/>
        </w:rPr>
      </w:pPr>
    </w:p>
    <w:p w14:paraId="43EC97DC" w14:textId="218892D1" w:rsidR="00BD67A0" w:rsidRPr="00BD67A0" w:rsidRDefault="00BD67A0" w:rsidP="00205C52">
      <w:pPr>
        <w:spacing w:after="0"/>
        <w:contextualSpacing/>
        <w:jc w:val="both"/>
        <w:rPr>
          <w:rFonts w:ascii="Arial" w:eastAsia="Times New Roman" w:hAnsi="Arial" w:cs="Arial"/>
          <w:lang w:val="en-GB"/>
        </w:rPr>
      </w:pPr>
      <w:r w:rsidRPr="00BD67A0">
        <w:rPr>
          <w:rFonts w:ascii="Arial" w:eastAsia="Times New Roman" w:hAnsi="Arial" w:cs="Arial"/>
          <w:b/>
          <w:bCs/>
          <w:lang w:val="en-GB"/>
        </w:rPr>
        <w:t>Question:</w:t>
      </w:r>
      <w:r w:rsidRPr="00BD67A0">
        <w:rPr>
          <w:rFonts w:ascii="Arial" w:eastAsia="Times New Roman" w:hAnsi="Arial" w:cs="Arial"/>
          <w:lang w:val="en-GB"/>
        </w:rPr>
        <w:t xml:space="preserve"> Do you have a children’s palliative care service specification which states that infants, children and young people with a life-limiting condition and their parents or carers should have opportunities to be involved in developing an advance care plan? (Yes/No)</w:t>
      </w:r>
    </w:p>
    <w:p w14:paraId="3B13F290" w14:textId="77777777" w:rsidR="00BD67A0" w:rsidRPr="00205C52" w:rsidRDefault="00BD67A0" w:rsidP="00205C52">
      <w:pPr>
        <w:jc w:val="both"/>
        <w:textAlignment w:val="baseline"/>
        <w:rPr>
          <w:rFonts w:ascii="Arial" w:hAnsi="Arial" w:cs="Arial"/>
        </w:rPr>
      </w:pPr>
    </w:p>
    <w:p w14:paraId="140096E6" w14:textId="77777777" w:rsidR="00C47480" w:rsidRPr="00205C52" w:rsidRDefault="00C47480" w:rsidP="00205C52">
      <w:pPr>
        <w:jc w:val="both"/>
        <w:textAlignment w:val="baseline"/>
        <w:rPr>
          <w:rFonts w:ascii="Arial" w:hAnsi="Arial" w:cs="Arial"/>
          <w:b/>
        </w:rPr>
      </w:pPr>
    </w:p>
    <w:p w14:paraId="32CFDA32" w14:textId="4167CF1B" w:rsidR="00BD67A0" w:rsidRPr="00205C52" w:rsidRDefault="00BD67A0" w:rsidP="00205C52">
      <w:pPr>
        <w:spacing w:after="160" w:line="254" w:lineRule="auto"/>
        <w:contextualSpacing/>
        <w:jc w:val="both"/>
        <w:rPr>
          <w:rFonts w:ascii="Arial" w:eastAsia="Calibri" w:hAnsi="Arial" w:cs="Arial"/>
          <w:lang w:val="en-GB"/>
        </w:rPr>
      </w:pPr>
      <w:r w:rsidRPr="00BD67A0">
        <w:rPr>
          <w:rFonts w:ascii="Arial" w:eastAsia="Calibri" w:hAnsi="Arial" w:cs="Arial"/>
          <w:b/>
          <w:bCs/>
          <w:lang w:val="en-GB"/>
        </w:rPr>
        <w:t>Response:</w:t>
      </w:r>
      <w:r w:rsidRPr="00BD67A0">
        <w:rPr>
          <w:rFonts w:ascii="Arial" w:eastAsia="Calibri" w:hAnsi="Arial" w:cs="Arial"/>
          <w:lang w:val="en-GB"/>
        </w:rPr>
        <w:t xml:space="preserve"> We do not have a specific </w:t>
      </w:r>
      <w:proofErr w:type="spellStart"/>
      <w:r w:rsidRPr="00BD67A0">
        <w:rPr>
          <w:rFonts w:ascii="Arial" w:eastAsia="Calibri" w:hAnsi="Arial" w:cs="Arial"/>
          <w:lang w:val="en-GB"/>
        </w:rPr>
        <w:t>childrens</w:t>
      </w:r>
      <w:proofErr w:type="spellEnd"/>
      <w:r w:rsidRPr="00BD67A0">
        <w:rPr>
          <w:rFonts w:ascii="Arial" w:eastAsia="Calibri" w:hAnsi="Arial" w:cs="Arial"/>
          <w:lang w:val="en-GB"/>
        </w:rPr>
        <w:t>’ palliative care service specification, however, within the community paediatrics services, parents and carers do have the opportunity to be involved in developing advance care plans.</w:t>
      </w:r>
    </w:p>
    <w:p w14:paraId="46810C49" w14:textId="653CFE99" w:rsidR="00BD67A0" w:rsidRPr="00205C52" w:rsidRDefault="00BD67A0" w:rsidP="00205C52">
      <w:pPr>
        <w:spacing w:after="160" w:line="254" w:lineRule="auto"/>
        <w:contextualSpacing/>
        <w:jc w:val="both"/>
        <w:rPr>
          <w:rFonts w:ascii="Arial" w:eastAsia="Calibri" w:hAnsi="Arial" w:cs="Arial"/>
          <w:lang w:val="en-GB"/>
        </w:rPr>
      </w:pPr>
    </w:p>
    <w:p w14:paraId="102D6C56" w14:textId="77777777" w:rsidR="00BD67A0" w:rsidRPr="00BD67A0" w:rsidRDefault="00BD67A0" w:rsidP="00205C52">
      <w:pPr>
        <w:spacing w:after="160" w:line="254" w:lineRule="auto"/>
        <w:contextualSpacing/>
        <w:jc w:val="both"/>
        <w:rPr>
          <w:rFonts w:ascii="Arial" w:eastAsia="Calibri" w:hAnsi="Arial" w:cs="Arial"/>
          <w:lang w:val="en-GB"/>
        </w:rPr>
      </w:pPr>
      <w:bookmarkStart w:id="0" w:name="_Hlk54358312"/>
      <w:r w:rsidRPr="00BD67A0">
        <w:rPr>
          <w:rFonts w:ascii="Arial" w:eastAsia="Calibri" w:hAnsi="Arial" w:cs="Arial"/>
          <w:b/>
          <w:bCs/>
          <w:lang w:val="en-GB"/>
        </w:rPr>
        <w:t>Question:</w:t>
      </w:r>
      <w:r w:rsidRPr="00BD67A0">
        <w:rPr>
          <w:rFonts w:ascii="Arial" w:eastAsia="Calibri" w:hAnsi="Arial" w:cs="Arial"/>
          <w:lang w:val="en-GB"/>
        </w:rPr>
        <w:t xml:space="preserve"> Do you have a children’s palliative care service specification which states that</w:t>
      </w:r>
      <w:bookmarkEnd w:id="0"/>
      <w:r w:rsidRPr="00BD67A0">
        <w:rPr>
          <w:rFonts w:ascii="Arial" w:eastAsia="Calibri" w:hAnsi="Arial" w:cs="Arial"/>
          <w:lang w:val="en-GB"/>
        </w:rPr>
        <w:t xml:space="preserve"> infants, children and young people with a life-limiting condition should have a named medical specialist who leads and coordinates their care? (Yes/No)</w:t>
      </w:r>
    </w:p>
    <w:p w14:paraId="170D2711" w14:textId="5CF36DE1" w:rsidR="00BD67A0" w:rsidRPr="00BD67A0" w:rsidRDefault="00BD67A0" w:rsidP="00205C52">
      <w:pPr>
        <w:spacing w:after="160" w:line="254" w:lineRule="auto"/>
        <w:contextualSpacing/>
        <w:jc w:val="both"/>
        <w:rPr>
          <w:rFonts w:ascii="Arial" w:eastAsia="Calibri" w:hAnsi="Arial" w:cs="Arial"/>
          <w:lang w:val="en-GB"/>
        </w:rPr>
      </w:pPr>
      <w:r w:rsidRPr="00BD67A0">
        <w:rPr>
          <w:rFonts w:ascii="Arial" w:eastAsia="Calibri" w:hAnsi="Arial" w:cs="Arial"/>
          <w:b/>
          <w:bCs/>
          <w:lang w:val="en-GB"/>
        </w:rPr>
        <w:t>Response:</w:t>
      </w:r>
      <w:r w:rsidRPr="00205C52">
        <w:rPr>
          <w:rFonts w:ascii="Arial" w:eastAsia="Calibri" w:hAnsi="Arial" w:cs="Arial"/>
          <w:b/>
          <w:bCs/>
          <w:lang w:val="en-GB"/>
        </w:rPr>
        <w:t xml:space="preserve"> </w:t>
      </w:r>
      <w:r w:rsidRPr="00BD67A0">
        <w:rPr>
          <w:rFonts w:ascii="Arial" w:eastAsia="Calibri" w:hAnsi="Arial" w:cs="Arial"/>
          <w:lang w:val="en-GB"/>
        </w:rPr>
        <w:t xml:space="preserve">We do not have a specific </w:t>
      </w:r>
      <w:proofErr w:type="spellStart"/>
      <w:r w:rsidRPr="00BD67A0">
        <w:rPr>
          <w:rFonts w:ascii="Arial" w:eastAsia="Calibri" w:hAnsi="Arial" w:cs="Arial"/>
          <w:lang w:val="en-GB"/>
        </w:rPr>
        <w:t>childrens</w:t>
      </w:r>
      <w:proofErr w:type="spellEnd"/>
      <w:r w:rsidRPr="00BD67A0">
        <w:rPr>
          <w:rFonts w:ascii="Arial" w:eastAsia="Calibri" w:hAnsi="Arial" w:cs="Arial"/>
          <w:lang w:val="en-GB"/>
        </w:rPr>
        <w:t>’ palliative care service specification, however, within the community paediatrics services children requiring palliative care are assigned a lead healthcare professional to take ownership of the care plan and co-ordinate care.</w:t>
      </w:r>
    </w:p>
    <w:p w14:paraId="700027CB" w14:textId="77777777" w:rsidR="00BD67A0" w:rsidRPr="00BD67A0" w:rsidRDefault="00BD67A0" w:rsidP="00205C52">
      <w:pPr>
        <w:spacing w:after="160" w:line="254" w:lineRule="auto"/>
        <w:contextualSpacing/>
        <w:jc w:val="both"/>
        <w:rPr>
          <w:rFonts w:ascii="Arial" w:eastAsia="Calibri" w:hAnsi="Arial" w:cs="Arial"/>
          <w:lang w:val="en-GB"/>
        </w:rPr>
      </w:pPr>
    </w:p>
    <w:p w14:paraId="5C549104" w14:textId="77777777" w:rsidR="00BD67A0" w:rsidRPr="00205C52" w:rsidRDefault="00BD67A0" w:rsidP="00205C52">
      <w:pPr>
        <w:spacing w:after="160" w:line="254" w:lineRule="auto"/>
        <w:contextualSpacing/>
        <w:jc w:val="both"/>
        <w:rPr>
          <w:rFonts w:ascii="Arial" w:eastAsia="Calibri" w:hAnsi="Arial" w:cs="Arial"/>
          <w:lang w:val="en-GB"/>
        </w:rPr>
      </w:pPr>
      <w:r w:rsidRPr="00BD67A0">
        <w:rPr>
          <w:rFonts w:ascii="Arial" w:eastAsia="Calibri" w:hAnsi="Arial" w:cs="Arial"/>
          <w:b/>
          <w:bCs/>
          <w:lang w:val="en-GB"/>
        </w:rPr>
        <w:t>Question:</w:t>
      </w:r>
      <w:r w:rsidRPr="00BD67A0">
        <w:rPr>
          <w:rFonts w:ascii="Arial" w:eastAsia="Calibri" w:hAnsi="Arial" w:cs="Arial"/>
          <w:lang w:val="en-GB"/>
        </w:rPr>
        <w:t xml:space="preserve"> Do you have a children’s palliative care service specification which states that infants, children and young people with a life-limiting condition and their parents or carers should be given information about emotional and psychological support, including how to access it? (Yes/No)</w:t>
      </w:r>
    </w:p>
    <w:p w14:paraId="758F80BE" w14:textId="46B306BA" w:rsidR="00BD67A0" w:rsidRPr="00205C52" w:rsidRDefault="00BD67A0" w:rsidP="00205C52">
      <w:pPr>
        <w:spacing w:after="160" w:line="254" w:lineRule="auto"/>
        <w:contextualSpacing/>
        <w:jc w:val="both"/>
        <w:rPr>
          <w:rFonts w:ascii="Arial" w:eastAsia="Calibri" w:hAnsi="Arial" w:cs="Arial"/>
          <w:lang w:val="en-GB"/>
        </w:rPr>
      </w:pPr>
      <w:r w:rsidRPr="00BD67A0">
        <w:rPr>
          <w:rFonts w:ascii="Arial" w:eastAsia="Calibri" w:hAnsi="Arial" w:cs="Arial"/>
          <w:b/>
          <w:bCs/>
          <w:lang w:val="en-GB"/>
        </w:rPr>
        <w:t>Response:</w:t>
      </w:r>
      <w:r w:rsidRPr="00205C52">
        <w:rPr>
          <w:rFonts w:ascii="Arial" w:eastAsia="Calibri" w:hAnsi="Arial" w:cs="Arial"/>
          <w:lang w:val="en-GB"/>
        </w:rPr>
        <w:t xml:space="preserve"> </w:t>
      </w:r>
      <w:r w:rsidRPr="00BD67A0">
        <w:rPr>
          <w:rFonts w:ascii="Arial" w:eastAsia="Calibri" w:hAnsi="Arial" w:cs="Arial"/>
          <w:lang w:val="en-GB"/>
        </w:rPr>
        <w:t xml:space="preserve">We do not have a specific </w:t>
      </w:r>
      <w:proofErr w:type="spellStart"/>
      <w:r w:rsidRPr="00BD67A0">
        <w:rPr>
          <w:rFonts w:ascii="Arial" w:eastAsia="Calibri" w:hAnsi="Arial" w:cs="Arial"/>
          <w:lang w:val="en-GB"/>
        </w:rPr>
        <w:t>childrens</w:t>
      </w:r>
      <w:proofErr w:type="spellEnd"/>
      <w:r w:rsidRPr="00BD67A0">
        <w:rPr>
          <w:rFonts w:ascii="Arial" w:eastAsia="Calibri" w:hAnsi="Arial" w:cs="Arial"/>
          <w:lang w:val="en-GB"/>
        </w:rPr>
        <w:t>’ palliative care service specification, however, within the community paediatrics services CYP and parents/carers are given appropriate information on emotional and psychological support and how they can access it.</w:t>
      </w:r>
    </w:p>
    <w:p w14:paraId="5D15EC34" w14:textId="77777777" w:rsidR="00BD67A0" w:rsidRPr="00BD67A0" w:rsidRDefault="00BD67A0" w:rsidP="00205C52">
      <w:pPr>
        <w:spacing w:after="160" w:line="254" w:lineRule="auto"/>
        <w:contextualSpacing/>
        <w:jc w:val="both"/>
        <w:rPr>
          <w:rFonts w:ascii="Arial" w:eastAsia="Calibri" w:hAnsi="Arial" w:cs="Arial"/>
          <w:lang w:val="en-GB"/>
        </w:rPr>
      </w:pPr>
    </w:p>
    <w:p w14:paraId="5E7F1229" w14:textId="77777777" w:rsidR="00BD67A0" w:rsidRPr="00BD67A0" w:rsidRDefault="00BD67A0" w:rsidP="00205C52">
      <w:pPr>
        <w:spacing w:after="160" w:line="254" w:lineRule="auto"/>
        <w:contextualSpacing/>
        <w:jc w:val="both"/>
        <w:rPr>
          <w:rFonts w:ascii="Arial" w:eastAsia="Calibri" w:hAnsi="Arial" w:cs="Arial"/>
          <w:lang w:val="en-GB"/>
        </w:rPr>
      </w:pPr>
      <w:r w:rsidRPr="00BD67A0">
        <w:rPr>
          <w:rFonts w:ascii="Arial" w:eastAsia="Calibri" w:hAnsi="Arial" w:cs="Arial"/>
          <w:b/>
          <w:bCs/>
          <w:lang w:val="en-GB"/>
        </w:rPr>
        <w:t>Question:</w:t>
      </w:r>
      <w:r w:rsidRPr="00BD67A0">
        <w:rPr>
          <w:rFonts w:ascii="Arial" w:eastAsia="Calibri" w:hAnsi="Arial" w:cs="Arial"/>
          <w:lang w:val="en-GB"/>
        </w:rPr>
        <w:t xml:space="preserve"> Do you have a children’s palliative care service specification which states that infants, children and young people with a life-limiting condition should be cared for by a multidisciplinary team that includes members of the specialist paediatric palliative care team? (Yes/No)</w:t>
      </w:r>
    </w:p>
    <w:p w14:paraId="7E5B363D" w14:textId="5FA674F6" w:rsidR="00205C52" w:rsidRPr="00205C52" w:rsidRDefault="00205C52" w:rsidP="00205C52">
      <w:pPr>
        <w:spacing w:after="160" w:line="254" w:lineRule="auto"/>
        <w:contextualSpacing/>
        <w:jc w:val="both"/>
        <w:rPr>
          <w:rFonts w:ascii="Arial" w:eastAsia="Calibri" w:hAnsi="Arial" w:cs="Arial"/>
          <w:b/>
          <w:bCs/>
          <w:lang w:val="en-GB"/>
        </w:rPr>
      </w:pPr>
      <w:r w:rsidRPr="00205C52">
        <w:rPr>
          <w:rFonts w:ascii="Arial" w:eastAsia="Calibri" w:hAnsi="Arial" w:cs="Arial"/>
          <w:b/>
          <w:bCs/>
          <w:lang w:val="en-GB"/>
        </w:rPr>
        <w:t>Response:</w:t>
      </w:r>
      <w:r w:rsidRPr="00205C52">
        <w:rPr>
          <w:rFonts w:ascii="Arial" w:eastAsia="Calibri" w:hAnsi="Arial" w:cs="Arial"/>
          <w:b/>
          <w:bCs/>
          <w:lang w:val="en-GB"/>
        </w:rPr>
        <w:t xml:space="preserve"> </w:t>
      </w:r>
      <w:r w:rsidRPr="00205C52">
        <w:rPr>
          <w:rFonts w:ascii="Arial" w:eastAsia="Calibri" w:hAnsi="Arial" w:cs="Arial"/>
          <w:lang w:val="en-GB"/>
        </w:rPr>
        <w:t xml:space="preserve">We do not have a specific </w:t>
      </w:r>
      <w:proofErr w:type="spellStart"/>
      <w:r w:rsidRPr="00205C52">
        <w:rPr>
          <w:rFonts w:ascii="Arial" w:eastAsia="Calibri" w:hAnsi="Arial" w:cs="Arial"/>
          <w:lang w:val="en-GB"/>
        </w:rPr>
        <w:t>childrens</w:t>
      </w:r>
      <w:proofErr w:type="spellEnd"/>
      <w:r w:rsidRPr="00205C52">
        <w:rPr>
          <w:rFonts w:ascii="Arial" w:eastAsia="Calibri" w:hAnsi="Arial" w:cs="Arial"/>
          <w:lang w:val="en-GB"/>
        </w:rPr>
        <w:t>’ palliative care service specification, however, within the community paediatrics services there is an MDT approach for care planning, symptom management and collaborative working to deliver patient centred care.</w:t>
      </w:r>
    </w:p>
    <w:p w14:paraId="017651A1" w14:textId="0FE1E2B4" w:rsidR="0020153A" w:rsidRPr="00205C52" w:rsidRDefault="0020153A" w:rsidP="00205C52">
      <w:pPr>
        <w:numPr>
          <w:ilvl w:val="1"/>
          <w:numId w:val="0"/>
        </w:numPr>
        <w:spacing w:after="0" w:line="254" w:lineRule="auto"/>
        <w:contextualSpacing/>
        <w:jc w:val="both"/>
        <w:rPr>
          <w:rFonts w:ascii="Arial" w:hAnsi="Arial" w:cs="Arial"/>
        </w:rPr>
      </w:pPr>
    </w:p>
    <w:p w14:paraId="06DEB8DF" w14:textId="77777777" w:rsidR="00205C52" w:rsidRPr="00205C52" w:rsidRDefault="00205C52" w:rsidP="00205C52">
      <w:pPr>
        <w:spacing w:after="160" w:line="254" w:lineRule="auto"/>
        <w:contextualSpacing/>
        <w:jc w:val="both"/>
        <w:rPr>
          <w:rFonts w:ascii="Arial" w:eastAsia="Calibri" w:hAnsi="Arial" w:cs="Arial"/>
          <w:lang w:val="en-GB"/>
        </w:rPr>
      </w:pPr>
      <w:r w:rsidRPr="00205C52">
        <w:rPr>
          <w:rFonts w:ascii="Arial" w:eastAsia="Calibri" w:hAnsi="Arial" w:cs="Arial"/>
          <w:b/>
          <w:bCs/>
          <w:lang w:val="en-GB"/>
        </w:rPr>
        <w:t>Question:</w:t>
      </w:r>
      <w:r w:rsidRPr="00205C52">
        <w:rPr>
          <w:rFonts w:ascii="Arial" w:eastAsia="Calibri" w:hAnsi="Arial" w:cs="Arial"/>
          <w:lang w:val="en-GB"/>
        </w:rPr>
        <w:t xml:space="preserve"> Do you have a children’s palliative care service specification which states that parents or carers of infants, children and young people approaching the end of life should be offered support for grief and loss when their child is nearing the end of their life and after their death? (Yes/No)</w:t>
      </w:r>
    </w:p>
    <w:p w14:paraId="571D68AC" w14:textId="23CA3997" w:rsidR="00205C52" w:rsidRPr="00205C52" w:rsidRDefault="00205C52" w:rsidP="00205C52">
      <w:pPr>
        <w:spacing w:after="160" w:line="254" w:lineRule="auto"/>
        <w:contextualSpacing/>
        <w:jc w:val="both"/>
        <w:rPr>
          <w:rFonts w:ascii="Arial" w:eastAsia="Calibri" w:hAnsi="Arial" w:cs="Arial"/>
          <w:b/>
          <w:bCs/>
          <w:lang w:val="en-GB"/>
        </w:rPr>
      </w:pPr>
      <w:r w:rsidRPr="00205C52">
        <w:rPr>
          <w:rFonts w:ascii="Arial" w:eastAsia="Calibri" w:hAnsi="Arial" w:cs="Arial"/>
          <w:b/>
          <w:bCs/>
          <w:lang w:val="en-GB"/>
        </w:rPr>
        <w:t>Response:</w:t>
      </w:r>
      <w:r w:rsidRPr="00205C52">
        <w:rPr>
          <w:rFonts w:ascii="Arial" w:eastAsia="Calibri" w:hAnsi="Arial" w:cs="Arial"/>
          <w:b/>
          <w:bCs/>
          <w:lang w:val="en-GB"/>
        </w:rPr>
        <w:t xml:space="preserve"> </w:t>
      </w:r>
      <w:r w:rsidRPr="00205C52">
        <w:rPr>
          <w:rFonts w:ascii="Arial" w:eastAsia="Calibri" w:hAnsi="Arial" w:cs="Arial"/>
          <w:lang w:val="en-GB"/>
        </w:rPr>
        <w:t>We do not have a specific children’s’ palliative care service specification, however, within the community paediatrics services, CYP and parents/carers are given appropriate information regarding grief, loss and psychological support and how they can access it from locality &amp; regional colleagues and online resources.</w:t>
      </w:r>
    </w:p>
    <w:p w14:paraId="1E456EB2" w14:textId="77777777" w:rsidR="00205C52" w:rsidRPr="00205C52" w:rsidRDefault="00205C52" w:rsidP="00205C52">
      <w:pPr>
        <w:spacing w:after="160" w:line="254" w:lineRule="auto"/>
        <w:contextualSpacing/>
        <w:jc w:val="both"/>
        <w:rPr>
          <w:rFonts w:ascii="Arial" w:eastAsia="Calibri" w:hAnsi="Arial" w:cs="Arial"/>
          <w:lang w:val="en-GB"/>
        </w:rPr>
      </w:pPr>
    </w:p>
    <w:p w14:paraId="649D94C4" w14:textId="77777777" w:rsidR="00205C52" w:rsidRPr="00205C52" w:rsidRDefault="00205C52" w:rsidP="00205C52">
      <w:pPr>
        <w:spacing w:after="160" w:line="254" w:lineRule="auto"/>
        <w:contextualSpacing/>
        <w:jc w:val="both"/>
        <w:rPr>
          <w:rFonts w:ascii="Arial" w:eastAsia="Calibri" w:hAnsi="Arial" w:cs="Arial"/>
          <w:lang w:val="en-GB"/>
        </w:rPr>
      </w:pPr>
      <w:r w:rsidRPr="00205C52">
        <w:rPr>
          <w:rFonts w:ascii="Arial" w:eastAsia="Calibri" w:hAnsi="Arial" w:cs="Arial"/>
          <w:b/>
          <w:bCs/>
          <w:lang w:val="en-GB"/>
        </w:rPr>
        <w:t>Question:</w:t>
      </w:r>
      <w:r w:rsidRPr="00205C52">
        <w:rPr>
          <w:rFonts w:ascii="Arial" w:eastAsia="Calibri" w:hAnsi="Arial" w:cs="Arial"/>
          <w:lang w:val="en-GB"/>
        </w:rPr>
        <w:t xml:space="preserve"> Do you have a children’s palliative care service specification which states that infants, children and young people approaching the end of life and being cared for at home should have 24-hour access to both children's nursing care and advice from a consultant in paediatric palliative care? (Yes/No)</w:t>
      </w:r>
    </w:p>
    <w:p w14:paraId="47179965" w14:textId="0EBDDECF" w:rsidR="00205C52" w:rsidRPr="00205C52" w:rsidRDefault="00205C52" w:rsidP="00205C52">
      <w:pPr>
        <w:spacing w:after="160" w:line="254" w:lineRule="auto"/>
        <w:contextualSpacing/>
        <w:jc w:val="both"/>
        <w:rPr>
          <w:rFonts w:ascii="Arial" w:eastAsia="Calibri" w:hAnsi="Arial" w:cs="Arial"/>
          <w:lang w:val="en-GB"/>
        </w:rPr>
      </w:pPr>
      <w:r w:rsidRPr="00205C52">
        <w:rPr>
          <w:rFonts w:ascii="Arial" w:eastAsia="Calibri" w:hAnsi="Arial" w:cs="Arial"/>
          <w:b/>
          <w:bCs/>
          <w:lang w:val="en-GB"/>
        </w:rPr>
        <w:t>Response:</w:t>
      </w:r>
      <w:r w:rsidRPr="00205C52">
        <w:rPr>
          <w:rFonts w:ascii="Arial" w:eastAsia="Calibri" w:hAnsi="Arial" w:cs="Arial"/>
          <w:b/>
          <w:bCs/>
          <w:lang w:val="en-GB"/>
        </w:rPr>
        <w:t xml:space="preserve"> </w:t>
      </w:r>
      <w:r w:rsidRPr="00205C52">
        <w:rPr>
          <w:rFonts w:ascii="Arial" w:eastAsia="Calibri" w:hAnsi="Arial" w:cs="Arial"/>
          <w:lang w:val="en-GB"/>
        </w:rPr>
        <w:t xml:space="preserve">We do not have a specific </w:t>
      </w:r>
      <w:proofErr w:type="spellStart"/>
      <w:r w:rsidRPr="00205C52">
        <w:rPr>
          <w:rFonts w:ascii="Arial" w:eastAsia="Calibri" w:hAnsi="Arial" w:cs="Arial"/>
          <w:lang w:val="en-GB"/>
        </w:rPr>
        <w:t>childrens</w:t>
      </w:r>
      <w:proofErr w:type="spellEnd"/>
      <w:r w:rsidRPr="00205C52">
        <w:rPr>
          <w:rFonts w:ascii="Arial" w:eastAsia="Calibri" w:hAnsi="Arial" w:cs="Arial"/>
          <w:lang w:val="en-GB"/>
        </w:rPr>
        <w:t>’ palliative care service specification, however, the Community Paediatric service offers out of hours consultant support when needed, however this is additional to their job plan and is currently under review.</w:t>
      </w:r>
    </w:p>
    <w:p w14:paraId="6F648BFC" w14:textId="77777777" w:rsidR="00205C52" w:rsidRPr="00205C52" w:rsidRDefault="00205C52" w:rsidP="00205C52">
      <w:pPr>
        <w:spacing w:after="160" w:line="254" w:lineRule="auto"/>
        <w:ind w:left="720"/>
        <w:contextualSpacing/>
        <w:jc w:val="both"/>
        <w:rPr>
          <w:rFonts w:ascii="Arial" w:eastAsia="Calibri" w:hAnsi="Arial" w:cs="Arial"/>
          <w:lang w:val="en-GB"/>
        </w:rPr>
      </w:pPr>
    </w:p>
    <w:p w14:paraId="5BECC684" w14:textId="77777777" w:rsidR="00205C52" w:rsidRPr="00205C52" w:rsidRDefault="00205C52" w:rsidP="00205C52">
      <w:pPr>
        <w:spacing w:after="160" w:line="254" w:lineRule="auto"/>
        <w:contextualSpacing/>
        <w:jc w:val="both"/>
        <w:rPr>
          <w:rFonts w:ascii="Arial" w:eastAsia="Calibri" w:hAnsi="Arial" w:cs="Arial"/>
          <w:lang w:val="en-GB"/>
        </w:rPr>
      </w:pPr>
      <w:r w:rsidRPr="00205C52">
        <w:rPr>
          <w:rFonts w:ascii="Arial" w:eastAsia="Calibri" w:hAnsi="Arial" w:cs="Arial"/>
          <w:b/>
          <w:bCs/>
          <w:lang w:val="en-GB"/>
        </w:rPr>
        <w:t>Question:</w:t>
      </w:r>
      <w:r w:rsidRPr="00205C52">
        <w:rPr>
          <w:rFonts w:ascii="Arial" w:eastAsia="Calibri" w:hAnsi="Arial" w:cs="Arial"/>
          <w:lang w:val="en-GB"/>
        </w:rPr>
        <w:t xml:space="preserve"> Do you have a children’s palliative care service specification which states that infants, children and young people with a life-limiting condition and their families should have access regular short breaks for respite? (Yes/No)</w:t>
      </w:r>
    </w:p>
    <w:p w14:paraId="6FDDE77D" w14:textId="6B6896BB" w:rsidR="00205C52" w:rsidRPr="00205C52" w:rsidRDefault="00205C52" w:rsidP="00205C52">
      <w:pPr>
        <w:spacing w:after="0"/>
        <w:jc w:val="both"/>
        <w:rPr>
          <w:rFonts w:ascii="Arial" w:eastAsia="Calibri" w:hAnsi="Arial" w:cs="Arial"/>
          <w:lang w:val="en-GB"/>
        </w:rPr>
      </w:pPr>
      <w:r w:rsidRPr="00205C52">
        <w:rPr>
          <w:rFonts w:ascii="Arial" w:eastAsia="Calibri" w:hAnsi="Arial" w:cs="Arial"/>
          <w:b/>
          <w:bCs/>
          <w:lang w:val="en-GB"/>
        </w:rPr>
        <w:lastRenderedPageBreak/>
        <w:t xml:space="preserve">Response: </w:t>
      </w:r>
      <w:r w:rsidRPr="00205C52">
        <w:rPr>
          <w:rFonts w:ascii="Arial" w:eastAsia="Calibri" w:hAnsi="Arial" w:cs="Arial"/>
          <w:b/>
          <w:bCs/>
          <w:lang w:val="en-GB"/>
        </w:rPr>
        <w:t xml:space="preserve"> </w:t>
      </w:r>
      <w:r w:rsidRPr="00205C52">
        <w:rPr>
          <w:rFonts w:ascii="Arial" w:eastAsia="Calibri" w:hAnsi="Arial" w:cs="Arial"/>
          <w:lang w:val="en-GB"/>
        </w:rPr>
        <w:t xml:space="preserve">We do not have a specific </w:t>
      </w:r>
      <w:proofErr w:type="spellStart"/>
      <w:r w:rsidRPr="00205C52">
        <w:rPr>
          <w:rFonts w:ascii="Arial" w:eastAsia="Calibri" w:hAnsi="Arial" w:cs="Arial"/>
          <w:lang w:val="en-GB"/>
        </w:rPr>
        <w:t>childrens</w:t>
      </w:r>
      <w:proofErr w:type="spellEnd"/>
      <w:r w:rsidRPr="00205C52">
        <w:rPr>
          <w:rFonts w:ascii="Arial" w:eastAsia="Calibri" w:hAnsi="Arial" w:cs="Arial"/>
          <w:lang w:val="en-GB"/>
        </w:rPr>
        <w:t>’ palliative care service specification, however, w</w:t>
      </w:r>
      <w:r w:rsidRPr="00205C52">
        <w:rPr>
          <w:rFonts w:ascii="Arial" w:eastAsia="MS Mincho" w:hAnsi="Arial" w:cs="Arial"/>
          <w:lang w:val="en-GB"/>
        </w:rPr>
        <w:t>e have recently commissioned a Hospice at Home service which provides respite at home for approximately 3 hours every fortnight.</w:t>
      </w:r>
    </w:p>
    <w:p w14:paraId="2F06A75D" w14:textId="77777777" w:rsidR="00205C52" w:rsidRPr="00205C52" w:rsidRDefault="00205C52" w:rsidP="00205C52">
      <w:pPr>
        <w:spacing w:after="0"/>
        <w:ind w:left="360"/>
        <w:rPr>
          <w:rFonts w:ascii="Arial" w:eastAsia="Calibri" w:hAnsi="Arial" w:cs="Arial"/>
          <w:sz w:val="22"/>
          <w:szCs w:val="22"/>
          <w:lang w:val="en-GB"/>
        </w:rPr>
      </w:pPr>
    </w:p>
    <w:p w14:paraId="67C2C4FE" w14:textId="77777777" w:rsidR="00205C52" w:rsidRPr="00205C52" w:rsidRDefault="00205C52" w:rsidP="0020153A">
      <w:pPr>
        <w:numPr>
          <w:ilvl w:val="1"/>
          <w:numId w:val="0"/>
        </w:numPr>
        <w:spacing w:after="0" w:line="254" w:lineRule="auto"/>
        <w:contextualSpacing/>
        <w:rPr>
          <w:rFonts w:ascii="Arial" w:hAnsi="Arial" w:cs="Arial"/>
        </w:rPr>
      </w:pPr>
    </w:p>
    <w:p w14:paraId="6C132E98" w14:textId="77777777" w:rsidR="00205C52" w:rsidRDefault="00205C52" w:rsidP="008D7882">
      <w:pPr>
        <w:spacing w:before="100" w:beforeAutospacing="1" w:after="100" w:afterAutospacing="1"/>
        <w:rPr>
          <w:rFonts w:ascii="Arial" w:hAnsi="Arial" w:cs="Arial"/>
          <w:b/>
        </w:rPr>
      </w:pPr>
    </w:p>
    <w:p w14:paraId="332638F3" w14:textId="70970120" w:rsidR="00754EF8" w:rsidRPr="00754EF8" w:rsidRDefault="008A2887" w:rsidP="008D7882">
      <w:pPr>
        <w:spacing w:before="100" w:beforeAutospacing="1" w:after="100" w:afterAutospacing="1"/>
        <w:rPr>
          <w:rFonts w:ascii="Arial" w:hAnsi="Arial" w:cs="Arial"/>
        </w:rPr>
      </w:pPr>
      <w:r w:rsidRPr="00754EF8">
        <w:rPr>
          <w:rFonts w:ascii="Arial" w:hAnsi="Arial" w:cs="Arial"/>
          <w:b/>
        </w:rPr>
        <w:t>2</w:t>
      </w:r>
      <w:r w:rsidR="00D514D6" w:rsidRPr="00754EF8">
        <w:rPr>
          <w:rFonts w:ascii="Arial" w:hAnsi="Arial" w:cs="Arial"/>
          <w:b/>
        </w:rPr>
        <w:t xml:space="preserve">.   </w:t>
      </w:r>
      <w:r w:rsidR="00754EF8" w:rsidRPr="00754EF8">
        <w:rPr>
          <w:rFonts w:ascii="Arial" w:hAnsi="Arial" w:cs="Arial"/>
          <w:b/>
        </w:rPr>
        <w:t>A statement concerning copyright and re-use of public sector information</w:t>
      </w:r>
    </w:p>
    <w:p w14:paraId="5C63833D" w14:textId="77777777" w:rsidR="00181C8E" w:rsidRPr="008A272C" w:rsidRDefault="008A272C" w:rsidP="00404369">
      <w:pPr>
        <w:autoSpaceDE w:val="0"/>
        <w:autoSpaceDN w:val="0"/>
        <w:adjustRightInd w:val="0"/>
        <w:spacing w:after="0"/>
        <w:ind w:hanging="426"/>
        <w:rPr>
          <w:rFonts w:ascii="Arial" w:hAnsi="Arial" w:cs="Arial"/>
        </w:rPr>
      </w:pPr>
      <w:r>
        <w:rPr>
          <w:rFonts w:ascii="Arial" w:hAnsi="Arial" w:cs="Arial"/>
        </w:rPr>
        <w:tab/>
      </w:r>
      <w:r w:rsidR="00181C8E" w:rsidRPr="008A272C">
        <w:rPr>
          <w:rFonts w:ascii="Arial" w:hAnsi="Arial" w:cs="Arial"/>
        </w:rPr>
        <w:t xml:space="preserve">Most of the information provided by NHS </w:t>
      </w:r>
      <w:r w:rsidR="008A2887" w:rsidRPr="008A272C">
        <w:rPr>
          <w:rFonts w:ascii="Arial" w:hAnsi="Arial" w:cs="Arial"/>
        </w:rPr>
        <w:t xml:space="preserve">Oldham </w:t>
      </w:r>
      <w:r w:rsidR="00181C8E" w:rsidRPr="008A272C">
        <w:rPr>
          <w:rFonts w:ascii="Arial" w:hAnsi="Arial" w:cs="Arial"/>
        </w:rPr>
        <w:t xml:space="preserve">CCG in response to Freedom of Information Act 2000 requests will be subject to copyright protection. In the majority of cases the information will be owned by NHS </w:t>
      </w:r>
      <w:r w:rsidR="008A2887" w:rsidRPr="008A272C">
        <w:rPr>
          <w:rFonts w:ascii="Arial" w:hAnsi="Arial" w:cs="Arial"/>
        </w:rPr>
        <w:t xml:space="preserve">Oldham </w:t>
      </w:r>
      <w:r w:rsidR="00181C8E" w:rsidRPr="008A272C">
        <w:rPr>
          <w:rFonts w:ascii="Arial" w:hAnsi="Arial" w:cs="Arial"/>
        </w:rPr>
        <w:t>CCG. The copyright for other information may be owned by another person or organisation, as indicated in the information itself: in this case you must apply to the copyright owner to obtain their permission.</w:t>
      </w:r>
    </w:p>
    <w:p w14:paraId="70AEB301" w14:textId="77777777" w:rsidR="00181C8E" w:rsidRPr="008A272C" w:rsidRDefault="00181C8E" w:rsidP="00404369">
      <w:pPr>
        <w:autoSpaceDE w:val="0"/>
        <w:autoSpaceDN w:val="0"/>
        <w:adjustRightInd w:val="0"/>
        <w:spacing w:after="0"/>
        <w:ind w:hanging="426"/>
        <w:rPr>
          <w:rFonts w:ascii="Arial" w:hAnsi="Arial" w:cs="Arial"/>
        </w:rPr>
      </w:pPr>
      <w:r w:rsidRPr="008A272C">
        <w:rPr>
          <w:rFonts w:ascii="Arial" w:hAnsi="Arial" w:cs="Arial"/>
        </w:rPr>
        <w:t xml:space="preserve"> </w:t>
      </w:r>
    </w:p>
    <w:p w14:paraId="79162ED6" w14:textId="77777777" w:rsidR="00181C8E" w:rsidRPr="008A272C" w:rsidRDefault="008A272C" w:rsidP="00404369">
      <w:pPr>
        <w:autoSpaceDE w:val="0"/>
        <w:autoSpaceDN w:val="0"/>
        <w:adjustRightInd w:val="0"/>
        <w:spacing w:after="0"/>
        <w:ind w:hanging="426"/>
        <w:rPr>
          <w:rFonts w:ascii="Arial" w:hAnsi="Arial" w:cs="Arial"/>
        </w:rPr>
      </w:pPr>
      <w:r>
        <w:rPr>
          <w:rFonts w:ascii="Arial" w:hAnsi="Arial" w:cs="Arial"/>
        </w:rPr>
        <w:tab/>
      </w:r>
      <w:r w:rsidR="00181C8E" w:rsidRPr="008A272C">
        <w:rPr>
          <w:rFonts w:ascii="Arial" w:hAnsi="Arial" w:cs="Arial"/>
        </w:rPr>
        <w:t>You are free to use any information supplied for your own use, including for non-commercial research purposes. It may also be used for the purposes of news reporting. However, any other type of re-use, for example, by publishing the information or issuing copies to the public will require the permission of the copyright owner.</w:t>
      </w:r>
    </w:p>
    <w:p w14:paraId="630FC326" w14:textId="77777777" w:rsidR="00544FF8" w:rsidRPr="008A272C" w:rsidRDefault="00544FF8" w:rsidP="007A7F22">
      <w:pPr>
        <w:autoSpaceDE w:val="0"/>
        <w:autoSpaceDN w:val="0"/>
        <w:adjustRightInd w:val="0"/>
        <w:spacing w:after="0"/>
        <w:ind w:left="567" w:hanging="567"/>
        <w:rPr>
          <w:rFonts w:ascii="Arial" w:hAnsi="Arial" w:cs="Arial"/>
        </w:rPr>
      </w:pPr>
    </w:p>
    <w:p w14:paraId="6EBE68EF" w14:textId="77777777" w:rsidR="00FC6A1B" w:rsidRDefault="00FC6A1B" w:rsidP="00754EF8">
      <w:pPr>
        <w:autoSpaceDE w:val="0"/>
        <w:autoSpaceDN w:val="0"/>
        <w:adjustRightInd w:val="0"/>
        <w:ind w:left="426" w:hanging="426"/>
        <w:rPr>
          <w:rFonts w:ascii="Arial" w:hAnsi="Arial" w:cs="Arial"/>
          <w:b/>
        </w:rPr>
      </w:pPr>
    </w:p>
    <w:p w14:paraId="59599064" w14:textId="3F12938E" w:rsidR="00754EF8" w:rsidRPr="00754EF8" w:rsidRDefault="008A2887" w:rsidP="00B236E3">
      <w:pPr>
        <w:autoSpaceDE w:val="0"/>
        <w:autoSpaceDN w:val="0"/>
        <w:adjustRightInd w:val="0"/>
        <w:rPr>
          <w:rFonts w:ascii="Arial" w:hAnsi="Arial" w:cs="Arial"/>
        </w:rPr>
      </w:pPr>
      <w:r w:rsidRPr="00754EF8">
        <w:rPr>
          <w:rFonts w:ascii="Arial" w:hAnsi="Arial" w:cs="Arial"/>
          <w:b/>
        </w:rPr>
        <w:t>3</w:t>
      </w:r>
      <w:r w:rsidR="00181C8E" w:rsidRPr="00754EF8">
        <w:rPr>
          <w:rFonts w:ascii="Arial" w:hAnsi="Arial" w:cs="Arial"/>
          <w:b/>
        </w:rPr>
        <w:t xml:space="preserve">.  </w:t>
      </w:r>
      <w:r w:rsidR="00754EF8" w:rsidRPr="00754EF8">
        <w:rPr>
          <w:rFonts w:ascii="Arial" w:hAnsi="Arial" w:cs="Arial"/>
          <w:b/>
        </w:rPr>
        <w:t>Details of how you can appeal this decision should you wish to do so</w:t>
      </w:r>
    </w:p>
    <w:p w14:paraId="5C052198" w14:textId="77777777" w:rsidR="00181C8E" w:rsidRPr="008A272C" w:rsidRDefault="00181C8E" w:rsidP="00404369">
      <w:pPr>
        <w:autoSpaceDE w:val="0"/>
        <w:autoSpaceDN w:val="0"/>
        <w:adjustRightInd w:val="0"/>
        <w:spacing w:after="0"/>
        <w:rPr>
          <w:rFonts w:ascii="Arial" w:hAnsi="Arial" w:cs="Arial"/>
        </w:rPr>
      </w:pPr>
      <w:r w:rsidRPr="008A272C">
        <w:rPr>
          <w:rFonts w:ascii="Arial" w:hAnsi="Arial" w:cs="Arial"/>
        </w:rPr>
        <w:t>If you are dissatisfied with the service you have received in relation to your request and wish to make a complaint or request a review of our decision, you are entitled to complain in the following way:</w:t>
      </w:r>
    </w:p>
    <w:p w14:paraId="4BE6B92E" w14:textId="77777777" w:rsidR="00181C8E" w:rsidRPr="008A272C" w:rsidRDefault="00181C8E" w:rsidP="00404369">
      <w:pPr>
        <w:autoSpaceDE w:val="0"/>
        <w:autoSpaceDN w:val="0"/>
        <w:adjustRightInd w:val="0"/>
        <w:spacing w:after="0"/>
        <w:rPr>
          <w:rFonts w:ascii="Arial" w:hAnsi="Arial" w:cs="Arial"/>
        </w:rPr>
      </w:pPr>
    </w:p>
    <w:p w14:paraId="6D5B084D" w14:textId="77777777" w:rsidR="00181C8E" w:rsidRDefault="00181C8E" w:rsidP="00404369">
      <w:pPr>
        <w:autoSpaceDE w:val="0"/>
        <w:autoSpaceDN w:val="0"/>
        <w:adjustRightInd w:val="0"/>
        <w:spacing w:after="0"/>
        <w:rPr>
          <w:rFonts w:ascii="Arial" w:hAnsi="Arial" w:cs="Arial"/>
        </w:rPr>
      </w:pPr>
      <w:r w:rsidRPr="008A272C">
        <w:rPr>
          <w:rFonts w:ascii="Arial" w:hAnsi="Arial" w:cs="Arial"/>
        </w:rPr>
        <w:t xml:space="preserve">Initially you should complain in writing to the freedom of information officer, either by email </w:t>
      </w:r>
      <w:r w:rsidR="000A7366" w:rsidRPr="008A272C">
        <w:rPr>
          <w:rFonts w:ascii="Arial" w:hAnsi="Arial" w:cs="Arial"/>
        </w:rPr>
        <w:t>to</w:t>
      </w:r>
      <w:hyperlink r:id="rId17" w:history="1"/>
      <w:r w:rsidR="000A7366" w:rsidRPr="008A272C">
        <w:rPr>
          <w:rStyle w:val="Hyperlink"/>
          <w:rFonts w:ascii="Arial" w:hAnsi="Arial" w:cs="Arial"/>
        </w:rPr>
        <w:t xml:space="preserve"> </w:t>
      </w:r>
      <w:hyperlink r:id="rId18" w:history="1">
        <w:r w:rsidR="000A7366" w:rsidRPr="008A272C">
          <w:rPr>
            <w:rStyle w:val="Hyperlink"/>
            <w:rFonts w:ascii="Arial" w:hAnsi="Arial" w:cs="Arial"/>
          </w:rPr>
          <w:t>oldccg.foi.oldham@nhs.net</w:t>
        </w:r>
      </w:hyperlink>
      <w:r w:rsidR="000A7366" w:rsidRPr="008A272C">
        <w:rPr>
          <w:rFonts w:ascii="Arial" w:hAnsi="Arial" w:cs="Arial"/>
        </w:rPr>
        <w:t xml:space="preserve"> </w:t>
      </w:r>
      <w:r w:rsidRPr="008A272C">
        <w:rPr>
          <w:rFonts w:ascii="Arial" w:hAnsi="Arial" w:cs="Arial"/>
        </w:rPr>
        <w:t xml:space="preserve"> or post to</w:t>
      </w:r>
      <w:r w:rsidR="000A7366" w:rsidRPr="008A272C">
        <w:rPr>
          <w:rFonts w:ascii="Arial" w:hAnsi="Arial" w:cs="Arial"/>
        </w:rPr>
        <w:t xml:space="preserve"> The Freedom of Information Lead</w:t>
      </w:r>
      <w:r w:rsidRPr="008A272C">
        <w:rPr>
          <w:rFonts w:ascii="Arial" w:hAnsi="Arial" w:cs="Arial"/>
        </w:rPr>
        <w:t>,</w:t>
      </w:r>
      <w:r w:rsidR="000A7366" w:rsidRPr="008A272C">
        <w:rPr>
          <w:rFonts w:ascii="Arial" w:hAnsi="Arial" w:cs="Arial"/>
        </w:rPr>
        <w:t xml:space="preserve"> NHS Oldham CCG, Ellen House, Waddington Street, Oldham, OL9 6EE</w:t>
      </w:r>
      <w:r w:rsidRPr="008A272C">
        <w:rPr>
          <w:rFonts w:ascii="Arial" w:hAnsi="Arial" w:cs="Arial"/>
        </w:rPr>
        <w:t xml:space="preserve"> specifying why you feel you have been wrongly denied access to the information requested.  The freedom of information officer will ensure your complaint is investigated under NHS </w:t>
      </w:r>
      <w:r w:rsidR="000A7366" w:rsidRPr="008A272C">
        <w:rPr>
          <w:rFonts w:ascii="Arial" w:hAnsi="Arial" w:cs="Arial"/>
        </w:rPr>
        <w:t xml:space="preserve">Oldham’s </w:t>
      </w:r>
      <w:r w:rsidRPr="008A272C">
        <w:rPr>
          <w:rFonts w:ascii="Arial" w:hAnsi="Arial" w:cs="Arial"/>
        </w:rPr>
        <w:t>CCG’s internal processes and provide you with a written response within 20 working days.</w:t>
      </w:r>
    </w:p>
    <w:p w14:paraId="585A7612" w14:textId="77777777" w:rsidR="008A272C" w:rsidRPr="008A272C" w:rsidRDefault="008A272C" w:rsidP="00404369">
      <w:pPr>
        <w:autoSpaceDE w:val="0"/>
        <w:autoSpaceDN w:val="0"/>
        <w:adjustRightInd w:val="0"/>
        <w:spacing w:after="0"/>
        <w:rPr>
          <w:rFonts w:ascii="Arial" w:hAnsi="Arial" w:cs="Arial"/>
        </w:rPr>
      </w:pPr>
    </w:p>
    <w:p w14:paraId="2170735F" w14:textId="77777777" w:rsidR="00181C8E" w:rsidRPr="008A272C" w:rsidRDefault="00181C8E" w:rsidP="00404369">
      <w:pPr>
        <w:autoSpaceDE w:val="0"/>
        <w:autoSpaceDN w:val="0"/>
        <w:adjustRightInd w:val="0"/>
        <w:spacing w:after="0"/>
        <w:rPr>
          <w:rFonts w:ascii="Arial" w:hAnsi="Arial" w:cs="Arial"/>
        </w:rPr>
      </w:pPr>
      <w:r w:rsidRPr="008A272C">
        <w:rPr>
          <w:rFonts w:ascii="Arial" w:hAnsi="Arial" w:cs="Arial"/>
        </w:rPr>
        <w:t xml:space="preserve">If you are not content with the outcome of your complaint, you may apply directly to the Information Commissioner’s Office (ICO) for a decision. Generally, the ICO cannot make a decision unless you have exhausted the complaints procedure provided by NHS </w:t>
      </w:r>
      <w:r w:rsidR="000A7366" w:rsidRPr="008A272C">
        <w:rPr>
          <w:rFonts w:ascii="Arial" w:hAnsi="Arial" w:cs="Arial"/>
        </w:rPr>
        <w:t xml:space="preserve">Oldham </w:t>
      </w:r>
      <w:r w:rsidRPr="008A272C">
        <w:rPr>
          <w:rFonts w:ascii="Arial" w:hAnsi="Arial" w:cs="Arial"/>
        </w:rPr>
        <w:t>CCG.</w:t>
      </w:r>
    </w:p>
    <w:p w14:paraId="7206CD63" w14:textId="77777777" w:rsidR="00181C8E" w:rsidRPr="008A272C" w:rsidRDefault="00181C8E" w:rsidP="00404369">
      <w:pPr>
        <w:autoSpaceDE w:val="0"/>
        <w:autoSpaceDN w:val="0"/>
        <w:adjustRightInd w:val="0"/>
        <w:spacing w:after="0"/>
        <w:rPr>
          <w:rFonts w:ascii="Arial" w:hAnsi="Arial" w:cs="Arial"/>
        </w:rPr>
      </w:pPr>
    </w:p>
    <w:p w14:paraId="0A0252EB" w14:textId="77777777" w:rsidR="00181C8E" w:rsidRPr="008A272C" w:rsidRDefault="00181C8E" w:rsidP="00404369">
      <w:pPr>
        <w:autoSpaceDE w:val="0"/>
        <w:autoSpaceDN w:val="0"/>
        <w:adjustRightInd w:val="0"/>
        <w:spacing w:after="0"/>
        <w:rPr>
          <w:rFonts w:ascii="Arial" w:hAnsi="Arial" w:cs="Arial"/>
        </w:rPr>
      </w:pPr>
      <w:r w:rsidRPr="008A272C">
        <w:rPr>
          <w:rFonts w:ascii="Arial" w:hAnsi="Arial" w:cs="Arial"/>
        </w:rPr>
        <w:t>Yours sincerely</w:t>
      </w:r>
      <w:r w:rsidR="008E079C">
        <w:rPr>
          <w:rFonts w:ascii="Arial" w:hAnsi="Arial" w:cs="Arial"/>
        </w:rPr>
        <w:t>,</w:t>
      </w:r>
    </w:p>
    <w:p w14:paraId="1633AFE8" w14:textId="77777777" w:rsidR="00181C8E" w:rsidRDefault="00181C8E" w:rsidP="00404369">
      <w:pPr>
        <w:autoSpaceDE w:val="0"/>
        <w:autoSpaceDN w:val="0"/>
        <w:adjustRightInd w:val="0"/>
        <w:spacing w:after="0"/>
        <w:rPr>
          <w:rFonts w:ascii="Arial" w:hAnsi="Arial" w:cs="Arial"/>
          <w:b/>
          <w:bCs/>
        </w:rPr>
      </w:pPr>
    </w:p>
    <w:p w14:paraId="57F0030A" w14:textId="77777777" w:rsidR="004B5B97" w:rsidRPr="008A272C" w:rsidRDefault="004B5B97" w:rsidP="00404369">
      <w:pPr>
        <w:autoSpaceDE w:val="0"/>
        <w:autoSpaceDN w:val="0"/>
        <w:adjustRightInd w:val="0"/>
        <w:spacing w:after="0"/>
        <w:rPr>
          <w:rFonts w:ascii="Arial" w:hAnsi="Arial" w:cs="Arial"/>
          <w:b/>
          <w:bCs/>
        </w:rPr>
      </w:pPr>
    </w:p>
    <w:p w14:paraId="2DB17378" w14:textId="77777777" w:rsidR="00181C8E" w:rsidRDefault="00181C8E" w:rsidP="00404369">
      <w:pPr>
        <w:spacing w:after="0"/>
        <w:jc w:val="both"/>
        <w:rPr>
          <w:rFonts w:ascii="Arial" w:hAnsi="Arial" w:cs="Arial"/>
          <w:b/>
          <w:bCs/>
        </w:rPr>
      </w:pPr>
      <w:r w:rsidRPr="008A272C">
        <w:rPr>
          <w:rFonts w:ascii="Arial" w:hAnsi="Arial" w:cs="Arial"/>
          <w:b/>
          <w:bCs/>
        </w:rPr>
        <w:t>F</w:t>
      </w:r>
      <w:r w:rsidR="000A7366" w:rsidRPr="008A272C">
        <w:rPr>
          <w:rFonts w:ascii="Arial" w:hAnsi="Arial" w:cs="Arial"/>
          <w:b/>
          <w:bCs/>
        </w:rPr>
        <w:t xml:space="preserve">reedom of Information </w:t>
      </w:r>
      <w:r w:rsidR="00F05A85" w:rsidRPr="008A272C">
        <w:rPr>
          <w:rFonts w:ascii="Arial" w:hAnsi="Arial" w:cs="Arial"/>
          <w:b/>
          <w:bCs/>
        </w:rPr>
        <w:t>Officer</w:t>
      </w:r>
    </w:p>
    <w:p w14:paraId="0BA79E76" w14:textId="77777777" w:rsidR="008E079C" w:rsidRPr="0095177B" w:rsidRDefault="008E079C" w:rsidP="00404369">
      <w:pPr>
        <w:spacing w:after="0"/>
        <w:jc w:val="both"/>
        <w:rPr>
          <w:rFonts w:ascii="Arial" w:hAnsi="Arial" w:cs="Arial"/>
          <w:b/>
          <w:bCs/>
        </w:rPr>
      </w:pPr>
      <w:r>
        <w:rPr>
          <w:rFonts w:ascii="Arial" w:hAnsi="Arial" w:cs="Arial"/>
          <w:b/>
          <w:bCs/>
        </w:rPr>
        <w:t>Oldham CCG</w:t>
      </w:r>
    </w:p>
    <w:sectPr w:rsidR="008E079C" w:rsidRPr="0095177B" w:rsidSect="004B5B97">
      <w:headerReference w:type="even" r:id="rId19"/>
      <w:headerReference w:type="first" r:id="rId20"/>
      <w:footerReference w:type="first" r:id="rId21"/>
      <w:pgSz w:w="11900" w:h="16840"/>
      <w:pgMar w:top="1985" w:right="701" w:bottom="851"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45A63" w14:textId="77777777" w:rsidR="003E3027" w:rsidRDefault="003E3027" w:rsidP="003706CF">
      <w:pPr>
        <w:spacing w:after="0"/>
      </w:pPr>
      <w:r>
        <w:separator/>
      </w:r>
    </w:p>
  </w:endnote>
  <w:endnote w:type="continuationSeparator" w:id="0">
    <w:p w14:paraId="4DAD3416" w14:textId="77777777" w:rsidR="003E3027" w:rsidRDefault="003E3027" w:rsidP="003706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F56B" w14:textId="77777777" w:rsidR="006F0117" w:rsidRDefault="006F0117">
    <w:pPr>
      <w:pStyle w:val="Footer"/>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6BC81" w14:textId="77777777" w:rsidR="003E3027" w:rsidRDefault="003E3027" w:rsidP="003706CF">
      <w:pPr>
        <w:spacing w:after="0"/>
      </w:pPr>
      <w:r>
        <w:separator/>
      </w:r>
    </w:p>
  </w:footnote>
  <w:footnote w:type="continuationSeparator" w:id="0">
    <w:p w14:paraId="7F33773D" w14:textId="77777777" w:rsidR="003E3027" w:rsidRDefault="003E3027" w:rsidP="003706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92EA6" w14:textId="77777777" w:rsidR="006F0117" w:rsidRDefault="00D85E23">
    <w:pPr>
      <w:pStyle w:val="Header"/>
    </w:pPr>
    <w:r>
      <w:rPr>
        <w:noProof/>
        <w:lang w:val="en-GB" w:eastAsia="en-GB"/>
      </w:rPr>
      <w:drawing>
        <wp:anchor distT="0" distB="0" distL="114300" distR="114300" simplePos="0" relativeHeight="251656192" behindDoc="0" locked="0" layoutInCell="1" allowOverlap="1" wp14:anchorId="0AA32926" wp14:editId="306E560C">
          <wp:simplePos x="0" y="0"/>
          <wp:positionH relativeFrom="column">
            <wp:posOffset>0</wp:posOffset>
          </wp:positionH>
          <wp:positionV relativeFrom="paragraph">
            <wp:posOffset>0</wp:posOffset>
          </wp:positionV>
          <wp:extent cx="5200015" cy="1163955"/>
          <wp:effectExtent l="0" t="0" r="635" b="0"/>
          <wp:wrapTight wrapText="bothSides">
            <wp:wrapPolygon edited="0">
              <wp:start x="15589" y="0"/>
              <wp:lineTo x="15589" y="5656"/>
              <wp:lineTo x="10841" y="11313"/>
              <wp:lineTo x="0" y="15908"/>
              <wp:lineTo x="0" y="20504"/>
              <wp:lineTo x="16934" y="21211"/>
              <wp:lineTo x="21286" y="21211"/>
              <wp:lineTo x="21524" y="20151"/>
              <wp:lineTo x="21524" y="16969"/>
              <wp:lineTo x="19150" y="16262"/>
              <wp:lineTo x="10762" y="11313"/>
              <wp:lineTo x="21524" y="10606"/>
              <wp:lineTo x="21524" y="0"/>
              <wp:lineTo x="15589"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015" cy="1163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5D340" w14:textId="77777777" w:rsidR="00977887" w:rsidRPr="0045414B" w:rsidRDefault="00977887" w:rsidP="00977887">
    <w:pPr>
      <w:spacing w:after="0"/>
      <w:rPr>
        <w:rFonts w:ascii="Arial" w:hAnsi="Arial" w:cs="Arial"/>
      </w:rPr>
    </w:pPr>
  </w:p>
  <w:p w14:paraId="2AA619D0" w14:textId="77777777" w:rsidR="006F0117" w:rsidRDefault="00D514D6" w:rsidP="00977887">
    <w:pPr>
      <w:pStyle w:val="Header"/>
      <w:tabs>
        <w:tab w:val="clear" w:pos="8640"/>
      </w:tabs>
      <w:ind w:right="-177"/>
      <w:jc w:val="right"/>
      <w:rPr>
        <w:noProof/>
      </w:rPr>
    </w:pPr>
    <w:r>
      <w:rPr>
        <w:color w:val="1F497D"/>
      </w:rPr>
      <w:t xml:space="preserve"> </w:t>
    </w:r>
    <w:r w:rsidR="006F0117">
      <w:rPr>
        <w:noProof/>
      </w:rPr>
      <w:tab/>
    </w:r>
    <w:r w:rsidR="000911E1">
      <w:rPr>
        <w:noProof/>
        <w:lang w:val="en-GB" w:eastAsia="en-GB"/>
      </w:rPr>
      <w:drawing>
        <wp:inline distT="0" distB="0" distL="0" distR="0" wp14:anchorId="13E7C987" wp14:editId="3E2AF83D">
          <wp:extent cx="1712518" cy="67399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ham CCG – RGB Blue.jpg"/>
                  <pic:cNvPicPr/>
                </pic:nvPicPr>
                <pic:blipFill rotWithShape="1">
                  <a:blip r:embed="rId1">
                    <a:extLst>
                      <a:ext uri="{28A0092B-C50C-407E-A947-70E740481C1C}">
                        <a14:useLocalDpi xmlns:a14="http://schemas.microsoft.com/office/drawing/2010/main" val="0"/>
                      </a:ext>
                    </a:extLst>
                  </a:blip>
                  <a:srcRect l="32931" t="16724" r="6493" b="30217"/>
                  <a:stretch/>
                </pic:blipFill>
                <pic:spPr bwMode="auto">
                  <a:xfrm>
                    <a:off x="0" y="0"/>
                    <a:ext cx="1713101" cy="67422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D6EC0"/>
    <w:multiLevelType w:val="hybridMultilevel"/>
    <w:tmpl w:val="F38E0DF2"/>
    <w:lvl w:ilvl="0" w:tplc="08090017">
      <w:start w:val="1"/>
      <w:numFmt w:val="lowerLetter"/>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25E11B8"/>
    <w:multiLevelType w:val="hybridMultilevel"/>
    <w:tmpl w:val="06123F4C"/>
    <w:lvl w:ilvl="0" w:tplc="D9D45AF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F1816"/>
    <w:multiLevelType w:val="hybridMultilevel"/>
    <w:tmpl w:val="92BA6A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91E8B"/>
    <w:multiLevelType w:val="hybridMultilevel"/>
    <w:tmpl w:val="F5DA4B22"/>
    <w:lvl w:ilvl="0" w:tplc="D77427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0012E"/>
    <w:multiLevelType w:val="hybridMultilevel"/>
    <w:tmpl w:val="2DBE41DE"/>
    <w:lvl w:ilvl="0" w:tplc="5F8C0D70">
      <w:start w:val="1"/>
      <w:numFmt w:val="decimal"/>
      <w:lvlText w:val="%1."/>
      <w:lvlJc w:val="left"/>
      <w:pPr>
        <w:ind w:left="1800" w:hanging="360"/>
      </w:pPr>
      <w:rPr>
        <w:b/>
        <w:bCs/>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17BA6B80"/>
    <w:multiLevelType w:val="hybridMultilevel"/>
    <w:tmpl w:val="B4D4A4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B5951B5"/>
    <w:multiLevelType w:val="hybridMultilevel"/>
    <w:tmpl w:val="F38E0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A65CB9"/>
    <w:multiLevelType w:val="hybridMultilevel"/>
    <w:tmpl w:val="ED42B28C"/>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BD16A79"/>
    <w:multiLevelType w:val="hybridMultilevel"/>
    <w:tmpl w:val="3B385E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F369D2"/>
    <w:multiLevelType w:val="hybridMultilevel"/>
    <w:tmpl w:val="ED42B2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F4CB4"/>
    <w:multiLevelType w:val="hybridMultilevel"/>
    <w:tmpl w:val="F3802AB6"/>
    <w:lvl w:ilvl="0" w:tplc="0809000F">
      <w:start w:val="1"/>
      <w:numFmt w:val="decimal"/>
      <w:lvlText w:val="%1."/>
      <w:lvlJc w:val="left"/>
      <w:pPr>
        <w:ind w:left="360" w:hanging="360"/>
      </w:pPr>
    </w:lvl>
    <w:lvl w:ilvl="1" w:tplc="E6562EE2">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25CF32B9"/>
    <w:multiLevelType w:val="hybridMultilevel"/>
    <w:tmpl w:val="8EBAF802"/>
    <w:lvl w:ilvl="0" w:tplc="861C551C">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872487"/>
    <w:multiLevelType w:val="hybridMultilevel"/>
    <w:tmpl w:val="516E7544"/>
    <w:lvl w:ilvl="0" w:tplc="2DAA5D64">
      <w:start w:val="4"/>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9D37B25"/>
    <w:multiLevelType w:val="hybridMultilevel"/>
    <w:tmpl w:val="5B567D1A"/>
    <w:lvl w:ilvl="0" w:tplc="D59407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E974BE"/>
    <w:multiLevelType w:val="hybridMultilevel"/>
    <w:tmpl w:val="F38E0DF2"/>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2ED024D"/>
    <w:multiLevelType w:val="hybridMultilevel"/>
    <w:tmpl w:val="B4D4A4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CDB087C"/>
    <w:multiLevelType w:val="hybridMultilevel"/>
    <w:tmpl w:val="2DBE41DE"/>
    <w:lvl w:ilvl="0" w:tplc="5F8C0D70">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6080555D"/>
    <w:multiLevelType w:val="hybridMultilevel"/>
    <w:tmpl w:val="3B385E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BF79BC"/>
    <w:multiLevelType w:val="hybridMultilevel"/>
    <w:tmpl w:val="E62834A0"/>
    <w:lvl w:ilvl="0" w:tplc="08090017">
      <w:start w:val="6"/>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1"/>
  </w:num>
  <w:num w:numId="7">
    <w:abstractNumId w:val="13"/>
  </w:num>
  <w:num w:numId="8">
    <w:abstractNumId w:val="1"/>
  </w:num>
  <w:num w:numId="9">
    <w:abstractNumId w:val="17"/>
  </w:num>
  <w:num w:numId="10">
    <w:abstractNumId w:val="7"/>
  </w:num>
  <w:num w:numId="11">
    <w:abstractNumId w:val="0"/>
  </w:num>
  <w:num w:numId="12">
    <w:abstractNumId w:val="6"/>
  </w:num>
  <w:num w:numId="13">
    <w:abstractNumId w:val="9"/>
  </w:num>
  <w:num w:numId="14">
    <w:abstractNumId w:val="8"/>
  </w:num>
  <w:num w:numId="15">
    <w:abstractNumId w:val="18"/>
  </w:num>
  <w:num w:numId="16">
    <w:abstractNumId w:val="1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61">
      <o:colormru v:ext="edit" colors="#beccdb,#cfda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s>
  <w:rsids>
    <w:rsidRoot w:val="00925032"/>
    <w:rsid w:val="000101F1"/>
    <w:rsid w:val="00011746"/>
    <w:rsid w:val="00037532"/>
    <w:rsid w:val="000527A4"/>
    <w:rsid w:val="000911E1"/>
    <w:rsid w:val="000A19FA"/>
    <w:rsid w:val="000A271A"/>
    <w:rsid w:val="000A7366"/>
    <w:rsid w:val="000C3B4F"/>
    <w:rsid w:val="00105A5C"/>
    <w:rsid w:val="00137C73"/>
    <w:rsid w:val="001639CD"/>
    <w:rsid w:val="00165BEE"/>
    <w:rsid w:val="001814F3"/>
    <w:rsid w:val="00181C8E"/>
    <w:rsid w:val="001B7410"/>
    <w:rsid w:val="001E4B63"/>
    <w:rsid w:val="001F2DF2"/>
    <w:rsid w:val="0020153A"/>
    <w:rsid w:val="00205C52"/>
    <w:rsid w:val="00245C64"/>
    <w:rsid w:val="00262D38"/>
    <w:rsid w:val="002A62B2"/>
    <w:rsid w:val="002B7192"/>
    <w:rsid w:val="002D0EA1"/>
    <w:rsid w:val="002D15E7"/>
    <w:rsid w:val="002F4ABB"/>
    <w:rsid w:val="00307BC0"/>
    <w:rsid w:val="00317606"/>
    <w:rsid w:val="0034511C"/>
    <w:rsid w:val="003706CF"/>
    <w:rsid w:val="00372D83"/>
    <w:rsid w:val="003779BD"/>
    <w:rsid w:val="00385AEC"/>
    <w:rsid w:val="003871AD"/>
    <w:rsid w:val="003904D6"/>
    <w:rsid w:val="003E1647"/>
    <w:rsid w:val="003E3027"/>
    <w:rsid w:val="003F1852"/>
    <w:rsid w:val="00404369"/>
    <w:rsid w:val="0045414B"/>
    <w:rsid w:val="004604EE"/>
    <w:rsid w:val="004B5B97"/>
    <w:rsid w:val="005322E9"/>
    <w:rsid w:val="00544FF8"/>
    <w:rsid w:val="00554C97"/>
    <w:rsid w:val="00570AC8"/>
    <w:rsid w:val="006018E6"/>
    <w:rsid w:val="006272E2"/>
    <w:rsid w:val="00642911"/>
    <w:rsid w:val="00651D89"/>
    <w:rsid w:val="006708D3"/>
    <w:rsid w:val="00675F28"/>
    <w:rsid w:val="006C47CA"/>
    <w:rsid w:val="006E7829"/>
    <w:rsid w:val="006F0117"/>
    <w:rsid w:val="0071382F"/>
    <w:rsid w:val="00720461"/>
    <w:rsid w:val="007278C9"/>
    <w:rsid w:val="00754EF8"/>
    <w:rsid w:val="007A7F22"/>
    <w:rsid w:val="007E46E7"/>
    <w:rsid w:val="007F1EF9"/>
    <w:rsid w:val="00837340"/>
    <w:rsid w:val="00877F9D"/>
    <w:rsid w:val="008959FE"/>
    <w:rsid w:val="008A0316"/>
    <w:rsid w:val="008A272C"/>
    <w:rsid w:val="008A2887"/>
    <w:rsid w:val="008B7FDB"/>
    <w:rsid w:val="008D75C2"/>
    <w:rsid w:val="008D7882"/>
    <w:rsid w:val="008E079C"/>
    <w:rsid w:val="008E3C1B"/>
    <w:rsid w:val="00925032"/>
    <w:rsid w:val="0095177B"/>
    <w:rsid w:val="00953D9B"/>
    <w:rsid w:val="0095430C"/>
    <w:rsid w:val="009674F7"/>
    <w:rsid w:val="009702FB"/>
    <w:rsid w:val="00977887"/>
    <w:rsid w:val="00980434"/>
    <w:rsid w:val="009A5342"/>
    <w:rsid w:val="009A79DB"/>
    <w:rsid w:val="009C67F7"/>
    <w:rsid w:val="00A2296F"/>
    <w:rsid w:val="00A3320C"/>
    <w:rsid w:val="00A643DD"/>
    <w:rsid w:val="00AB2790"/>
    <w:rsid w:val="00AB5A6F"/>
    <w:rsid w:val="00B10322"/>
    <w:rsid w:val="00B236E3"/>
    <w:rsid w:val="00B37537"/>
    <w:rsid w:val="00B44FD4"/>
    <w:rsid w:val="00B536CA"/>
    <w:rsid w:val="00B61712"/>
    <w:rsid w:val="00B67E31"/>
    <w:rsid w:val="00B958CB"/>
    <w:rsid w:val="00BD67A0"/>
    <w:rsid w:val="00BF66EE"/>
    <w:rsid w:val="00C3016B"/>
    <w:rsid w:val="00C4354D"/>
    <w:rsid w:val="00C44E0B"/>
    <w:rsid w:val="00C47480"/>
    <w:rsid w:val="00C72B0C"/>
    <w:rsid w:val="00CD0040"/>
    <w:rsid w:val="00CE2B7F"/>
    <w:rsid w:val="00CE399B"/>
    <w:rsid w:val="00CF266B"/>
    <w:rsid w:val="00D13C16"/>
    <w:rsid w:val="00D43BAD"/>
    <w:rsid w:val="00D514D6"/>
    <w:rsid w:val="00D5658B"/>
    <w:rsid w:val="00D72642"/>
    <w:rsid w:val="00D85E23"/>
    <w:rsid w:val="00DA524D"/>
    <w:rsid w:val="00DD6608"/>
    <w:rsid w:val="00E410FE"/>
    <w:rsid w:val="00E7746B"/>
    <w:rsid w:val="00E92ED1"/>
    <w:rsid w:val="00EA7A1C"/>
    <w:rsid w:val="00ED6C3D"/>
    <w:rsid w:val="00F05A85"/>
    <w:rsid w:val="00F121F8"/>
    <w:rsid w:val="00F43DEB"/>
    <w:rsid w:val="00FA66B5"/>
    <w:rsid w:val="00FC6A1B"/>
    <w:rsid w:val="00FD283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beccdb,#cfdaec"/>
    </o:shapedefaults>
    <o:shapelayout v:ext="edit">
      <o:idmap v:ext="edit" data="1"/>
    </o:shapelayout>
  </w:shapeDefaults>
  <w:decimalSymbol w:val="."/>
  <w:listSeparator w:val=","/>
  <w14:docId w14:val="47E60069"/>
  <w15:docId w15:val="{01781A67-0BE4-41F7-9B30-B272FD4C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B3C"/>
    <w:pPr>
      <w:spacing w:after="20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032"/>
    <w:pPr>
      <w:tabs>
        <w:tab w:val="center" w:pos="4320"/>
        <w:tab w:val="right" w:pos="8640"/>
      </w:tabs>
      <w:spacing w:after="0"/>
    </w:pPr>
  </w:style>
  <w:style w:type="character" w:customStyle="1" w:styleId="HeaderChar">
    <w:name w:val="Header Char"/>
    <w:basedOn w:val="DefaultParagraphFont"/>
    <w:link w:val="Header"/>
    <w:uiPriority w:val="99"/>
    <w:rsid w:val="00925032"/>
  </w:style>
  <w:style w:type="paragraph" w:styleId="Footer">
    <w:name w:val="footer"/>
    <w:basedOn w:val="Normal"/>
    <w:link w:val="FooterChar"/>
    <w:uiPriority w:val="99"/>
    <w:unhideWhenUsed/>
    <w:rsid w:val="00925032"/>
    <w:pPr>
      <w:tabs>
        <w:tab w:val="center" w:pos="4320"/>
        <w:tab w:val="right" w:pos="8640"/>
      </w:tabs>
      <w:spacing w:after="0"/>
    </w:pPr>
  </w:style>
  <w:style w:type="character" w:customStyle="1" w:styleId="FooterChar">
    <w:name w:val="Footer Char"/>
    <w:basedOn w:val="DefaultParagraphFont"/>
    <w:link w:val="Footer"/>
    <w:uiPriority w:val="99"/>
    <w:rsid w:val="00925032"/>
  </w:style>
  <w:style w:type="paragraph" w:customStyle="1" w:styleId="LetterDate">
    <w:name w:val="Letter Date"/>
    <w:uiPriority w:val="99"/>
    <w:rsid w:val="00165BEE"/>
    <w:pPr>
      <w:widowControl w:val="0"/>
      <w:overflowPunct w:val="0"/>
      <w:autoSpaceDE w:val="0"/>
      <w:autoSpaceDN w:val="0"/>
      <w:adjustRightInd w:val="0"/>
    </w:pPr>
    <w:rPr>
      <w:rFonts w:ascii="Times New Roman" w:eastAsia="Times New Roman" w:hAnsi="Times New Roman"/>
      <w:kern w:val="28"/>
      <w:sz w:val="24"/>
      <w:szCs w:val="24"/>
      <w:lang w:val="en-US" w:eastAsia="en-US"/>
    </w:rPr>
  </w:style>
  <w:style w:type="paragraph" w:customStyle="1" w:styleId="LetterClosing">
    <w:name w:val="Letter Closing"/>
    <w:uiPriority w:val="99"/>
    <w:rsid w:val="00165BEE"/>
    <w:pPr>
      <w:widowControl w:val="0"/>
      <w:overflowPunct w:val="0"/>
      <w:autoSpaceDE w:val="0"/>
      <w:autoSpaceDN w:val="0"/>
      <w:adjustRightInd w:val="0"/>
    </w:pPr>
    <w:rPr>
      <w:rFonts w:ascii="Times New Roman" w:eastAsia="Times New Roman" w:hAnsi="Times New Roman"/>
      <w:kern w:val="28"/>
      <w:sz w:val="24"/>
      <w:szCs w:val="24"/>
      <w:lang w:val="en-US" w:eastAsia="en-US"/>
    </w:rPr>
  </w:style>
  <w:style w:type="table" w:styleId="TableGrid">
    <w:name w:val="Table Grid"/>
    <w:basedOn w:val="TableNormal"/>
    <w:uiPriority w:val="59"/>
    <w:rsid w:val="006F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F266B"/>
    <w:rPr>
      <w:color w:val="0000FF"/>
      <w:u w:val="single"/>
    </w:rPr>
  </w:style>
  <w:style w:type="paragraph" w:styleId="BalloonText">
    <w:name w:val="Balloon Text"/>
    <w:basedOn w:val="Normal"/>
    <w:link w:val="BalloonTextChar"/>
    <w:uiPriority w:val="99"/>
    <w:semiHidden/>
    <w:unhideWhenUsed/>
    <w:rsid w:val="00D85E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E23"/>
    <w:rPr>
      <w:rFonts w:ascii="Tahoma" w:hAnsi="Tahoma" w:cs="Tahoma"/>
      <w:sz w:val="16"/>
      <w:szCs w:val="16"/>
      <w:lang w:val="en-US" w:eastAsia="en-US"/>
    </w:rPr>
  </w:style>
  <w:style w:type="paragraph" w:styleId="ListParagraph">
    <w:name w:val="List Paragraph"/>
    <w:basedOn w:val="Normal"/>
    <w:uiPriority w:val="34"/>
    <w:qFormat/>
    <w:rsid w:val="00181C8E"/>
    <w:pPr>
      <w:spacing w:after="0"/>
      <w:ind w:left="720"/>
      <w:contextualSpacing/>
    </w:pPr>
    <w:rPr>
      <w:rFonts w:ascii="Times New Roman" w:eastAsia="Times New Roman" w:hAnsi="Times New Roman"/>
      <w:lang w:val="en-GB" w:eastAsia="en-GB"/>
    </w:rPr>
  </w:style>
  <w:style w:type="paragraph" w:styleId="NoSpacing">
    <w:name w:val="No Spacing"/>
    <w:basedOn w:val="Normal"/>
    <w:uiPriority w:val="1"/>
    <w:qFormat/>
    <w:rsid w:val="008A0316"/>
    <w:pPr>
      <w:spacing w:after="0"/>
    </w:pPr>
    <w:rPr>
      <w:rFonts w:ascii="Calibri" w:eastAsiaTheme="minorHAnsi" w:hAnsi="Calibri" w:cs="Calibri"/>
      <w:sz w:val="22"/>
      <w:szCs w:val="22"/>
      <w:lang w:val="en-GB"/>
    </w:rPr>
  </w:style>
  <w:style w:type="paragraph" w:styleId="PlainText">
    <w:name w:val="Plain Text"/>
    <w:basedOn w:val="Normal"/>
    <w:link w:val="PlainTextChar"/>
    <w:uiPriority w:val="99"/>
    <w:unhideWhenUsed/>
    <w:rsid w:val="0095177B"/>
    <w:pPr>
      <w:spacing w:after="0"/>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95177B"/>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205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04226">
      <w:bodyDiv w:val="1"/>
      <w:marLeft w:val="0"/>
      <w:marRight w:val="0"/>
      <w:marTop w:val="0"/>
      <w:marBottom w:val="0"/>
      <w:divBdr>
        <w:top w:val="none" w:sz="0" w:space="0" w:color="auto"/>
        <w:left w:val="none" w:sz="0" w:space="0" w:color="auto"/>
        <w:bottom w:val="none" w:sz="0" w:space="0" w:color="auto"/>
        <w:right w:val="none" w:sz="0" w:space="0" w:color="auto"/>
      </w:divBdr>
    </w:div>
    <w:div w:id="768358324">
      <w:bodyDiv w:val="1"/>
      <w:marLeft w:val="0"/>
      <w:marRight w:val="0"/>
      <w:marTop w:val="0"/>
      <w:marBottom w:val="0"/>
      <w:divBdr>
        <w:top w:val="none" w:sz="0" w:space="0" w:color="auto"/>
        <w:left w:val="none" w:sz="0" w:space="0" w:color="auto"/>
        <w:bottom w:val="none" w:sz="0" w:space="0" w:color="auto"/>
        <w:right w:val="none" w:sz="0" w:space="0" w:color="auto"/>
      </w:divBdr>
    </w:div>
    <w:div w:id="12702402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oldccg.foi.oldham@nhs.net" TargetMode="External"/><Relationship Id="rId13" Type="http://schemas.openxmlformats.org/officeDocument/2006/relationships/hyperlink" Target="https://www.nice.org.uk/guidance/qs160" TargetMode="External"/><Relationship Id="rId18" Type="http://schemas.openxmlformats.org/officeDocument/2006/relationships/hyperlink" Target="mailto:oldccg.foi.oldham@nhs.net"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ice.org.uk/guidance/ng61" TargetMode="External"/><Relationship Id="rId17" Type="http://schemas.openxmlformats.org/officeDocument/2006/relationships/hyperlink" Target="mailto:csrccg.foi@nhs.net"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nice.org.uk/guidance/qs14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nhs.uk/"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nice.org.uk/guidance/ng43" TargetMode="External"/><Relationship Id="rId23" Type="http://schemas.openxmlformats.org/officeDocument/2006/relationships/theme" Target="theme/theme1.xml"/><Relationship Id="rId10" Type="http://schemas.openxmlformats.org/officeDocument/2006/relationships/hyperlink" Target="mailto:Dan.Steer@togetherforshortlives.org.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ldhamccg.nhs.uk" TargetMode="External"/><Relationship Id="rId14" Type="http://schemas.openxmlformats.org/officeDocument/2006/relationships/hyperlink" Target="http://bit.ly/2oOUsfj"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21622988FDCB0489F73DB9A00466ACD" ma:contentTypeVersion="13" ma:contentTypeDescription="Create a new document." ma:contentTypeScope="" ma:versionID="2f4faba5cc2c7930023b75c992e7ceb1">
  <xsd:schema xmlns:xsd="http://www.w3.org/2001/XMLSchema" xmlns:xs="http://www.w3.org/2001/XMLSchema" xmlns:p="http://schemas.microsoft.com/office/2006/metadata/properties" xmlns:ns2="cafa04f4-673b-4976-8fdd-259063c9ca9e" xmlns:ns3="1b09c304-60a2-4bb7-8ead-40f5e186aa60" targetNamespace="http://schemas.microsoft.com/office/2006/metadata/properties" ma:root="true" ma:fieldsID="40774b4ce008cee3a0b468cc58278476" ns2:_="" ns3:_="">
    <xsd:import namespace="cafa04f4-673b-4976-8fdd-259063c9ca9e"/>
    <xsd:import namespace="1b09c304-60a2-4bb7-8ead-40f5e186aa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04f4-673b-4976-8fdd-259063c9ca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9c304-60a2-4bb7-8ead-40f5e186aa6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C87FB0-D06C-44F3-9D53-6759E5F2AEBF}">
  <ds:schemaRefs>
    <ds:schemaRef ds:uri="http://schemas.openxmlformats.org/officeDocument/2006/bibliography"/>
  </ds:schemaRefs>
</ds:datastoreItem>
</file>

<file path=customXml/itemProps2.xml><?xml version="1.0" encoding="utf-8"?>
<ds:datastoreItem xmlns:ds="http://schemas.openxmlformats.org/officeDocument/2006/customXml" ds:itemID="{B501B493-4C42-4D3C-886A-AF8B1974551B}"/>
</file>

<file path=customXml/itemProps3.xml><?xml version="1.0" encoding="utf-8"?>
<ds:datastoreItem xmlns:ds="http://schemas.openxmlformats.org/officeDocument/2006/customXml" ds:itemID="{B1FF2531-10F9-4F9C-9CE9-A690644AE2BB}"/>
</file>

<file path=customXml/itemProps4.xml><?xml version="1.0" encoding="utf-8"?>
<ds:datastoreItem xmlns:ds="http://schemas.openxmlformats.org/officeDocument/2006/customXml" ds:itemID="{BC42932F-2164-4DC9-B41B-C16C00B4AF24}"/>
</file>

<file path=docProps/app.xml><?xml version="1.0" encoding="utf-8"?>
<Properties xmlns="http://schemas.openxmlformats.org/officeDocument/2006/extended-properties" xmlns:vt="http://schemas.openxmlformats.org/officeDocument/2006/docPropsVTypes">
  <Template>Normal</Template>
  <TotalTime>3</TotalTime>
  <Pages>4</Pages>
  <Words>1527</Words>
  <Characters>9852</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Niche Communications</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Wilson</dc:creator>
  <cp:lastModifiedBy>Anne Holt</cp:lastModifiedBy>
  <cp:revision>2</cp:revision>
  <cp:lastPrinted>2019-07-11T13:29:00Z</cp:lastPrinted>
  <dcterms:created xsi:type="dcterms:W3CDTF">2021-03-03T10:57:00Z</dcterms:created>
  <dcterms:modified xsi:type="dcterms:W3CDTF">2021-03-03T10:57:00Z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0x010100C21622988FDCB0489F73DB9A00466ACD</vt:lpwstr>
  </property>
</Properties>
</file>